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20" w:rsidRDefault="00FF6B20" w:rsidP="00775C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23F1" w:rsidRPr="00F023F1" w:rsidRDefault="00F023F1" w:rsidP="00775C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775C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775C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775C5C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5C5C" w:rsidRDefault="00775C5C" w:rsidP="00775C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"Город Архангельск"</w:t>
      </w:r>
      <w:r w:rsidR="00F023F1" w:rsidRPr="00775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3F1" w:rsidRPr="00775C5C">
        <w:rPr>
          <w:rFonts w:ascii="Times New Roman" w:hAnsi="Times New Roman" w:cs="Times New Roman"/>
          <w:sz w:val="28"/>
          <w:szCs w:val="28"/>
        </w:rPr>
        <w:t>"</w:t>
      </w:r>
      <w:r w:rsidRPr="00775C5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города Архангельска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775C5C">
        <w:rPr>
          <w:rFonts w:ascii="Times New Roman" w:hAnsi="Times New Roman" w:cs="Times New Roman"/>
          <w:sz w:val="28"/>
          <w:szCs w:val="28"/>
        </w:rPr>
        <w:t xml:space="preserve">от 20 октября 2015 года № 898 и приложения к Схеме </w:t>
      </w:r>
      <w:r w:rsidRPr="00775C5C">
        <w:rPr>
          <w:rFonts w:ascii="Times New Roman" w:hAnsi="Times New Roman" w:cs="Times New Roman"/>
          <w:bCs/>
          <w:sz w:val="28"/>
          <w:szCs w:val="28"/>
        </w:rPr>
        <w:t>размещения рекламных конструкций на территории муниципального образования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75C5C" w:rsidRPr="00775C5C" w:rsidRDefault="00775C5C" w:rsidP="00775C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23F1" w:rsidRPr="004A0830" w:rsidRDefault="00F023F1" w:rsidP="00775C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 w:rsidP="00775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ED62FA" w:rsidP="00775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Департамент градостроительства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7374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75C5C">
        <w:rPr>
          <w:rFonts w:ascii="Times New Roman" w:hAnsi="Times New Roman" w:cs="Times New Roman"/>
          <w:sz w:val="28"/>
          <w:szCs w:val="28"/>
        </w:rPr>
        <w:br/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"Город Архангельск" извещает о проведении оценки регулирующего воздействия проекта </w:t>
      </w:r>
      <w:r w:rsidR="00872FCD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775C5C" w:rsidRPr="00775C5C">
        <w:rPr>
          <w:rFonts w:ascii="Times New Roman" w:hAnsi="Times New Roman" w:cs="Times New Roman"/>
          <w:sz w:val="28"/>
          <w:szCs w:val="28"/>
        </w:rPr>
        <w:t xml:space="preserve">"О внесении изменений в постановление мэрии города Архангельска от 20 октября 2015 года № 898 и приложения к Схеме </w:t>
      </w:r>
      <w:r w:rsidR="00775C5C" w:rsidRPr="00775C5C">
        <w:rPr>
          <w:rFonts w:ascii="Times New Roman" w:hAnsi="Times New Roman" w:cs="Times New Roman"/>
          <w:bCs/>
          <w:sz w:val="28"/>
          <w:szCs w:val="28"/>
        </w:rPr>
        <w:t xml:space="preserve">размещения рекламных конструкций на территории муниципального образования </w:t>
      </w:r>
      <w:r w:rsidR="00775C5C">
        <w:rPr>
          <w:rFonts w:ascii="Times New Roman" w:hAnsi="Times New Roman" w:cs="Times New Roman"/>
          <w:bCs/>
          <w:sz w:val="28"/>
          <w:szCs w:val="28"/>
        </w:rPr>
        <w:br/>
      </w:r>
      <w:r w:rsidR="00775C5C" w:rsidRPr="00775C5C">
        <w:rPr>
          <w:rFonts w:ascii="Times New Roman" w:hAnsi="Times New Roman" w:cs="Times New Roman"/>
          <w:bCs/>
          <w:sz w:val="28"/>
          <w:szCs w:val="28"/>
        </w:rPr>
        <w:t>"Город Архангельск"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</w:t>
      </w:r>
      <w:r w:rsidR="003542B7">
        <w:rPr>
          <w:rFonts w:ascii="Times New Roman" w:hAnsi="Times New Roman" w:cs="Times New Roman"/>
          <w:sz w:val="28"/>
          <w:szCs w:val="28"/>
        </w:rPr>
        <w:t>(далее – Проект правового акта)</w:t>
      </w:r>
      <w:r w:rsidR="00D450E3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4A0830">
        <w:rPr>
          <w:rFonts w:ascii="Times New Roman" w:hAnsi="Times New Roman" w:cs="Times New Roman"/>
          <w:sz w:val="28"/>
          <w:szCs w:val="28"/>
        </w:rPr>
        <w:t>и приглашает Вас принять участие в публичных</w:t>
      </w:r>
      <w:r w:rsidR="003542B7">
        <w:rPr>
          <w:rFonts w:ascii="Times New Roman" w:hAnsi="Times New Roman" w:cs="Times New Roman"/>
          <w:sz w:val="28"/>
          <w:szCs w:val="28"/>
        </w:rPr>
        <w:t xml:space="preserve"> консультациях</w:t>
      </w:r>
      <w:r w:rsidR="00D450E3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4A0830">
        <w:rPr>
          <w:rFonts w:ascii="Times New Roman" w:hAnsi="Times New Roman" w:cs="Times New Roman"/>
          <w:sz w:val="28"/>
          <w:szCs w:val="28"/>
        </w:rPr>
        <w:t>по ука</w:t>
      </w:r>
      <w:r w:rsidR="001F2473">
        <w:rPr>
          <w:rFonts w:ascii="Times New Roman" w:hAnsi="Times New Roman" w:cs="Times New Roman"/>
          <w:sz w:val="28"/>
          <w:szCs w:val="28"/>
        </w:rPr>
        <w:t>занному проекту правового акта</w:t>
      </w:r>
      <w:proofErr w:type="gramEnd"/>
      <w:r w:rsidR="001F2473">
        <w:rPr>
          <w:rFonts w:ascii="Times New Roman" w:hAnsi="Times New Roman" w:cs="Times New Roman"/>
          <w:sz w:val="28"/>
          <w:szCs w:val="28"/>
        </w:rPr>
        <w:t>.</w:t>
      </w:r>
      <w:r w:rsidR="00775C5C">
        <w:rPr>
          <w:rFonts w:ascii="Times New Roman" w:hAnsi="Times New Roman" w:cs="Times New Roman"/>
          <w:sz w:val="28"/>
          <w:szCs w:val="28"/>
        </w:rPr>
        <w:t xml:space="preserve"> </w:t>
      </w:r>
      <w:r w:rsidR="00775C5C">
        <w:rPr>
          <w:rFonts w:ascii="Times New Roman" w:hAnsi="Times New Roman" w:cs="Times New Roman"/>
          <w:sz w:val="28"/>
          <w:szCs w:val="28"/>
        </w:rPr>
        <w:br/>
      </w:r>
      <w:r w:rsidR="00F023F1"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75C5C" w:rsidRPr="004A0830" w:rsidRDefault="00775C5C" w:rsidP="00775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FF6B20" w:rsidRDefault="00F023F1" w:rsidP="00FF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6B2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FF6B20" w:rsidRDefault="00F023F1" w:rsidP="00FF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6B20" w:rsidRDefault="00FF6B20" w:rsidP="00FF6B20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FF6B20">
        <w:rPr>
          <w:rFonts w:ascii="Times New Roman" w:hAnsi="Times New Roman" w:cs="Times New Roman"/>
          <w:sz w:val="28"/>
          <w:szCs w:val="28"/>
        </w:rPr>
        <w:t xml:space="preserve">Настоящим проектом правового акта откорректированы положения главы 2 "Термины и определения", главы 3 "Условные обозначения" в соответствии с Правилами благоустройства городского округа "Город Архангельск", утвержденными Решением </w:t>
      </w:r>
    </w:p>
    <w:p w:rsidR="00FF6B20" w:rsidRPr="00FF6B20" w:rsidRDefault="00FF6B20" w:rsidP="00FF6B20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FF6B20">
        <w:rPr>
          <w:rFonts w:ascii="Times New Roman" w:hAnsi="Times New Roman" w:cs="Times New Roman"/>
          <w:sz w:val="28"/>
          <w:szCs w:val="28"/>
        </w:rPr>
        <w:t xml:space="preserve">Архангельской городской Думы от 25.10.2017 № 581 (далее – Правила благоустройства),  а также </w:t>
      </w:r>
      <w:proofErr w:type="gramStart"/>
      <w:r w:rsidRPr="00FF6B20">
        <w:rPr>
          <w:rFonts w:ascii="Times New Roman" w:hAnsi="Times New Roman" w:cs="Times New Roman"/>
          <w:sz w:val="28"/>
          <w:szCs w:val="28"/>
        </w:rPr>
        <w:t>Дизайн-кодом</w:t>
      </w:r>
      <w:proofErr w:type="gramEnd"/>
      <w:r w:rsidRPr="00FF6B20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Архангельск", утвержденного Решением Архангельской городской Думы от 15.03.2023 № 648 (далее – Дизайн-код городского округа "Город Архангельск").</w:t>
      </w:r>
    </w:p>
    <w:p w:rsidR="00FF6B20" w:rsidRPr="00FF6B20" w:rsidRDefault="00FF6B20" w:rsidP="00FF6B20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FF6B20">
        <w:rPr>
          <w:rFonts w:ascii="Times New Roman" w:hAnsi="Times New Roman" w:cs="Times New Roman"/>
          <w:sz w:val="28"/>
          <w:szCs w:val="28"/>
        </w:rPr>
        <w:t xml:space="preserve">В соответствии с пунктом 9.2.5 Правил благоустройства, а также </w:t>
      </w:r>
      <w:proofErr w:type="gramStart"/>
      <w:r w:rsidRPr="00FF6B20">
        <w:rPr>
          <w:rFonts w:ascii="Times New Roman" w:hAnsi="Times New Roman" w:cs="Times New Roman"/>
          <w:sz w:val="28"/>
          <w:szCs w:val="28"/>
        </w:rPr>
        <w:t>Дизайн-кодом</w:t>
      </w:r>
      <w:proofErr w:type="gramEnd"/>
      <w:r w:rsidRPr="00FF6B20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 из типов применяемых рекламных конструкций исключены объемно-пространственные </w:t>
      </w:r>
      <w:proofErr w:type="spellStart"/>
      <w:r w:rsidRPr="00FF6B20">
        <w:rPr>
          <w:rFonts w:ascii="Times New Roman" w:hAnsi="Times New Roman" w:cs="Times New Roman"/>
          <w:sz w:val="28"/>
          <w:szCs w:val="28"/>
        </w:rPr>
        <w:t>пневмофигуры</w:t>
      </w:r>
      <w:proofErr w:type="spellEnd"/>
      <w:r w:rsidRPr="00FF6B20">
        <w:rPr>
          <w:rFonts w:ascii="Times New Roman" w:hAnsi="Times New Roman" w:cs="Times New Roman"/>
          <w:sz w:val="28"/>
          <w:szCs w:val="28"/>
        </w:rPr>
        <w:t>, крышные рекламные конструкции, объекты наружной рекламы на пешеходных ограждениях, панель-кронштейны.</w:t>
      </w:r>
    </w:p>
    <w:p w:rsidR="00FF6B20" w:rsidRPr="00FF6B20" w:rsidRDefault="00FF6B20" w:rsidP="00FF6B20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B20">
        <w:rPr>
          <w:rFonts w:ascii="Times New Roman" w:hAnsi="Times New Roman" w:cs="Times New Roman"/>
          <w:sz w:val="28"/>
          <w:szCs w:val="28"/>
        </w:rPr>
        <w:t xml:space="preserve">Дополнительно в соответствии с Порядком предварительного согласования схемы размещения рекламных конструкций и вносимых в нее изменений, утвержденным постановлением Правительства Архангельской области от 10.09.2013 № 422-пп, министерством строительства и архитектуры Архангельской области согласованы новые 16 мест с литерой "о" для размещения рекламных конструкций, выполненных по индивидуальным проектам на земельных участках,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6B20">
        <w:rPr>
          <w:rFonts w:ascii="Times New Roman" w:hAnsi="Times New Roman" w:cs="Times New Roman"/>
          <w:sz w:val="28"/>
          <w:szCs w:val="28"/>
        </w:rPr>
        <w:t>в муниципальной собственности.</w:t>
      </w:r>
      <w:proofErr w:type="gramEnd"/>
    </w:p>
    <w:p w:rsidR="00775C5C" w:rsidRPr="00FF6B20" w:rsidRDefault="00775C5C" w:rsidP="00FF6B20">
      <w:pPr>
        <w:pStyle w:val="1"/>
        <w:shd w:val="clear" w:color="auto" w:fill="auto"/>
        <w:spacing w:before="0" w:after="0" w:line="240" w:lineRule="auto"/>
        <w:ind w:left="40" w:right="20"/>
        <w:rPr>
          <w:color w:val="000000"/>
          <w:sz w:val="28"/>
          <w:szCs w:val="28"/>
        </w:rPr>
      </w:pPr>
    </w:p>
    <w:p w:rsidR="00F023F1" w:rsidRPr="00E910A1" w:rsidRDefault="00F023F1" w:rsidP="00FF6B2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F6B20">
        <w:rPr>
          <w:rFonts w:ascii="Times New Roman" w:hAnsi="Times New Roman" w:cs="Times New Roman"/>
          <w:sz w:val="28"/>
          <w:szCs w:val="28"/>
        </w:rPr>
        <w:t>III. Информация</w:t>
      </w:r>
      <w:r w:rsidRPr="00E910A1">
        <w:rPr>
          <w:rFonts w:ascii="Times New Roman" w:hAnsi="Times New Roman" w:cs="Times New Roman"/>
          <w:sz w:val="28"/>
          <w:szCs w:val="28"/>
        </w:rPr>
        <w:t xml:space="preserve"> о сроках проведения публичных консультаций</w:t>
      </w:r>
    </w:p>
    <w:p w:rsidR="003542B7" w:rsidRPr="004A0830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Срок приема предложений в рамках проведения публичных консультаций </w:t>
      </w:r>
      <w:r w:rsidR="00AC31E4">
        <w:rPr>
          <w:rFonts w:ascii="Times New Roman" w:hAnsi="Times New Roman" w:cs="Times New Roman"/>
          <w:sz w:val="28"/>
          <w:szCs w:val="28"/>
        </w:rPr>
        <w:br/>
      </w:r>
      <w:r w:rsidRPr="004A0830">
        <w:rPr>
          <w:rFonts w:ascii="Times New Roman" w:hAnsi="Times New Roman" w:cs="Times New Roman"/>
          <w:sz w:val="28"/>
          <w:szCs w:val="28"/>
        </w:rPr>
        <w:t>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9E29FA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lastRenderedPageBreak/>
        <w:t>Начало "</w:t>
      </w:r>
      <w:r w:rsidR="00FF6B20">
        <w:rPr>
          <w:rFonts w:ascii="Times New Roman" w:hAnsi="Times New Roman" w:cs="Times New Roman"/>
          <w:sz w:val="28"/>
          <w:szCs w:val="28"/>
        </w:rPr>
        <w:t>2</w:t>
      </w:r>
      <w:r w:rsidR="00CE4776">
        <w:rPr>
          <w:rFonts w:ascii="Times New Roman" w:hAnsi="Times New Roman" w:cs="Times New Roman"/>
          <w:sz w:val="28"/>
          <w:szCs w:val="28"/>
        </w:rPr>
        <w:t>7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E910A1">
        <w:rPr>
          <w:rFonts w:ascii="Times New Roman" w:hAnsi="Times New Roman" w:cs="Times New Roman"/>
          <w:sz w:val="28"/>
          <w:szCs w:val="28"/>
        </w:rPr>
        <w:t>октября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2628C8">
        <w:rPr>
          <w:rFonts w:ascii="Times New Roman" w:hAnsi="Times New Roman" w:cs="Times New Roman"/>
          <w:sz w:val="28"/>
          <w:szCs w:val="28"/>
        </w:rPr>
        <w:t>25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  <w:r w:rsidR="009E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FF6B20">
        <w:rPr>
          <w:rFonts w:ascii="Times New Roman" w:hAnsi="Times New Roman" w:cs="Times New Roman"/>
          <w:sz w:val="28"/>
          <w:szCs w:val="28"/>
        </w:rPr>
        <w:t>17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E910A1">
        <w:rPr>
          <w:rFonts w:ascii="Times New Roman" w:hAnsi="Times New Roman" w:cs="Times New Roman"/>
          <w:sz w:val="28"/>
          <w:szCs w:val="28"/>
        </w:rPr>
        <w:t>ноября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2628C8">
        <w:rPr>
          <w:rFonts w:ascii="Times New Roman" w:hAnsi="Times New Roman" w:cs="Times New Roman"/>
          <w:sz w:val="28"/>
          <w:szCs w:val="28"/>
        </w:rPr>
        <w:t>25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3F1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3542B7" w:rsidRPr="00A96769" w:rsidRDefault="003542B7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</w:t>
      </w:r>
      <w:r w:rsidR="003542B7">
        <w:rPr>
          <w:rFonts w:ascii="Times New Roman" w:hAnsi="Times New Roman" w:cs="Times New Roman"/>
          <w:sz w:val="28"/>
          <w:szCs w:val="28"/>
        </w:rPr>
        <w:t>ои замечания и предложения любым</w:t>
      </w:r>
      <w:r w:rsidR="003542B7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</w:t>
      </w:r>
      <w:r w:rsidR="003542B7">
        <w:rPr>
          <w:rFonts w:ascii="Times New Roman" w:hAnsi="Times New Roman" w:cs="Times New Roman"/>
          <w:sz w:val="28"/>
          <w:szCs w:val="28"/>
        </w:rPr>
        <w:t>жном носителе почтой, по факсу,</w:t>
      </w:r>
      <w:r w:rsidR="003542B7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по электронной почте).</w:t>
      </w:r>
    </w:p>
    <w:p w:rsidR="00F023F1" w:rsidRPr="00C33CD4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Контактная информация об </w:t>
      </w:r>
      <w:r w:rsidR="003542B7">
        <w:rPr>
          <w:rFonts w:ascii="Times New Roman" w:hAnsi="Times New Roman" w:cs="Times New Roman"/>
          <w:sz w:val="28"/>
          <w:szCs w:val="28"/>
        </w:rPr>
        <w:t>ответственном лице разработчика</w:t>
      </w:r>
      <w:r w:rsidR="003542B7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 xml:space="preserve">для </w:t>
      </w:r>
      <w:r w:rsidRPr="00C33CD4">
        <w:rPr>
          <w:rFonts w:ascii="Times New Roman" w:hAnsi="Times New Roman" w:cs="Times New Roman"/>
          <w:sz w:val="28"/>
          <w:szCs w:val="28"/>
        </w:rPr>
        <w:t>представления</w:t>
      </w:r>
      <w:r w:rsidR="00A96769" w:rsidRPr="00C33CD4">
        <w:rPr>
          <w:rFonts w:ascii="Times New Roman" w:hAnsi="Times New Roman" w:cs="Times New Roman"/>
          <w:sz w:val="28"/>
          <w:szCs w:val="28"/>
        </w:rPr>
        <w:t xml:space="preserve"> </w:t>
      </w:r>
      <w:r w:rsidRPr="00C33CD4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3542B7" w:rsidRP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42B7">
        <w:rPr>
          <w:rFonts w:ascii="Times New Roman" w:hAnsi="Times New Roman" w:cs="Times New Roman"/>
          <w:spacing w:val="-4"/>
          <w:sz w:val="28"/>
          <w:szCs w:val="28"/>
        </w:rPr>
        <w:t>Сенина Юлия Леонидовна – исполняющий обязанности директора департамента градостроительства</w:t>
      </w:r>
      <w:r w:rsidR="00CE47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4776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D450E3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542B7" w:rsidRPr="003542B7" w:rsidRDefault="00CE4776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Борисова Анна Сергеевна</w:t>
      </w:r>
      <w:r w:rsidR="003542B7" w:rsidRPr="003542B7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начальник управления городской среды и дизайна – главный художник </w:t>
      </w:r>
      <w:r w:rsidR="003542B7" w:rsidRPr="003542B7">
        <w:rPr>
          <w:rFonts w:ascii="Times New Roman" w:hAnsi="Times New Roman" w:cs="Times New Roman"/>
          <w:spacing w:val="-4"/>
          <w:sz w:val="28"/>
          <w:szCs w:val="28"/>
        </w:rPr>
        <w:t>департамента градостроительства, начальник управления архитектуры и градостроительства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AC3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D450E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542B7" w:rsidRP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42B7">
        <w:rPr>
          <w:rFonts w:ascii="Times New Roman" w:hAnsi="Times New Roman" w:cs="Times New Roman"/>
          <w:spacing w:val="-4"/>
          <w:sz w:val="28"/>
          <w:szCs w:val="28"/>
        </w:rPr>
        <w:t>Адрес электронной почты: architect@arhcity.ru</w:t>
      </w:r>
    </w:p>
    <w:p w:rsidR="003542B7" w:rsidRP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42B7">
        <w:rPr>
          <w:rFonts w:ascii="Times New Roman" w:hAnsi="Times New Roman" w:cs="Times New Roman"/>
          <w:spacing w:val="-4"/>
          <w:sz w:val="28"/>
          <w:szCs w:val="28"/>
        </w:rPr>
        <w:t xml:space="preserve">Почтовый адрес: 163000, г. Архангельск, пл. В.И. Ленина, д. 5, </w:t>
      </w:r>
      <w:proofErr w:type="spellStart"/>
      <w:r w:rsidRPr="003542B7">
        <w:rPr>
          <w:rFonts w:ascii="Times New Roman" w:hAnsi="Times New Roman" w:cs="Times New Roman"/>
          <w:spacing w:val="-4"/>
          <w:sz w:val="28"/>
          <w:szCs w:val="28"/>
        </w:rPr>
        <w:t>каб</w:t>
      </w:r>
      <w:proofErr w:type="spellEnd"/>
      <w:r w:rsidRPr="003542B7">
        <w:rPr>
          <w:rFonts w:ascii="Times New Roman" w:hAnsi="Times New Roman" w:cs="Times New Roman"/>
          <w:spacing w:val="-4"/>
          <w:sz w:val="28"/>
          <w:szCs w:val="28"/>
        </w:rPr>
        <w:t>. 502</w:t>
      </w:r>
      <w:r w:rsidR="00D450E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42B7">
        <w:rPr>
          <w:rFonts w:ascii="Times New Roman" w:hAnsi="Times New Roman" w:cs="Times New Roman"/>
          <w:spacing w:val="-4"/>
          <w:sz w:val="28"/>
          <w:szCs w:val="28"/>
        </w:rPr>
        <w:t>Тел./факс: (8182) 607-4</w:t>
      </w:r>
      <w:r w:rsidR="00CE4776">
        <w:rPr>
          <w:rFonts w:ascii="Times New Roman" w:hAnsi="Times New Roman" w:cs="Times New Roman"/>
          <w:spacing w:val="-4"/>
          <w:sz w:val="28"/>
          <w:szCs w:val="28"/>
        </w:rPr>
        <w:t>66; (8182) 607-461; (8182) 607-392</w:t>
      </w:r>
      <w:r w:rsidRPr="003542B7">
        <w:rPr>
          <w:rFonts w:ascii="Times New Roman" w:hAnsi="Times New Roman" w:cs="Times New Roman"/>
          <w:spacing w:val="-4"/>
          <w:sz w:val="28"/>
          <w:szCs w:val="28"/>
        </w:rPr>
        <w:t>; (8182) 607-464;</w:t>
      </w:r>
    </w:p>
    <w:p w:rsidR="00F023F1" w:rsidRPr="00D450E3" w:rsidRDefault="00A96769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3CD4">
        <w:rPr>
          <w:rFonts w:ascii="Times New Roman" w:hAnsi="Times New Roman" w:cs="Times New Roman"/>
          <w:spacing w:val="-4"/>
          <w:sz w:val="28"/>
          <w:szCs w:val="28"/>
        </w:rPr>
        <w:t>Ссылка на официальный</w:t>
      </w:r>
      <w:r w:rsidRPr="004379EA">
        <w:rPr>
          <w:rFonts w:ascii="Times New Roman" w:hAnsi="Times New Roman" w:cs="Times New Roman"/>
          <w:spacing w:val="-4"/>
          <w:sz w:val="28"/>
          <w:szCs w:val="28"/>
        </w:rPr>
        <w:t xml:space="preserve"> сайт: </w:t>
      </w:r>
      <w:hyperlink r:id="rId5" w:history="1"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www</w:t>
        </w:r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arhcity</w:t>
        </w:r>
        <w:proofErr w:type="spellEnd"/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96769" w:rsidRPr="003E480D" w:rsidRDefault="00A96769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3542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>консультаций</w:t>
      </w:r>
    </w:p>
    <w:p w:rsidR="00F023F1" w:rsidRPr="00A96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</w:t>
      </w:r>
      <w:r w:rsidR="003542B7">
        <w:rPr>
          <w:rFonts w:ascii="Times New Roman" w:hAnsi="Times New Roman" w:cs="Times New Roman"/>
          <w:sz w:val="28"/>
          <w:szCs w:val="28"/>
        </w:rPr>
        <w:t xml:space="preserve">инимательской и инвестиционной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деятельности), </w:t>
      </w:r>
      <w:r w:rsidR="00863577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  <w:r w:rsidR="00C5233C">
        <w:rPr>
          <w:rFonts w:ascii="Times New Roman" w:hAnsi="Times New Roman" w:cs="Times New Roman"/>
          <w:sz w:val="28"/>
          <w:szCs w:val="28"/>
        </w:rPr>
        <w:t>___</w:t>
      </w:r>
    </w:p>
    <w:p w:rsidR="00E72769" w:rsidRPr="003E480D" w:rsidRDefault="00E72769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3542B7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3542B7"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  <w:r w:rsidR="00C5233C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  <w:r w:rsidR="00C5233C">
        <w:rPr>
          <w:rFonts w:ascii="Times New Roman" w:hAnsi="Times New Roman" w:cs="Times New Roman"/>
          <w:sz w:val="28"/>
          <w:szCs w:val="28"/>
        </w:rPr>
        <w:t>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  <w:r w:rsidR="00C5233C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  <w:r w:rsidR="00C5233C">
        <w:rPr>
          <w:rFonts w:ascii="Times New Roman" w:hAnsi="Times New Roman" w:cs="Times New Roman"/>
          <w:sz w:val="28"/>
          <w:szCs w:val="28"/>
        </w:rPr>
        <w:t>______</w:t>
      </w:r>
    </w:p>
    <w:p w:rsidR="00E72769" w:rsidRPr="003E480D" w:rsidRDefault="00E72769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D450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  <w:r w:rsidR="00C5233C">
        <w:rPr>
          <w:rFonts w:ascii="Times New Roman" w:hAnsi="Times New Roman" w:cs="Times New Roman"/>
          <w:sz w:val="28"/>
          <w:szCs w:val="28"/>
        </w:rPr>
        <w:t>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  <w:r w:rsidR="00AC31E4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  <w:r w:rsidR="00C5233C">
        <w:rPr>
          <w:rFonts w:ascii="Times New Roman" w:hAnsi="Times New Roman" w:cs="Times New Roman"/>
          <w:sz w:val="28"/>
          <w:szCs w:val="28"/>
        </w:rPr>
        <w:t>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  <w:r w:rsidR="00AC31E4">
        <w:rPr>
          <w:rFonts w:ascii="Times New Roman" w:hAnsi="Times New Roman" w:cs="Times New Roman"/>
          <w:sz w:val="28"/>
          <w:szCs w:val="28"/>
        </w:rPr>
        <w:br/>
      </w: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  <w:r w:rsidR="00C5233C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сбалансированным </w:t>
      </w:r>
      <w:r w:rsidR="00C5233C">
        <w:rPr>
          <w:rFonts w:ascii="Times New Roman" w:hAnsi="Times New Roman" w:cs="Times New Roman"/>
          <w:sz w:val="28"/>
          <w:szCs w:val="28"/>
        </w:rPr>
        <w:br/>
      </w:r>
      <w:r w:rsidRPr="00E72769">
        <w:rPr>
          <w:rFonts w:ascii="Times New Roman" w:hAnsi="Times New Roman" w:cs="Times New Roman"/>
          <w:sz w:val="28"/>
          <w:szCs w:val="28"/>
        </w:rPr>
        <w:lastRenderedPageBreak/>
        <w:t>(с точки зрения интересов общества)?_________</w:t>
      </w:r>
      <w:r w:rsidR="003542B7">
        <w:rPr>
          <w:rFonts w:ascii="Times New Roman" w:hAnsi="Times New Roman" w:cs="Times New Roman"/>
          <w:sz w:val="28"/>
          <w:szCs w:val="28"/>
        </w:rPr>
        <w:t>_______</w:t>
      </w:r>
      <w:r w:rsidR="00C5233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23F1" w:rsidRPr="00DE024F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Если "да", укажите те из них, которые, по Вашему мнению, </w:t>
      </w:r>
      <w:r w:rsidR="00AC31E4">
        <w:rPr>
          <w:rFonts w:ascii="Times New Roman" w:hAnsi="Times New Roman" w:cs="Times New Roman"/>
          <w:sz w:val="28"/>
          <w:szCs w:val="28"/>
        </w:rPr>
        <w:br/>
      </w:r>
      <w:r w:rsidRPr="00E72769">
        <w:rPr>
          <w:rFonts w:ascii="Times New Roman" w:hAnsi="Times New Roman" w:cs="Times New Roman"/>
          <w:sz w:val="28"/>
          <w:szCs w:val="28"/>
        </w:rPr>
        <w:t>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r w:rsidR="00AC31E4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  <w:r w:rsidR="003542B7">
        <w:rPr>
          <w:rFonts w:ascii="Times New Roman" w:hAnsi="Times New Roman" w:cs="Times New Roman"/>
          <w:sz w:val="28"/>
          <w:szCs w:val="28"/>
        </w:rPr>
        <w:t>_____</w:t>
      </w:r>
      <w:r w:rsidR="00AC31E4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DE024F" w:rsidRDefault="00DE024F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D450E3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F023F1" w:rsidRPr="00E72769">
        <w:rPr>
          <w:rFonts w:ascii="Times New Roman" w:hAnsi="Times New Roman" w:cs="Times New Roman"/>
          <w:sz w:val="28"/>
          <w:szCs w:val="28"/>
        </w:rPr>
        <w:t>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  <w:r w:rsidR="00AC31E4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r w:rsidR="00AC31E4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AC31E4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DE024F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</w:t>
      </w:r>
      <w:r w:rsidR="003542B7">
        <w:rPr>
          <w:rFonts w:ascii="Times New Roman" w:hAnsi="Times New Roman" w:cs="Times New Roman"/>
          <w:sz w:val="28"/>
          <w:szCs w:val="28"/>
        </w:rPr>
        <w:t>(полезные, негативные) возможны</w:t>
      </w:r>
      <w:r w:rsidR="003542B7">
        <w:rPr>
          <w:rFonts w:ascii="Times New Roman" w:hAnsi="Times New Roman" w:cs="Times New Roman"/>
          <w:sz w:val="28"/>
          <w:szCs w:val="28"/>
        </w:rPr>
        <w:br/>
      </w:r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r w:rsidR="003542B7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случае прин</w:t>
      </w:r>
      <w:r>
        <w:rPr>
          <w:rFonts w:ascii="Times New Roman" w:hAnsi="Times New Roman" w:cs="Times New Roman"/>
          <w:sz w:val="28"/>
          <w:szCs w:val="28"/>
        </w:rPr>
        <w:t>ятия проекта правового</w:t>
      </w:r>
      <w:r w:rsidR="00E37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  <w:r w:rsidR="003542B7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C31E4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  <w:r w:rsidR="00AC31E4">
        <w:rPr>
          <w:rFonts w:ascii="Times New Roman" w:hAnsi="Times New Roman" w:cs="Times New Roman"/>
          <w:sz w:val="28"/>
          <w:szCs w:val="28"/>
        </w:rPr>
        <w:t>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  <w:r w:rsidR="00AC31E4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  <w:r w:rsidR="00AC31E4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11.  Повлияет  ли  принятие  проекта правового акта на конкурентную среду </w:t>
      </w:r>
      <w:r w:rsidR="00AC31E4">
        <w:rPr>
          <w:rFonts w:ascii="Times New Roman" w:hAnsi="Times New Roman" w:cs="Times New Roman"/>
          <w:sz w:val="28"/>
          <w:szCs w:val="28"/>
        </w:rPr>
        <w:br/>
      </w:r>
      <w:r w:rsidRPr="00E72769">
        <w:rPr>
          <w:rFonts w:ascii="Times New Roman" w:hAnsi="Times New Roman" w:cs="Times New Roman"/>
          <w:sz w:val="28"/>
          <w:szCs w:val="28"/>
        </w:rPr>
        <w:t>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  <w:r w:rsidR="00AC31E4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необходим </w:t>
      </w:r>
      <w:r w:rsidR="00AC31E4">
        <w:rPr>
          <w:rFonts w:ascii="Times New Roman" w:hAnsi="Times New Roman" w:cs="Times New Roman"/>
          <w:sz w:val="28"/>
          <w:szCs w:val="28"/>
        </w:rPr>
        <w:br/>
      </w:r>
      <w:r w:rsidRPr="00E72769">
        <w:rPr>
          <w:rFonts w:ascii="Times New Roman" w:hAnsi="Times New Roman" w:cs="Times New Roman"/>
          <w:sz w:val="28"/>
          <w:szCs w:val="28"/>
        </w:rPr>
        <w:t>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  <w:r w:rsidR="00AC31E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AC31E4">
        <w:rPr>
          <w:rFonts w:ascii="Times New Roman" w:hAnsi="Times New Roman" w:cs="Times New Roman"/>
          <w:sz w:val="28"/>
          <w:szCs w:val="28"/>
        </w:rPr>
        <w:br/>
      </w:r>
      <w:r w:rsidR="00DE024F">
        <w:rPr>
          <w:rFonts w:ascii="Times New Roman" w:hAnsi="Times New Roman" w:cs="Times New Roman"/>
          <w:sz w:val="28"/>
          <w:szCs w:val="28"/>
        </w:rPr>
        <w:t xml:space="preserve">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  <w:r w:rsidR="00AC31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DE024F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  <w:r w:rsidR="00AC31E4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AC31E4">
        <w:rPr>
          <w:rFonts w:ascii="Times New Roman" w:hAnsi="Times New Roman" w:cs="Times New Roman"/>
          <w:sz w:val="28"/>
          <w:szCs w:val="28"/>
        </w:rPr>
        <w:t>________________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42B7" w:rsidRDefault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1BC5" w:rsidRDefault="008D1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D1BC5" w:rsidRDefault="008D1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</w:t>
      </w:r>
    </w:p>
    <w:p w:rsidR="008D1BC5" w:rsidRDefault="008D1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</w:t>
      </w:r>
    </w:p>
    <w:p w:rsidR="008D1BC5" w:rsidRDefault="008D1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C31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4776">
        <w:rPr>
          <w:rFonts w:ascii="Times New Roman" w:hAnsi="Times New Roman" w:cs="Times New Roman"/>
          <w:sz w:val="28"/>
          <w:szCs w:val="28"/>
        </w:rPr>
        <w:t>Ю.Л. Сенина</w:t>
      </w:r>
    </w:p>
    <w:p w:rsidR="00DE024F" w:rsidRPr="0094146F" w:rsidRDefault="00DE024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023F1" w:rsidRPr="00E72769" w:rsidRDefault="00FF6B20" w:rsidP="008D1BC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E4776">
        <w:rPr>
          <w:rFonts w:ascii="Times New Roman" w:hAnsi="Times New Roman" w:cs="Times New Roman"/>
          <w:sz w:val="28"/>
          <w:szCs w:val="28"/>
        </w:rPr>
        <w:t>.10.2025</w:t>
      </w:r>
    </w:p>
    <w:sectPr w:rsidR="00F023F1" w:rsidRPr="00E72769" w:rsidSect="00AC31E4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226DC"/>
    <w:rsid w:val="000426B1"/>
    <w:rsid w:val="00043F8C"/>
    <w:rsid w:val="000E2C88"/>
    <w:rsid w:val="000E2FE9"/>
    <w:rsid w:val="000F30BC"/>
    <w:rsid w:val="00103961"/>
    <w:rsid w:val="00111D83"/>
    <w:rsid w:val="00132F11"/>
    <w:rsid w:val="001F2473"/>
    <w:rsid w:val="00225B12"/>
    <w:rsid w:val="002409BB"/>
    <w:rsid w:val="002628C8"/>
    <w:rsid w:val="002B33F5"/>
    <w:rsid w:val="002E34EF"/>
    <w:rsid w:val="0032511E"/>
    <w:rsid w:val="003542B7"/>
    <w:rsid w:val="00355A46"/>
    <w:rsid w:val="003560C8"/>
    <w:rsid w:val="003A779E"/>
    <w:rsid w:val="003E480D"/>
    <w:rsid w:val="004249DC"/>
    <w:rsid w:val="004379EA"/>
    <w:rsid w:val="00474DE9"/>
    <w:rsid w:val="0048550A"/>
    <w:rsid w:val="004A0830"/>
    <w:rsid w:val="00500FF5"/>
    <w:rsid w:val="00541FE0"/>
    <w:rsid w:val="00583AB1"/>
    <w:rsid w:val="006000EE"/>
    <w:rsid w:val="00647857"/>
    <w:rsid w:val="00653794"/>
    <w:rsid w:val="006D48F7"/>
    <w:rsid w:val="00710382"/>
    <w:rsid w:val="00775C5C"/>
    <w:rsid w:val="007B68F3"/>
    <w:rsid w:val="00802E10"/>
    <w:rsid w:val="008513BF"/>
    <w:rsid w:val="00863577"/>
    <w:rsid w:val="00872FCD"/>
    <w:rsid w:val="008864C6"/>
    <w:rsid w:val="008D1BC5"/>
    <w:rsid w:val="0094146F"/>
    <w:rsid w:val="009E29FA"/>
    <w:rsid w:val="00A41DD5"/>
    <w:rsid w:val="00A96769"/>
    <w:rsid w:val="00AC31E4"/>
    <w:rsid w:val="00AC6D40"/>
    <w:rsid w:val="00B972C1"/>
    <w:rsid w:val="00BA1CF8"/>
    <w:rsid w:val="00C26D41"/>
    <w:rsid w:val="00C3204C"/>
    <w:rsid w:val="00C33CD4"/>
    <w:rsid w:val="00C364D5"/>
    <w:rsid w:val="00C5233C"/>
    <w:rsid w:val="00C73742"/>
    <w:rsid w:val="00CB1241"/>
    <w:rsid w:val="00CC479A"/>
    <w:rsid w:val="00CE4776"/>
    <w:rsid w:val="00D443B2"/>
    <w:rsid w:val="00D450E3"/>
    <w:rsid w:val="00D64061"/>
    <w:rsid w:val="00D979CA"/>
    <w:rsid w:val="00DC438C"/>
    <w:rsid w:val="00DE024F"/>
    <w:rsid w:val="00E375F5"/>
    <w:rsid w:val="00E72769"/>
    <w:rsid w:val="00E910A1"/>
    <w:rsid w:val="00EC0873"/>
    <w:rsid w:val="00ED62FA"/>
    <w:rsid w:val="00F023F1"/>
    <w:rsid w:val="00F20347"/>
    <w:rsid w:val="00FB0097"/>
    <w:rsid w:val="00FE2815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9E29F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9E29FA"/>
    <w:pPr>
      <w:widowControl w:val="0"/>
      <w:shd w:val="clear" w:color="auto" w:fill="FFFFFF"/>
      <w:spacing w:before="660" w:after="540" w:line="307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FF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9E29F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9E29FA"/>
    <w:pPr>
      <w:widowControl w:val="0"/>
      <w:shd w:val="clear" w:color="auto" w:fill="FFFFFF"/>
      <w:spacing w:before="660" w:after="540" w:line="307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FF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Пудогина</cp:lastModifiedBy>
  <cp:revision>2</cp:revision>
  <cp:lastPrinted>2025-10-23T06:29:00Z</cp:lastPrinted>
  <dcterms:created xsi:type="dcterms:W3CDTF">2025-10-24T06:57:00Z</dcterms:created>
  <dcterms:modified xsi:type="dcterms:W3CDTF">2025-10-24T06:57:00Z</dcterms:modified>
</cp:coreProperties>
</file>