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6D" w:rsidRDefault="002A0616" w:rsidP="000D416D">
      <w:pPr>
        <w:ind w:firstLine="33"/>
        <w:rPr>
          <w:szCs w:val="26"/>
        </w:rPr>
      </w:pPr>
      <w:r>
        <w:rPr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.55pt;margin-top:-1pt;width:202.85pt;height:99.6pt;z-index:251659264" stroked="f">
            <v:textbox>
              <w:txbxContent>
                <w:p w:rsidR="000D416D" w:rsidRPr="000D416D" w:rsidRDefault="000D416D" w:rsidP="000D416D">
                  <w:pPr>
                    <w:jc w:val="center"/>
                    <w:rPr>
                      <w:sz w:val="28"/>
                      <w:szCs w:val="28"/>
                    </w:rPr>
                  </w:pPr>
                  <w:r w:rsidRPr="000D416D">
                    <w:rPr>
                      <w:sz w:val="28"/>
                      <w:szCs w:val="28"/>
                    </w:rPr>
                    <w:t>УТВЕРЖДЕН</w:t>
                  </w:r>
                </w:p>
                <w:p w:rsidR="000D416D" w:rsidRPr="000D416D" w:rsidRDefault="000D416D" w:rsidP="000D416D">
                  <w:pPr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0D416D">
                    <w:rPr>
                      <w:sz w:val="28"/>
                      <w:szCs w:val="28"/>
                    </w:rPr>
                    <w:t xml:space="preserve">постановлением Главы </w:t>
                  </w:r>
                </w:p>
                <w:p w:rsidR="000D416D" w:rsidRPr="000D416D" w:rsidRDefault="000D416D" w:rsidP="000D416D">
                  <w:pPr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0D416D">
                    <w:rPr>
                      <w:sz w:val="28"/>
                      <w:szCs w:val="28"/>
                    </w:rPr>
                    <w:t xml:space="preserve">городского округа </w:t>
                  </w:r>
                </w:p>
                <w:p w:rsidR="000D416D" w:rsidRPr="000D416D" w:rsidRDefault="000D416D" w:rsidP="000D416D">
                  <w:pPr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0D416D">
                    <w:rPr>
                      <w:sz w:val="28"/>
                      <w:szCs w:val="28"/>
                    </w:rPr>
                    <w:t>"Город Архангельск"</w:t>
                  </w:r>
                </w:p>
                <w:p w:rsidR="000D416D" w:rsidRPr="000D416D" w:rsidRDefault="000D416D" w:rsidP="000D416D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0D416D">
                    <w:rPr>
                      <w:sz w:val="28"/>
                      <w:szCs w:val="28"/>
                    </w:rPr>
                    <w:t xml:space="preserve">от </w:t>
                  </w:r>
                  <w:r w:rsidR="00B41FDA">
                    <w:rPr>
                      <w:sz w:val="28"/>
                      <w:szCs w:val="28"/>
                    </w:rPr>
                    <w:t>13</w:t>
                  </w:r>
                  <w:r w:rsidRPr="000D416D">
                    <w:rPr>
                      <w:sz w:val="28"/>
                      <w:szCs w:val="28"/>
                    </w:rPr>
                    <w:t xml:space="preserve"> августа 2024 г. № </w:t>
                  </w:r>
                  <w:r w:rsidR="00B41FDA">
                    <w:rPr>
                      <w:sz w:val="28"/>
                      <w:szCs w:val="28"/>
                    </w:rPr>
                    <w:t>1349</w:t>
                  </w:r>
                </w:p>
                <w:p w:rsidR="000D416D" w:rsidRPr="002C4612" w:rsidRDefault="000D416D" w:rsidP="000D416D">
                  <w:pPr>
                    <w:ind w:firstLine="33"/>
                    <w:rPr>
                      <w:szCs w:val="26"/>
                    </w:rPr>
                  </w:pPr>
                </w:p>
                <w:p w:rsidR="000D416D" w:rsidRPr="000D416D" w:rsidRDefault="000D416D" w:rsidP="000D41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D416D" w:rsidRDefault="000D416D" w:rsidP="000D416D">
      <w:pPr>
        <w:ind w:firstLine="33"/>
        <w:rPr>
          <w:szCs w:val="26"/>
        </w:rPr>
      </w:pPr>
    </w:p>
    <w:p w:rsidR="000D416D" w:rsidRDefault="000D416D" w:rsidP="000D416D">
      <w:pPr>
        <w:ind w:firstLine="33"/>
        <w:rPr>
          <w:szCs w:val="26"/>
        </w:rPr>
      </w:pPr>
    </w:p>
    <w:p w:rsidR="000D416D" w:rsidRDefault="000D416D" w:rsidP="000D416D">
      <w:pPr>
        <w:ind w:firstLine="33"/>
        <w:rPr>
          <w:szCs w:val="26"/>
        </w:rPr>
      </w:pPr>
    </w:p>
    <w:p w:rsidR="000D416D" w:rsidRDefault="000D416D" w:rsidP="000D416D">
      <w:pPr>
        <w:ind w:firstLine="33"/>
        <w:rPr>
          <w:szCs w:val="26"/>
        </w:rPr>
      </w:pPr>
    </w:p>
    <w:p w:rsidR="000D416D" w:rsidRDefault="000D416D" w:rsidP="000D416D">
      <w:pPr>
        <w:ind w:firstLine="33"/>
        <w:rPr>
          <w:szCs w:val="26"/>
        </w:rPr>
      </w:pPr>
    </w:p>
    <w:p w:rsidR="000D416D" w:rsidRPr="002C4612" w:rsidRDefault="000D416D" w:rsidP="000A610A">
      <w:pPr>
        <w:widowControl w:val="0"/>
        <w:ind w:firstLine="709"/>
        <w:jc w:val="center"/>
        <w:rPr>
          <w:szCs w:val="26"/>
        </w:rPr>
      </w:pPr>
    </w:p>
    <w:p w:rsidR="003E2E58" w:rsidRDefault="00CD1870" w:rsidP="003E2E58">
      <w:pPr>
        <w:widowControl w:val="0"/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  <w:r w:rsidR="00324D03" w:rsidRPr="00324D03">
        <w:rPr>
          <w:b/>
          <w:sz w:val="28"/>
          <w:szCs w:val="28"/>
        </w:rPr>
        <w:t xml:space="preserve">планировки </w:t>
      </w:r>
    </w:p>
    <w:p w:rsidR="003E2E58" w:rsidRDefault="002A2F03" w:rsidP="003E2E58">
      <w:pPr>
        <w:widowControl w:val="0"/>
        <w:jc w:val="center"/>
        <w:rPr>
          <w:b/>
          <w:sz w:val="28"/>
          <w:szCs w:val="28"/>
        </w:rPr>
      </w:pPr>
      <w:r w:rsidRPr="00C673EF">
        <w:rPr>
          <w:b/>
          <w:sz w:val="28"/>
          <w:szCs w:val="28"/>
        </w:rPr>
        <w:t xml:space="preserve">территории жилой застройки городского округа "Город Архангельск" </w:t>
      </w:r>
    </w:p>
    <w:p w:rsidR="003E2E58" w:rsidRDefault="003E02A6" w:rsidP="003E2E58">
      <w:pPr>
        <w:widowControl w:val="0"/>
        <w:jc w:val="center"/>
        <w:rPr>
          <w:b/>
          <w:sz w:val="28"/>
          <w:szCs w:val="28"/>
        </w:rPr>
      </w:pPr>
      <w:r w:rsidRPr="003E02A6">
        <w:rPr>
          <w:b/>
          <w:sz w:val="28"/>
          <w:szCs w:val="28"/>
        </w:rPr>
        <w:t xml:space="preserve">в границах части элемента планировочной структуры: </w:t>
      </w:r>
    </w:p>
    <w:p w:rsidR="00FC53A7" w:rsidRPr="00622037" w:rsidRDefault="003E02A6" w:rsidP="003E2E58">
      <w:pPr>
        <w:widowControl w:val="0"/>
        <w:jc w:val="center"/>
        <w:rPr>
          <w:b/>
          <w:sz w:val="28"/>
          <w:szCs w:val="28"/>
        </w:rPr>
      </w:pPr>
      <w:r w:rsidRPr="003E02A6">
        <w:rPr>
          <w:b/>
          <w:sz w:val="28"/>
          <w:szCs w:val="28"/>
        </w:rPr>
        <w:t xml:space="preserve">ул. Г. </w:t>
      </w:r>
      <w:proofErr w:type="spellStart"/>
      <w:r w:rsidRPr="003E02A6">
        <w:rPr>
          <w:b/>
          <w:sz w:val="28"/>
          <w:szCs w:val="28"/>
        </w:rPr>
        <w:t>Суфтина</w:t>
      </w:r>
      <w:proofErr w:type="spellEnd"/>
      <w:r w:rsidRPr="003E02A6">
        <w:rPr>
          <w:b/>
          <w:sz w:val="28"/>
          <w:szCs w:val="28"/>
        </w:rPr>
        <w:t xml:space="preserve">, ул. Володарского площадью 2,0088 га, </w:t>
      </w:r>
      <w:r>
        <w:rPr>
          <w:b/>
          <w:sz w:val="28"/>
          <w:szCs w:val="28"/>
        </w:rPr>
        <w:br/>
      </w:r>
      <w:r w:rsidRPr="003E02A6">
        <w:rPr>
          <w:b/>
          <w:sz w:val="28"/>
          <w:szCs w:val="28"/>
        </w:rPr>
        <w:t xml:space="preserve">в границах которых предусматривается осуществление деятельности </w:t>
      </w:r>
      <w:r>
        <w:rPr>
          <w:b/>
          <w:sz w:val="28"/>
          <w:szCs w:val="28"/>
        </w:rPr>
        <w:br/>
      </w:r>
      <w:r w:rsidRPr="003E02A6">
        <w:rPr>
          <w:b/>
          <w:sz w:val="28"/>
          <w:szCs w:val="28"/>
        </w:rPr>
        <w:t>по комплексному развитию территории</w:t>
      </w:r>
    </w:p>
    <w:p w:rsidR="00FC53A7" w:rsidRPr="002C4612" w:rsidRDefault="00FC53A7" w:rsidP="003E2E58">
      <w:pPr>
        <w:widowControl w:val="0"/>
        <w:jc w:val="center"/>
        <w:rPr>
          <w:sz w:val="28"/>
          <w:szCs w:val="28"/>
        </w:rPr>
      </w:pPr>
    </w:p>
    <w:p w:rsidR="00C63F02" w:rsidRDefault="004A68AD" w:rsidP="003E2E58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3F02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C63F02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C63F0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C63F02">
        <w:rPr>
          <w:rFonts w:ascii="Times New Roman" w:hAnsi="Times New Roman"/>
          <w:b/>
          <w:sz w:val="28"/>
          <w:szCs w:val="28"/>
          <w:lang w:eastAsia="en-US"/>
        </w:rPr>
        <w:t>Положение о характеристиках планируемого развития территории,</w:t>
      </w:r>
    </w:p>
    <w:p w:rsidR="00C63F02" w:rsidRDefault="002817D7" w:rsidP="003E2E58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3F02">
        <w:rPr>
          <w:rFonts w:ascii="Times New Roman" w:hAnsi="Times New Roman"/>
          <w:b/>
          <w:sz w:val="28"/>
          <w:szCs w:val="28"/>
          <w:lang w:eastAsia="en-US"/>
        </w:rPr>
        <w:t>в том числе о плотности и параметрах застройки территории,</w:t>
      </w:r>
    </w:p>
    <w:p w:rsidR="002817D7" w:rsidRPr="00C63F02" w:rsidRDefault="002817D7" w:rsidP="003E2E58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63F02">
        <w:rPr>
          <w:rFonts w:ascii="Times New Roman" w:hAnsi="Times New Roman"/>
          <w:b/>
          <w:sz w:val="28"/>
          <w:szCs w:val="28"/>
          <w:lang w:eastAsia="en-US"/>
        </w:rPr>
        <w:t xml:space="preserve"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</w:t>
      </w:r>
      <w:proofErr w:type="gramStart"/>
      <w:r w:rsidRPr="00C63F02">
        <w:rPr>
          <w:rFonts w:ascii="Times New Roman" w:hAnsi="Times New Roman"/>
          <w:b/>
          <w:sz w:val="28"/>
          <w:szCs w:val="28"/>
          <w:lang w:eastAsia="en-US"/>
        </w:rPr>
        <w:t>инфраструктур</w:t>
      </w:r>
      <w:proofErr w:type="gramEnd"/>
      <w:r w:rsidR="002A2F03" w:rsidRPr="00C63F02">
        <w:rPr>
          <w:rFonts w:ascii="Times New Roman" w:hAnsi="Times New Roman"/>
          <w:b/>
          <w:sz w:val="28"/>
          <w:szCs w:val="28"/>
          <w:lang w:eastAsia="en-US"/>
        </w:rPr>
        <w:t xml:space="preserve">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</w:p>
    <w:p w:rsidR="00AF63CF" w:rsidRPr="00227D72" w:rsidRDefault="00AF63CF" w:rsidP="000D416D">
      <w:pPr>
        <w:widowControl w:val="0"/>
        <w:ind w:firstLine="709"/>
        <w:jc w:val="both"/>
        <w:rPr>
          <w:sz w:val="28"/>
          <w:szCs w:val="28"/>
        </w:rPr>
      </w:pPr>
    </w:p>
    <w:p w:rsidR="00AF63CF" w:rsidRDefault="00AF63CF" w:rsidP="000D416D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27D7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F622B1" w:rsidRPr="00227D72" w:rsidRDefault="00F622B1" w:rsidP="000D416D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Проект планировки территории жилой застройки городского округа "Город Архангельск" в границах части элемента планировочной структуры: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 xml:space="preserve">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, ул. Володарского площадью 2,0088 га, в границах которых предусматривается осуществление деятельности по комплексному развитию территории, содержит решения градостроительного планирования и застройки территории, совокупность мероприятий, направленных на создание благоприятных условий проживания граждан, обновление среды жизнедеятельности и территорий общего пользования.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Технический заказчик: ООО "Специализированный застройщик ГЕФЕСТ" ИНН 2901315352, КПП 290101001, ОГРН 123900006350.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Источник финансирования работ – средств</w:t>
      </w:r>
      <w:proofErr w:type="gramStart"/>
      <w:r w:rsidRPr="003E02A6">
        <w:rPr>
          <w:b w:val="0"/>
          <w:sz w:val="28"/>
        </w:rPr>
        <w:t>а ООО</w:t>
      </w:r>
      <w:proofErr w:type="gramEnd"/>
      <w:r w:rsidRPr="003E02A6">
        <w:rPr>
          <w:b w:val="0"/>
          <w:sz w:val="28"/>
        </w:rPr>
        <w:t xml:space="preserve"> "Специализированный застройщик ГЕФЕСТ".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Разработчик документации: </w:t>
      </w:r>
      <w:r>
        <w:rPr>
          <w:b w:val="0"/>
          <w:sz w:val="28"/>
        </w:rPr>
        <w:t>п</w:t>
      </w:r>
      <w:r w:rsidRPr="003E02A6">
        <w:rPr>
          <w:b w:val="0"/>
          <w:sz w:val="28"/>
        </w:rPr>
        <w:t>роектная организация:</w:t>
      </w:r>
      <w:r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ООО "АКСК",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>ИНН 2901156198, ОГРН 1062901067734,</w:t>
      </w:r>
      <w:r>
        <w:rPr>
          <w:b w:val="0"/>
          <w:sz w:val="28"/>
        </w:rPr>
        <w:t xml:space="preserve"> в</w:t>
      </w:r>
      <w:r w:rsidRPr="003E02A6">
        <w:rPr>
          <w:b w:val="0"/>
          <w:sz w:val="28"/>
        </w:rPr>
        <w:t>ыписка из реестра членов СРО 2901156198-20240425-1550.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Основание для разработки документации: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решение о подготовке документации по планировке территории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>от 30 января 2024 года;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bCs w:val="0"/>
          <w:sz w:val="28"/>
        </w:rPr>
      </w:pPr>
      <w:r w:rsidRPr="003E02A6">
        <w:rPr>
          <w:b w:val="0"/>
          <w:sz w:val="28"/>
        </w:rPr>
        <w:t xml:space="preserve">задание на подготовку проекта планировки территории жилой застройки </w:t>
      </w:r>
      <w:r w:rsidRPr="003E02A6">
        <w:rPr>
          <w:b w:val="0"/>
          <w:sz w:val="28"/>
        </w:rPr>
        <w:lastRenderedPageBreak/>
        <w:t xml:space="preserve">городского округа "Город Архангельск" в границах части элемента планировочной структуры: 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 xml:space="preserve">, ул. Володарского площадью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>2,0088 га;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bCs w:val="0"/>
          <w:sz w:val="28"/>
        </w:rPr>
      </w:pPr>
      <w:r w:rsidRPr="003E02A6">
        <w:rPr>
          <w:b w:val="0"/>
          <w:sz w:val="28"/>
        </w:rPr>
        <w:t>договор №</w:t>
      </w:r>
      <w:r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16/6</w:t>
      </w:r>
      <w:r w:rsidR="00AE02D8">
        <w:rPr>
          <w:b w:val="0"/>
          <w:sz w:val="28"/>
        </w:rPr>
        <w:t>(</w:t>
      </w:r>
      <w:r w:rsidRPr="003E02A6">
        <w:rPr>
          <w:b w:val="0"/>
          <w:sz w:val="28"/>
        </w:rPr>
        <w:t>л</w:t>
      </w:r>
      <w:r w:rsidR="00AE02D8">
        <w:rPr>
          <w:b w:val="0"/>
          <w:sz w:val="28"/>
        </w:rPr>
        <w:t>)</w:t>
      </w:r>
      <w:r w:rsidRPr="003E02A6">
        <w:rPr>
          <w:b w:val="0"/>
          <w:sz w:val="28"/>
        </w:rPr>
        <w:t xml:space="preserve"> о комплексном развитии территории жилой застройки городского округа "Город Архангельск" в границах части элемента планировочной структуры: 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, ул. Володарского от 28 декабря 2023 года;</w:t>
      </w:r>
    </w:p>
    <w:p w:rsid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решение о комплексном развитии территории жилой застройки городского округа "Город Архангельск" в границах части элемента планировочной структуры: ул. Г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, ул. Володарского, принятое постановлением Главы городского округа "Город Архангельск" от 11 августа 2023 года № 1307</w:t>
      </w:r>
      <w:r w:rsidR="00B0578F">
        <w:rPr>
          <w:b w:val="0"/>
          <w:sz w:val="28"/>
        </w:rPr>
        <w:t xml:space="preserve"> (далее – решение о КРТ)</w:t>
      </w:r>
      <w:r w:rsidRPr="003E02A6">
        <w:rPr>
          <w:b w:val="0"/>
          <w:sz w:val="28"/>
        </w:rPr>
        <w:t>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Нормативно-правовая и методическая база для выполнения работ: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Градостроительный кодекс Российской Федерации;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Земельный кодекс Российской Федерации;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Жилищный кодекс Российской Федерации;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Водный кодекс Российской Федерации;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Градостроительный кодекс Архангельской области;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30 марта 1999 года № 52-ФЗ "О санитарно-эпидемиологическом благополучии населения";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10 января 2002 года № 7-ФЗ "Об охране окружающей среды";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14 марта 1995 года № 33-ФЗ "Об особо охраняемых природных территориях";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24 июня 1998 года № 89-ФЗ "Об отходах производства и потребления";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Федеральный закон от 21 декабря 1994 года № 68-ФЗ "О защите населения и территорий от чрезвычайных ситуаций природного и техногенного характера"; 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Федеральным законом от 29 декабря 2017 года № 443-ФЗ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приказ Росреестра от 10 ноября 2020 года № </w:t>
      </w:r>
      <w:proofErr w:type="gramStart"/>
      <w:r w:rsidRPr="003E02A6">
        <w:rPr>
          <w:b w:val="0"/>
          <w:sz w:val="28"/>
        </w:rPr>
        <w:t>П</w:t>
      </w:r>
      <w:proofErr w:type="gramEnd"/>
      <w:r w:rsidRPr="003E02A6">
        <w:rPr>
          <w:b w:val="0"/>
          <w:sz w:val="28"/>
        </w:rPr>
        <w:t>/0412 "Об утверждении классификатора видов разрешенного использования земельных участков";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приказ Министерства строительства и жилищно-коммунального хозяйства РФ от 25 апреля 2017 года № 739/</w:t>
      </w:r>
      <w:proofErr w:type="spellStart"/>
      <w:proofErr w:type="gramStart"/>
      <w:r w:rsidRPr="003E02A6">
        <w:rPr>
          <w:b w:val="0"/>
          <w:sz w:val="28"/>
        </w:rPr>
        <w:t>пр</w:t>
      </w:r>
      <w:proofErr w:type="spellEnd"/>
      <w:proofErr w:type="gramEnd"/>
      <w:r w:rsidRPr="003E02A6">
        <w:rPr>
          <w:b w:val="0"/>
          <w:sz w:val="28"/>
        </w:rPr>
        <w:t xml:space="preserve"> "Об утверждении требований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постановление Правительства Российской Федерации от 31 марта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2017 года № 402 "Об утверждении Правил выполнения инженерных изысканий, </w:t>
      </w:r>
      <w:r w:rsidRPr="003E02A6">
        <w:rPr>
          <w:b w:val="0"/>
          <w:sz w:val="28"/>
        </w:rPr>
        <w:lastRenderedPageBreak/>
        <w:t xml:space="preserve">необходимых для подготовки документации по планировке территории"; 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постановление Правительства Архангельской области от 30 июня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2021 года "О комплексном развитии территорий в Архангельской области";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 xml:space="preserve">постановление Правительства Архангельской области от 18 ноября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(в Ломоносовском, Октябрьском и Соломбальском территориальных округах)";</w:t>
      </w:r>
      <w:proofErr w:type="gramEnd"/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РДС 30-201-98 "Инструкция о порядке проектирования и установления красных линий в городах и других поселениях Российской Федерации";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СП 42.13330.2016 "Свод правил. Градостроительство. Планировка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и застройка городских и сельских поселений. Актуализированная редакция СНиП 2.07.01-89*"(далее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СП 42.13330.2016);</w:t>
      </w:r>
    </w:p>
    <w:p w:rsidR="003E02A6" w:rsidRPr="008D66CA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8D66CA">
        <w:rPr>
          <w:b w:val="0"/>
          <w:sz w:val="28"/>
        </w:rPr>
        <w:t xml:space="preserve"> (далее </w:t>
      </w:r>
      <w:r w:rsidR="008D66CA" w:rsidRPr="008D66CA">
        <w:rPr>
          <w:b w:val="0"/>
          <w:sz w:val="28"/>
        </w:rPr>
        <w:t>- СП 476.1325800.2020)</w:t>
      </w:r>
      <w:r w:rsidRPr="008D66CA">
        <w:rPr>
          <w:b w:val="0"/>
          <w:sz w:val="28"/>
        </w:rPr>
        <w:t>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СП 82.13330.2016. Свод правил. Благоустройство территорий. Актуализированная редакция СНиП III-10-75;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СП 396.1325800.2018. Улицы и дороги населенных пунктов. Правила градостроительного проектирования;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№37-п (с изменениями) 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 w:rsidRPr="003E02A6">
        <w:rPr>
          <w:b w:val="0"/>
          <w:sz w:val="28"/>
        </w:rPr>
        <w:t>енеральный план);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и архитектуры Архангельской области от 29 сентября 2020 года №68-п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(с изменениями) 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ПЗЗ);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проект планировки Привокзального района муниципального образования "Город Архангельск", утвержденный распоряжением мэра города Архангельска от 25 февраля 2015 года № 472р (с изменениями);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№567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(с изменениями) (далее </w:t>
      </w:r>
      <w:r>
        <w:rPr>
          <w:b w:val="0"/>
          <w:sz w:val="28"/>
        </w:rPr>
        <w:t xml:space="preserve"> -</w:t>
      </w:r>
      <w:r w:rsidRPr="003E02A6">
        <w:rPr>
          <w:b w:val="0"/>
          <w:sz w:val="28"/>
        </w:rPr>
        <w:t xml:space="preserve"> МНГП);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№123-пп (с изменениями)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РНГП); 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иные законы и нормативно-правовые акты Российской Федерации, Архангельской области, </w:t>
      </w:r>
      <w:r>
        <w:rPr>
          <w:b w:val="0"/>
          <w:sz w:val="28"/>
        </w:rPr>
        <w:t>городского округа</w:t>
      </w:r>
      <w:r w:rsidRPr="003E02A6">
        <w:rPr>
          <w:b w:val="0"/>
          <w:sz w:val="28"/>
        </w:rPr>
        <w:t xml:space="preserve"> "Город Архангельск".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В проекте планировки территории учитываются основные положения: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lastRenderedPageBreak/>
        <w:t>проекта планировки Привокзального района муниципального образования "Город Архангельск", утвержденный распоряжением мэра города Архангельска от 25 февраля 2015 года № 472р (с изменениями);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положения об особо охраняемой природной территории в соответствии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с программами комплексного развития систем коммунальной инфраструктуры;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программ комплексного развития транспортной инфраструктуры;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программ комплексного развития социальной инфраструктуры;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нормативов градостроительного проектирования;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комплексных схем организации дорожного движения;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требований по обеспечению эффективности организации дорожного движения, указанных в части 1 статьи 11 Федерального закона от 29 декабря 2017 года № 443-ФЗ 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требований технических регламентов, сводов правил с учетом материалов и результатов инженерных изысканий;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границ территорий объектов культурного наследия, включенных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границ территорий выявленных объектов культурного наследия;</w:t>
      </w:r>
    </w:p>
    <w:p w:rsid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границ зон с особыми условиями использования территорий.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Целями разработки проекта планировки территории являются: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 xml:space="preserve">определение этапов реализации решения о комплексном развитии территории жилой застройки городского округа "Город Архангельск"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в границах части элемента планировочной структуры: 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 xml:space="preserve">,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 xml:space="preserve">ул. Володарского, принятого </w:t>
      </w:r>
      <w:r w:rsidR="00B0578F">
        <w:rPr>
          <w:b w:val="0"/>
          <w:sz w:val="28"/>
        </w:rPr>
        <w:t>решением о КРТ</w:t>
      </w:r>
      <w:r w:rsidRPr="003E02A6">
        <w:rPr>
          <w:b w:val="0"/>
          <w:sz w:val="28"/>
        </w:rPr>
        <w:t xml:space="preserve"> с указанием очередности </w:t>
      </w:r>
      <w:r w:rsidR="00AE02D8">
        <w:rPr>
          <w:b w:val="0"/>
          <w:sz w:val="28"/>
        </w:rPr>
        <w:t xml:space="preserve">расселения и </w:t>
      </w:r>
      <w:r w:rsidRPr="003E02A6">
        <w:rPr>
          <w:b w:val="0"/>
          <w:sz w:val="28"/>
        </w:rPr>
        <w:t xml:space="preserve">сноса многоквартирных домов, а также выполнение мероприятий, связанных с архитектурно-строительным проектированием, строительством,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в том числе по предоставлению необходимых для этих целей земельных участков, видов работ по</w:t>
      </w:r>
      <w:proofErr w:type="gramEnd"/>
      <w:r w:rsidRPr="003E02A6">
        <w:rPr>
          <w:b w:val="0"/>
          <w:sz w:val="28"/>
        </w:rPr>
        <w:t xml:space="preserve"> благоустройству территории со сроками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их выполнения; 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>определение соотношения общей площади жилых и нежилых помещений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 xml:space="preserve">в многоквартирных домах, подлежащих строительству в соответствии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с договором о комплексном развитии территории от 28 декабря 2023 года </w:t>
      </w:r>
      <w:r>
        <w:rPr>
          <w:b w:val="0"/>
          <w:sz w:val="28"/>
        </w:rPr>
        <w:br/>
      </w:r>
      <w:r w:rsidRPr="003E02A6">
        <w:rPr>
          <w:b w:val="0"/>
          <w:sz w:val="28"/>
        </w:rPr>
        <w:t>№ 16/6</w:t>
      </w:r>
      <w:r w:rsidR="00AE02D8">
        <w:rPr>
          <w:b w:val="0"/>
          <w:sz w:val="28"/>
        </w:rPr>
        <w:t>(</w:t>
      </w:r>
      <w:r w:rsidRPr="003E02A6">
        <w:rPr>
          <w:b w:val="0"/>
          <w:sz w:val="28"/>
        </w:rPr>
        <w:t>л</w:t>
      </w:r>
      <w:r w:rsidR="00AE02D8">
        <w:rPr>
          <w:b w:val="0"/>
          <w:sz w:val="28"/>
        </w:rPr>
        <w:t>)</w:t>
      </w:r>
      <w:r w:rsidRPr="003E02A6">
        <w:rPr>
          <w:b w:val="0"/>
          <w:sz w:val="28"/>
        </w:rPr>
        <w:t>, а также условие о размещении на первых этажах указанных домов нежилых помещений в соответствии с нормативами градостроительного проектирования и общим объемом строительства не более 40,2 тыс.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м,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где не более</w:t>
      </w:r>
      <w:proofErr w:type="gramEnd"/>
      <w:r w:rsidRPr="003E02A6">
        <w:rPr>
          <w:b w:val="0"/>
          <w:sz w:val="28"/>
        </w:rPr>
        <w:t xml:space="preserve"> 34,2 тыс. кв.</w:t>
      </w:r>
      <w:r w:rsidR="00C63F02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м - общая площадь жилых помещений; не более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6,0 тыс. кв.</w:t>
      </w:r>
      <w:r w:rsidR="00C63F02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- общая площадь нежилых помещений;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строительство объектов жилого назначения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устройство площадок для игр детей дошкольного и младшего школьного </w:t>
      </w:r>
      <w:r w:rsidRPr="003E02A6">
        <w:rPr>
          <w:b w:val="0"/>
          <w:sz w:val="28"/>
        </w:rPr>
        <w:lastRenderedPageBreak/>
        <w:t>возраста;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устройство спортивных площадок;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устройство площадок для отдыха взрослого населения;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определение местоположения границ, образуемых и изменяемых земельных участков;</w:t>
      </w:r>
    </w:p>
    <w:p w:rsid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определение объемно-планировочного решения проектируемой застройки.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Согласно заданию проект планировки территории состоит из основной части (</w:t>
      </w:r>
      <w:r>
        <w:rPr>
          <w:b w:val="0"/>
          <w:sz w:val="28"/>
        </w:rPr>
        <w:t>т</w:t>
      </w:r>
      <w:r w:rsidRPr="003E02A6">
        <w:rPr>
          <w:b w:val="0"/>
          <w:sz w:val="28"/>
        </w:rPr>
        <w:t xml:space="preserve">ом 1), которая подлежит утверждению, и материалов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по ее обоснованию (</w:t>
      </w:r>
      <w:r>
        <w:rPr>
          <w:b w:val="0"/>
          <w:sz w:val="28"/>
        </w:rPr>
        <w:t>т</w:t>
      </w:r>
      <w:r w:rsidRPr="003E02A6">
        <w:rPr>
          <w:b w:val="0"/>
          <w:sz w:val="28"/>
        </w:rPr>
        <w:t>ом 2).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Гр</w:t>
      </w:r>
      <w:r w:rsidRPr="003E02A6">
        <w:rPr>
          <w:b w:val="0"/>
          <w:sz w:val="28"/>
        </w:rPr>
        <w:t>афическ</w:t>
      </w:r>
      <w:r>
        <w:rPr>
          <w:b w:val="0"/>
          <w:sz w:val="28"/>
        </w:rPr>
        <w:t>ая</w:t>
      </w:r>
      <w:r w:rsidRPr="003E02A6">
        <w:rPr>
          <w:b w:val="0"/>
          <w:sz w:val="28"/>
        </w:rPr>
        <w:t xml:space="preserve"> част</w:t>
      </w:r>
      <w:r>
        <w:rPr>
          <w:b w:val="0"/>
          <w:sz w:val="28"/>
        </w:rPr>
        <w:t>ь</w:t>
      </w:r>
      <w:r w:rsidRPr="003E02A6">
        <w:rPr>
          <w:b w:val="0"/>
          <w:sz w:val="28"/>
        </w:rPr>
        <w:t xml:space="preserve"> проекта планировки территории </w:t>
      </w:r>
      <w:r>
        <w:rPr>
          <w:b w:val="0"/>
          <w:sz w:val="28"/>
        </w:rPr>
        <w:t>в м</w:t>
      </w:r>
      <w:r w:rsidRPr="003E02A6">
        <w:rPr>
          <w:b w:val="0"/>
          <w:sz w:val="28"/>
        </w:rPr>
        <w:t>асштаб</w:t>
      </w:r>
      <w:r>
        <w:rPr>
          <w:b w:val="0"/>
          <w:sz w:val="28"/>
        </w:rPr>
        <w:t>е</w:t>
      </w:r>
      <w:r w:rsidRPr="003E02A6">
        <w:rPr>
          <w:b w:val="0"/>
          <w:sz w:val="28"/>
        </w:rPr>
        <w:t xml:space="preserve"> М 1:1000</w:t>
      </w:r>
      <w:r>
        <w:rPr>
          <w:b w:val="0"/>
          <w:sz w:val="28"/>
        </w:rPr>
        <w:t xml:space="preserve"> представлена в приложении</w:t>
      </w:r>
      <w:r w:rsidRPr="003E02A6">
        <w:rPr>
          <w:b w:val="0"/>
          <w:sz w:val="28"/>
        </w:rPr>
        <w:t>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Графические материалы разработаны с использованием сведений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из информационной системы обеспечения градостроительной деятельности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на территории городского округа "Город Архангельск" М 1:500.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Чертеж планировки территории включает в себя: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красные линии;</w:t>
      </w:r>
    </w:p>
    <w:p w:rsidR="003E02A6" w:rsidRPr="003E02A6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границы существующих и планируемых элементов планировочной структуры;</w:t>
      </w:r>
    </w:p>
    <w:p w:rsidR="00EF33D0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границы зон планируемого размещения объектов капитального строительства.</w:t>
      </w:r>
    </w:p>
    <w:p w:rsidR="003E02A6" w:rsidRPr="00EF33D0" w:rsidRDefault="003E02A6" w:rsidP="000D416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EF33D0">
        <w:rPr>
          <w:b w:val="0"/>
          <w:sz w:val="28"/>
        </w:rPr>
        <w:t xml:space="preserve">Проект планировки территории включает один вариант планировочного </w:t>
      </w:r>
      <w:r w:rsidR="00F622B1">
        <w:rPr>
          <w:b w:val="0"/>
          <w:sz w:val="28"/>
        </w:rPr>
        <w:br/>
      </w:r>
      <w:r w:rsidRPr="00EF33D0">
        <w:rPr>
          <w:b w:val="0"/>
          <w:sz w:val="28"/>
        </w:rPr>
        <w:t>и объемно-планировочного решения застройки территории.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EF33D0">
        <w:rPr>
          <w:sz w:val="28"/>
          <w:szCs w:val="28"/>
        </w:rPr>
        <w:t>Объемно-пространственные решения или 3</w:t>
      </w:r>
      <w:r w:rsidRPr="00EF33D0">
        <w:rPr>
          <w:sz w:val="28"/>
          <w:szCs w:val="28"/>
          <w:lang w:val="en-US"/>
        </w:rPr>
        <w:t>D</w:t>
      </w:r>
      <w:r w:rsidRPr="00EF33D0">
        <w:rPr>
          <w:sz w:val="28"/>
          <w:szCs w:val="28"/>
        </w:rPr>
        <w:t>-модель не разрабатывались</w:t>
      </w:r>
      <w:r w:rsidRPr="003E02A6">
        <w:rPr>
          <w:sz w:val="28"/>
          <w:szCs w:val="28"/>
        </w:rPr>
        <w:t xml:space="preserve"> по решению технического заказчика.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Согласно </w:t>
      </w:r>
      <w:r w:rsidR="00EF33D0">
        <w:rPr>
          <w:sz w:val="28"/>
          <w:szCs w:val="28"/>
        </w:rPr>
        <w:t>г</w:t>
      </w:r>
      <w:r w:rsidRPr="003E02A6">
        <w:rPr>
          <w:sz w:val="28"/>
          <w:szCs w:val="28"/>
        </w:rPr>
        <w:t xml:space="preserve">енеральному плану в границах планировочного района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не предусмотрено размещение объектов федерального значения, объектов регионального значения, объектов местного значения. 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Планировочная структура и архитектурно-</w:t>
      </w:r>
      <w:proofErr w:type="gramStart"/>
      <w:r w:rsidRPr="003E02A6">
        <w:rPr>
          <w:sz w:val="28"/>
          <w:szCs w:val="28"/>
        </w:rPr>
        <w:t>пространственное решение</w:t>
      </w:r>
      <w:proofErr w:type="gramEnd"/>
      <w:r w:rsidRPr="003E02A6">
        <w:rPr>
          <w:sz w:val="28"/>
          <w:szCs w:val="28"/>
        </w:rPr>
        <w:t xml:space="preserve"> проекта планировки территории разработаны в соответствии с общими принципами, заложенными в </w:t>
      </w:r>
      <w:r w:rsidR="00EF33D0">
        <w:rPr>
          <w:sz w:val="28"/>
          <w:szCs w:val="28"/>
        </w:rPr>
        <w:t>г</w:t>
      </w:r>
      <w:r w:rsidRPr="003E02A6">
        <w:rPr>
          <w:sz w:val="28"/>
          <w:szCs w:val="28"/>
        </w:rPr>
        <w:t>енеральном плане.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Во исполнение части 10.2 статьи 45 Градостроительного кодекса Российской Федерации подготовка проекта планировки территории осуществлена без учета ранее утвержденной в отношении этой территории документации по планировке территории.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 основу предлагаемого градостроительного решения заложены следующие основные принципы: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рациональная планировочная организация территории;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создание законченных ансамблей застройки и системы композиционных акцентов;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>организация транспортных и пешеходных потоков.</w:t>
      </w:r>
    </w:p>
    <w:p w:rsidR="00EF33D0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Архитектурно-</w:t>
      </w:r>
      <w:proofErr w:type="gramStart"/>
      <w:r w:rsidRPr="003E02A6">
        <w:rPr>
          <w:sz w:val="28"/>
          <w:szCs w:val="28"/>
        </w:rPr>
        <w:t>планировочное решение</w:t>
      </w:r>
      <w:proofErr w:type="gramEnd"/>
      <w:r w:rsidRPr="003E02A6">
        <w:rPr>
          <w:sz w:val="28"/>
          <w:szCs w:val="28"/>
        </w:rPr>
        <w:t xml:space="preserve"> проектируемой территории выполнено в соответствии с нормативами градостроительного проектирования.</w:t>
      </w:r>
      <w:bookmarkStart w:id="0" w:name="_Toc101774562"/>
    </w:p>
    <w:p w:rsidR="003E02A6" w:rsidRPr="003E02A6" w:rsidRDefault="00EF33D0" w:rsidP="000D416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3E02A6" w:rsidRPr="003E02A6">
        <w:rPr>
          <w:sz w:val="28"/>
        </w:rPr>
        <w:t>.1. Местоположение в городе Архангельске, описание границ и площадь территории проектирования</w:t>
      </w:r>
      <w:bookmarkEnd w:id="0"/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Элемент планировочной структуры: 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, ул. Володарского расположен в Привокзальном районе городского округа "Город Архангельск". Проектируемая территория площадью 2,0088 га в границах разработки проекта планировки территории является частью элемента планировочной структуры.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Транспортная связь обеспечивается по ул. Воскресенской (магистральные улицы общегородского значения), просп. Обводный канал (магистральной улице районного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</w:t>
      </w:r>
      <w:r w:rsidR="00C63F02">
        <w:rPr>
          <w:b w:val="0"/>
          <w:sz w:val="28"/>
        </w:rPr>
        <w:br/>
      </w:r>
      <w:r w:rsidRPr="003E02A6">
        <w:rPr>
          <w:b w:val="0"/>
          <w:sz w:val="28"/>
        </w:rPr>
        <w:t>в составе генерального плана.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Границами разработки проекта планировки являются границы зоны комплексного развития территории (КРТ-2):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 северно-восточной стороны</w:t>
      </w:r>
      <w:r w:rsidR="00EF33D0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– ул. Г.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;</w:t>
      </w:r>
    </w:p>
    <w:p w:rsidR="003E02A6" w:rsidRPr="003E02A6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 юго-восточной стороны</w:t>
      </w:r>
      <w:r w:rsidR="00EF33D0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– ул. Володарского;</w:t>
      </w:r>
    </w:p>
    <w:p w:rsidR="00EF33D0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с юго-западной и с северо-западной стороны</w:t>
      </w:r>
      <w:r w:rsidR="00EF33D0">
        <w:rPr>
          <w:b w:val="0"/>
          <w:sz w:val="28"/>
        </w:rPr>
        <w:t xml:space="preserve"> – внутриквартальная застройка.</w:t>
      </w:r>
    </w:p>
    <w:p w:rsidR="003E02A6" w:rsidRPr="00EF33D0" w:rsidRDefault="003E02A6" w:rsidP="000D416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EF33D0">
        <w:rPr>
          <w:b w:val="0"/>
          <w:sz w:val="28"/>
        </w:rPr>
        <w:t>Климатические данные и местоположение района строительства</w:t>
      </w:r>
      <w:r w:rsidR="00EF33D0">
        <w:rPr>
          <w:b w:val="0"/>
          <w:sz w:val="28"/>
        </w:rPr>
        <w:t>: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bookmarkStart w:id="1" w:name="_Toc101774563"/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>айон строительства – г. Архангельск</w:t>
      </w:r>
      <w:r>
        <w:rPr>
          <w:sz w:val="28"/>
          <w:szCs w:val="28"/>
        </w:rPr>
        <w:t>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34CFF">
        <w:rPr>
          <w:sz w:val="28"/>
          <w:szCs w:val="28"/>
        </w:rPr>
        <w:t>лиматические условия – район IIA</w:t>
      </w:r>
      <w:r>
        <w:rPr>
          <w:sz w:val="28"/>
          <w:szCs w:val="28"/>
        </w:rPr>
        <w:t>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>асчетная зимняя температура наружного воздуха – минус 33</w:t>
      </w:r>
      <w:r w:rsidRPr="00434CFF">
        <w:rPr>
          <w:sz w:val="28"/>
          <w:szCs w:val="28"/>
          <w:vertAlign w:val="superscript"/>
        </w:rPr>
        <w:t>0</w:t>
      </w:r>
      <w:proofErr w:type="gramStart"/>
      <w:r w:rsidR="00C63F02">
        <w:rPr>
          <w:sz w:val="28"/>
          <w:szCs w:val="28"/>
          <w:vertAlign w:val="superscript"/>
        </w:rPr>
        <w:t xml:space="preserve"> </w:t>
      </w:r>
      <w:r w:rsidRPr="00434CFF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4CFF">
        <w:rPr>
          <w:sz w:val="28"/>
          <w:szCs w:val="28"/>
        </w:rPr>
        <w:t>неговой район – IV</w:t>
      </w:r>
      <w:r>
        <w:rPr>
          <w:sz w:val="28"/>
          <w:szCs w:val="28"/>
        </w:rPr>
        <w:t>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>асчетное значение веса снегового покрова – 2,4 кПа (240 кг/м</w:t>
      </w:r>
      <w:proofErr w:type="gramStart"/>
      <w:r w:rsidRPr="00434CFF">
        <w:rPr>
          <w:sz w:val="28"/>
          <w:szCs w:val="28"/>
          <w:vertAlign w:val="superscript"/>
        </w:rPr>
        <w:t>2</w:t>
      </w:r>
      <w:proofErr w:type="gramEnd"/>
      <w:r w:rsidRPr="00434C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4CFF">
        <w:rPr>
          <w:sz w:val="28"/>
          <w:szCs w:val="28"/>
        </w:rPr>
        <w:t xml:space="preserve">етровой </w:t>
      </w:r>
      <w:r>
        <w:rPr>
          <w:sz w:val="28"/>
          <w:szCs w:val="28"/>
        </w:rPr>
        <w:t>район – II;</w:t>
      </w:r>
    </w:p>
    <w:p w:rsidR="00EF33D0" w:rsidRPr="00434CFF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34CFF">
        <w:rPr>
          <w:sz w:val="28"/>
          <w:szCs w:val="28"/>
        </w:rPr>
        <w:t>ормативное значение ветрового давления – 0,30 кПа (30 кг/м</w:t>
      </w:r>
      <w:proofErr w:type="gramStart"/>
      <w:r w:rsidRPr="00434CFF">
        <w:rPr>
          <w:sz w:val="28"/>
          <w:szCs w:val="28"/>
          <w:vertAlign w:val="superscript"/>
        </w:rPr>
        <w:t>2</w:t>
      </w:r>
      <w:proofErr w:type="gramEnd"/>
      <w:r w:rsidRPr="00434C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F33D0" w:rsidRDefault="00EF33D0" w:rsidP="000D41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4CFF">
        <w:rPr>
          <w:sz w:val="28"/>
          <w:szCs w:val="28"/>
        </w:rPr>
        <w:t>она влажности – влажная.</w:t>
      </w:r>
    </w:p>
    <w:p w:rsidR="003E02A6" w:rsidRPr="003E02A6" w:rsidRDefault="00EF33D0" w:rsidP="000D416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3E02A6" w:rsidRPr="003E02A6">
        <w:rPr>
          <w:sz w:val="28"/>
        </w:rPr>
        <w:t>.2. Краткая характеристика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</w:t>
      </w:r>
      <w:bookmarkEnd w:id="1"/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 настоящее время исследуемая территория площадью 2,0088 га, подлежащая комплексному развитию, имеет застройку малоэтажными жилыми двухэтажными домами с несущими и ограждающими конструкциями из дерева. Все двухэтажные деревянные существующие многоквартирные жилые дома подлежат расселению и сносу.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Жилые дома, снос и расселение которых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2019 – 2025 годы" (с изменениями):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Володарского, д. 79, корп. 1 (кадастровый </w:t>
      </w:r>
      <w:r w:rsidRPr="003E02A6">
        <w:rPr>
          <w:sz w:val="28"/>
          <w:szCs w:val="28"/>
        </w:rPr>
        <w:lastRenderedPageBreak/>
        <w:t>номер 29:22:050106:77);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многоквартирный дом по ул. Володарского, д. 77 (кадастровый номер 29:22:050106:76);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многоквартирный дом по ул. Володарского, д. 79 (кадастровый номер 29:22:050106:2702);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многоквартирный дом по ул. Володарского, д. 83 (кадастровый номер 29:22:050106:134);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27 (кадастровый номер 29:22:050106:138).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Жилые дома, снос и расселение которых осуществляется за счет внебюджетных источников (за счет средств лица, заключившего договор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 о комплексном развитии территории):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27, корп. 1 (кадастровый номер 29:22:050106:139);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многоквартирный дом по ул. Володарского, д. 85 (кадастровый номер 29:22:050106:80).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Жилые дома не признанные аварийными и подлежащими сносу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по критериям, установленным постановлением Правительства Архангельской области от 30 июня 2021 года № 326-пп "О комплексном развитии территорий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Архангельской области". Снос и расселение указанных домов осуществляется за счет внебюджетных источников (за счет средств лица, заключившего договор о комплексном развитии территории):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многоквартирный дом по ул. Володарского, д. 83, корп. 1 (кадастровый номер 29:22:050106:135);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25 (кадастровый номер 29:22:050106:137);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29, корп. 1 (кадастровый номер 29:22:050106:124);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многоквартирный дом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29 (кадастровый номер 29:22:050106:123).</w:t>
      </w:r>
    </w:p>
    <w:p w:rsidR="006E7745" w:rsidRDefault="006E7745" w:rsidP="000D416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E7745">
        <w:rPr>
          <w:sz w:val="28"/>
          <w:szCs w:val="28"/>
        </w:rPr>
        <w:t xml:space="preserve">Согласно постановлению Правительства Архангельской области </w:t>
      </w:r>
      <w:r w:rsidR="00C63F02">
        <w:rPr>
          <w:sz w:val="28"/>
          <w:szCs w:val="28"/>
        </w:rPr>
        <w:br/>
      </w:r>
      <w:r w:rsidRPr="006E7745">
        <w:rPr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части элемента планировочной структуры: ул. Г. </w:t>
      </w:r>
      <w:proofErr w:type="spellStart"/>
      <w:r w:rsidRPr="006E7745">
        <w:rPr>
          <w:sz w:val="28"/>
          <w:szCs w:val="28"/>
        </w:rPr>
        <w:t>Суфтина</w:t>
      </w:r>
      <w:proofErr w:type="spellEnd"/>
      <w:r w:rsidRPr="006E7745">
        <w:rPr>
          <w:sz w:val="28"/>
          <w:szCs w:val="28"/>
        </w:rPr>
        <w:t xml:space="preserve">, ул. Володарского, подлежащей комплексному развитию, отсутствуют объекты культурного наследия. </w:t>
      </w:r>
      <w:proofErr w:type="gramEnd"/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Существующее землепользование: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29:22:050106:3581 </w:t>
      </w:r>
      <w:r w:rsidR="000D416D" w:rsidRPr="003E02A6">
        <w:rPr>
          <w:sz w:val="28"/>
          <w:szCs w:val="28"/>
        </w:rPr>
        <w:t>–</w:t>
      </w:r>
      <w:r w:rsidR="00EF33D0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государственная собственность;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29:22:050106:2706 </w:t>
      </w:r>
      <w:r w:rsidR="000D416D" w:rsidRPr="003E02A6">
        <w:rPr>
          <w:sz w:val="28"/>
          <w:szCs w:val="28"/>
        </w:rPr>
        <w:t>–</w:t>
      </w:r>
      <w:r w:rsidR="00EF33D0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29:22:050106:3302 </w:t>
      </w:r>
      <w:r w:rsidR="000D416D" w:rsidRPr="003E02A6">
        <w:rPr>
          <w:sz w:val="28"/>
          <w:szCs w:val="28"/>
        </w:rPr>
        <w:t>–</w:t>
      </w:r>
      <w:r w:rsidR="00EF33D0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29:22:050106:3577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государственная собственность;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29:22:050106:3579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государственная собственность;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29:22:050106:3578</w:t>
      </w:r>
      <w:r w:rsidR="00EF33D0">
        <w:rPr>
          <w:sz w:val="28"/>
          <w:szCs w:val="28"/>
        </w:rPr>
        <w:t xml:space="preserve">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государственная собственность;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29:22:050106:3576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государственная собственность.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Существующая инженерная и коммунальная инфраструктура: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внутриквартальные сети водопровода 188-А квартала (сооружения коммунального хозяйства) (кадастровый номер 29:22:050106:3003);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внутриквартальные сети канализации 188-А квартала (сооружения коммунального хозяйства) (кадастровый номер 29:22:050106:3007);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сеть горячего водоснабжения от ТК-188кв-7 (ГВС) до ТК-188кв-10 (ГВС) в районе здания №27, корп. 1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 xml:space="preserve"> (протяженность 56 м) (кадастровый номер 29:22:050106:3034);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теплотрасса от тепловой камеры 188 кв-10 (ГВС) до стены здания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27 (протяженность 42 м) (кадастровый номер 29:22:050106:2878);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внутриквартальный проезд: просп. Обводный канал – у дома 40, корп. 1 по просп. Обводный канал (протяженность 45 м) (инвентарный номер 11:401:002:000311250);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водопроводная сеть к зданию №</w:t>
      </w:r>
      <w:r w:rsidR="00EF33D0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79, корп. 2 по ул. Володарского (кадастровый номер 29:22:050106:3271);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тепловые трассы г. Архангельска "ОАО" Архэнерго" (кадастровый номер 29:22:000000:3321).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Предложения по обеспечению сохранения существующих инженерных сетей, их реконструкции, а также по строительству новых инженерных сетей представлены в проекте планировки территории с учетом планируемой застройки.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Существующее благоустройство исследуемой территории площадью 2,0088 га, подлежащей комплексному развитию, имеется в виде внутриквартальных проездов, газонов. Обеспеченность открытыми парковками (стоянками), тротуарами – незначительная. Площадки общего пользования отсутствуют. Парки, скверы на данной территории отсутствуют.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Функциональные зоны согласно </w:t>
      </w:r>
      <w:r w:rsidR="00EF33D0">
        <w:rPr>
          <w:sz w:val="28"/>
          <w:szCs w:val="28"/>
        </w:rPr>
        <w:t>г</w:t>
      </w:r>
      <w:r w:rsidRPr="003E02A6">
        <w:rPr>
          <w:sz w:val="28"/>
          <w:szCs w:val="28"/>
        </w:rPr>
        <w:t xml:space="preserve">енеральному плану, в границах которых разрабатывается проект планировки территории: </w:t>
      </w:r>
    </w:p>
    <w:p w:rsidR="00EF33D0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зона застройки многоэтажными жилыми домами (9 этажей и более) – 2,0088 га. 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Территориальные зоны согласно ПЗЗ, в границах которых разрабатывается проект планировки территории: 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застройки многоэтажными жилыми домами территорий, в границах которых предусматривается осуществление комплексного развития территории (кодовое обозначение – КРТ-2).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Предельные параметры разрешенного строительства надлежит принимать в зависимости от видов разреш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нного использования земельных участков согласно ПЗЗ.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Основные виды разрешенного использования зоны застройки </w:t>
      </w:r>
      <w:r w:rsidRPr="003E02A6">
        <w:rPr>
          <w:sz w:val="28"/>
          <w:szCs w:val="28"/>
        </w:rPr>
        <w:lastRenderedPageBreak/>
        <w:t>многоэтажными жилыми домами территорий, в границах которых предусматривается осуществление комплексного развития территории (КРТ-2):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3E02A6">
        <w:rPr>
          <w:sz w:val="28"/>
          <w:szCs w:val="28"/>
        </w:rPr>
        <w:t>среднеэтажная</w:t>
      </w:r>
      <w:proofErr w:type="spellEnd"/>
      <w:r w:rsidRPr="003E02A6">
        <w:rPr>
          <w:sz w:val="28"/>
          <w:szCs w:val="28"/>
        </w:rPr>
        <w:t xml:space="preserve"> жилая застройка (2.5);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многоэтажная жилая застройка (2.6);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бытовое обслуживание (3.3);</w:t>
      </w:r>
    </w:p>
    <w:p w:rsidR="003E02A6" w:rsidRPr="003E02A6" w:rsidRDefault="003E02A6" w:rsidP="000D416D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образование и просвещение (3.5);</w:t>
      </w:r>
    </w:p>
    <w:p w:rsidR="003E02A6" w:rsidRPr="003E02A6" w:rsidRDefault="003E02A6" w:rsidP="000D416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обеспечение внутреннего правопорядка (8.3);</w:t>
      </w:r>
    </w:p>
    <w:p w:rsidR="003E02A6" w:rsidRPr="003E02A6" w:rsidRDefault="003E02A6" w:rsidP="000D416D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магазины (4.4);</w:t>
      </w:r>
    </w:p>
    <w:p w:rsidR="003E02A6" w:rsidRPr="003E02A6" w:rsidRDefault="003E02A6" w:rsidP="000D416D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общественное питание (4.6);</w:t>
      </w:r>
    </w:p>
    <w:p w:rsidR="003E02A6" w:rsidRPr="003E02A6" w:rsidRDefault="003E02A6" w:rsidP="000D416D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отдых (рекреация) (5.0);</w:t>
      </w:r>
    </w:p>
    <w:p w:rsidR="003E02A6" w:rsidRPr="003E02A6" w:rsidRDefault="003E02A6" w:rsidP="000D416D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благоустройство территории (12.0.2).</w:t>
      </w:r>
    </w:p>
    <w:p w:rsidR="003E02A6" w:rsidRPr="003E02A6" w:rsidRDefault="003E02A6" w:rsidP="000D416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D416D">
        <w:rPr>
          <w:spacing w:val="-4"/>
          <w:sz w:val="28"/>
          <w:szCs w:val="28"/>
        </w:rPr>
        <w:t>Минимальный отступ зданий от красных линий вновь строящихся зданий</w:t>
      </w:r>
      <w:r w:rsidRPr="003E02A6">
        <w:rPr>
          <w:sz w:val="28"/>
          <w:szCs w:val="28"/>
        </w:rPr>
        <w:t xml:space="preserve">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5 метров.</w:t>
      </w:r>
    </w:p>
    <w:p w:rsidR="003E02A6" w:rsidRPr="003E02A6" w:rsidRDefault="003E02A6" w:rsidP="000D416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Минимальный отступ зданий от границ земельного участка вновь строящихся зданий – 3 метра. </w:t>
      </w:r>
    </w:p>
    <w:p w:rsidR="003E02A6" w:rsidRPr="003E02A6" w:rsidRDefault="003E02A6" w:rsidP="000D416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C63F02">
        <w:rPr>
          <w:sz w:val="28"/>
          <w:szCs w:val="28"/>
        </w:rPr>
        <w:br/>
      </w:r>
      <w:r w:rsidRPr="003E02A6">
        <w:rPr>
          <w:sz w:val="28"/>
          <w:szCs w:val="28"/>
        </w:rPr>
        <w:t>и просвещения, размещены только со стороны красных линий.</w:t>
      </w:r>
    </w:p>
    <w:p w:rsidR="00EF33D0" w:rsidRDefault="003E02A6" w:rsidP="000D416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Коэффициент плотности застройки 2,0 (зона застройки многоэтажными жилыми домами (кодовое обозначение – Ж</w:t>
      </w:r>
      <w:proofErr w:type="gramStart"/>
      <w:r w:rsidRPr="003E02A6">
        <w:rPr>
          <w:sz w:val="28"/>
          <w:szCs w:val="28"/>
        </w:rPr>
        <w:t>4</w:t>
      </w:r>
      <w:proofErr w:type="gramEnd"/>
      <w:r w:rsidRPr="003E02A6">
        <w:rPr>
          <w:sz w:val="28"/>
          <w:szCs w:val="28"/>
        </w:rPr>
        <w:t>).</w:t>
      </w:r>
    </w:p>
    <w:p w:rsidR="003E02A6" w:rsidRPr="003E02A6" w:rsidRDefault="003E02A6" w:rsidP="000D416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Технико-экономические показатели планируемой застройки территории площадью 2,0088 га, подлежащей комплексному развитию приведены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таблице 1.</w:t>
      </w:r>
    </w:p>
    <w:p w:rsidR="003E02A6" w:rsidRPr="003E02A6" w:rsidRDefault="003E02A6" w:rsidP="000D416D">
      <w:pPr>
        <w:widowControl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Таблица 1 – Технико-экономические показатели планируемой застройки</w:t>
      </w:r>
    </w:p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6856"/>
        <w:gridCol w:w="2890"/>
      </w:tblGrid>
      <w:tr w:rsidR="003E02A6" w:rsidRPr="00EF33D0" w:rsidTr="00F622B1">
        <w:tc>
          <w:tcPr>
            <w:tcW w:w="6856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EF33D0" w:rsidRDefault="003E02A6" w:rsidP="00EF33D0">
            <w:pPr>
              <w:spacing w:before="120"/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Показатели</w:t>
            </w:r>
          </w:p>
        </w:tc>
        <w:tc>
          <w:tcPr>
            <w:tcW w:w="2890" w:type="dxa"/>
            <w:tcBorders>
              <w:bottom w:val="single" w:sz="4" w:space="0" w:color="auto"/>
              <w:right w:val="nil"/>
            </w:tcBorders>
            <w:vAlign w:val="center"/>
          </w:tcPr>
          <w:p w:rsidR="003E02A6" w:rsidRPr="00EF33D0" w:rsidRDefault="003E02A6" w:rsidP="00EF33D0">
            <w:pPr>
              <w:spacing w:before="120"/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Территория жилой застройки</w:t>
            </w:r>
          </w:p>
        </w:tc>
      </w:tr>
      <w:tr w:rsidR="003E02A6" w:rsidRPr="00EF33D0" w:rsidTr="00F622B1">
        <w:tc>
          <w:tcPr>
            <w:tcW w:w="6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Площадь территории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2,0088 га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2,0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0,4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Основной вид разрешенного использования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0D416D">
            <w:pPr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Предельная этажность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ind w:firstLine="31"/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16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 xml:space="preserve">Суммарная поэтажная площадь всех зданий </w:t>
            </w:r>
            <w:r w:rsidR="00F622B1">
              <w:rPr>
                <w:sz w:val="24"/>
                <w:szCs w:val="24"/>
              </w:rPr>
              <w:br/>
            </w:r>
            <w:r w:rsidRPr="00EF33D0">
              <w:rPr>
                <w:sz w:val="24"/>
                <w:szCs w:val="24"/>
              </w:rPr>
              <w:t>(не более 40,20 тыс.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 по условиям договора о комплексном развитии территории от 28 декабря 2023 года № 16/6л)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40,200 тыс.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м.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 xml:space="preserve">Суммарная общая площадь всех жилых помещений </w:t>
            </w:r>
            <w:r w:rsidR="00F622B1">
              <w:rPr>
                <w:sz w:val="24"/>
                <w:szCs w:val="24"/>
              </w:rPr>
              <w:br/>
            </w:r>
            <w:r w:rsidRPr="00EF33D0">
              <w:rPr>
                <w:sz w:val="24"/>
                <w:szCs w:val="24"/>
              </w:rPr>
              <w:t>(не более 34,20 тыс.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 по условиям договора о комплексном развитии территории от 28 декабря 2023 года № 16/6л)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34,200 тыс.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м.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Суммарная площадь всех нежилых помещений (не более 6,00 тыс.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F622B1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 по условиям договора о комплексном развитии территории от 28 декабря 2023 года № 16/6л)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6,000 тыс.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кв.</w:t>
            </w:r>
            <w:r w:rsidR="000D416D">
              <w:rPr>
                <w:sz w:val="24"/>
                <w:szCs w:val="24"/>
              </w:rPr>
              <w:t xml:space="preserve"> </w:t>
            </w:r>
            <w:r w:rsidRPr="00EF33D0">
              <w:rPr>
                <w:sz w:val="24"/>
                <w:szCs w:val="24"/>
              </w:rPr>
              <w:t>м.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Максимальный процент застройки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ind w:firstLine="31"/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40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Максимальный процент застройки подземной части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ind w:firstLine="31"/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80</w:t>
            </w:r>
          </w:p>
        </w:tc>
      </w:tr>
      <w:tr w:rsidR="003E02A6" w:rsidRPr="00EF33D0" w:rsidTr="00F622B1"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3E02A6">
            <w:pPr>
              <w:jc w:val="both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Минимальный процент озеленения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33D0" w:rsidRDefault="003E02A6" w:rsidP="00EF33D0">
            <w:pPr>
              <w:jc w:val="center"/>
              <w:rPr>
                <w:sz w:val="24"/>
                <w:szCs w:val="24"/>
              </w:rPr>
            </w:pPr>
            <w:r w:rsidRPr="00EF33D0">
              <w:rPr>
                <w:sz w:val="24"/>
                <w:szCs w:val="24"/>
              </w:rPr>
              <w:t>15</w:t>
            </w:r>
          </w:p>
        </w:tc>
      </w:tr>
    </w:tbl>
    <w:p w:rsidR="000D416D" w:rsidRDefault="000D416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2A6" w:rsidRPr="003E02A6" w:rsidRDefault="00EF33D0" w:rsidP="003E02A6">
      <w:pPr>
        <w:spacing w:before="24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1</w:t>
      </w:r>
      <w:r w:rsidR="003E02A6" w:rsidRPr="003E02A6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E02A6" w:rsidRPr="003E02A6">
        <w:rPr>
          <w:sz w:val="28"/>
          <w:szCs w:val="28"/>
        </w:rPr>
        <w:t xml:space="preserve"> Зоны с особыми условиями использования территории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Схема границ зон с особыми условиями использования территории представлена в графической части</w:t>
      </w:r>
      <w:proofErr w:type="gramStart"/>
      <w:r w:rsidRPr="003E02A6">
        <w:rPr>
          <w:sz w:val="28"/>
          <w:szCs w:val="28"/>
        </w:rPr>
        <w:t>.</w:t>
      </w:r>
      <w:proofErr w:type="gramEnd"/>
      <w:r w:rsidRPr="003E02A6">
        <w:rPr>
          <w:sz w:val="28"/>
          <w:szCs w:val="28"/>
        </w:rPr>
        <w:t xml:space="preserve"> (</w:t>
      </w:r>
      <w:proofErr w:type="gramStart"/>
      <w:r w:rsidR="00EF33D0">
        <w:rPr>
          <w:sz w:val="28"/>
          <w:szCs w:val="28"/>
        </w:rPr>
        <w:t>т</w:t>
      </w:r>
      <w:proofErr w:type="gramEnd"/>
      <w:r w:rsidRPr="003E02A6">
        <w:rPr>
          <w:sz w:val="28"/>
          <w:szCs w:val="28"/>
        </w:rPr>
        <w:t xml:space="preserve">ом 2 </w:t>
      </w:r>
      <w:r w:rsidR="00EF33D0">
        <w:rPr>
          <w:sz w:val="28"/>
          <w:szCs w:val="28"/>
        </w:rPr>
        <w:t>"</w:t>
      </w:r>
      <w:r w:rsidRPr="003E02A6">
        <w:rPr>
          <w:sz w:val="28"/>
          <w:szCs w:val="28"/>
        </w:rPr>
        <w:t>Проект планировки территории. Материалы по обоснованию</w:t>
      </w:r>
      <w:r w:rsidR="00EF33D0">
        <w:rPr>
          <w:sz w:val="28"/>
          <w:szCs w:val="28"/>
        </w:rPr>
        <w:t>"</w:t>
      </w:r>
      <w:r w:rsidRPr="003E02A6">
        <w:rPr>
          <w:sz w:val="28"/>
          <w:szCs w:val="28"/>
        </w:rPr>
        <w:t>, лист 4).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Землепользование и застройка в зонах с особыми условиями использования территории осуществляется: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правилами для зон с особыми условиями использования территорий;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с особыми условиями использования территорий;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Территория в границах части элемента планировочной структуры: </w:t>
      </w:r>
      <w:r w:rsidR="00EF33D0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 xml:space="preserve">, ул. Володарского площадью 2,0088 га полностью расположена в третьем поясе </w:t>
      </w:r>
      <w:r w:rsidR="00EF33D0">
        <w:rPr>
          <w:sz w:val="28"/>
          <w:szCs w:val="28"/>
        </w:rPr>
        <w:t>з</w:t>
      </w:r>
      <w:r w:rsidR="00EF33D0" w:rsidRPr="003E02A6">
        <w:rPr>
          <w:sz w:val="28"/>
          <w:szCs w:val="28"/>
        </w:rPr>
        <w:t xml:space="preserve">оны санитарной охраны источников водоснабжения </w:t>
      </w:r>
      <w:r w:rsidR="00F622B1">
        <w:rPr>
          <w:sz w:val="28"/>
          <w:szCs w:val="28"/>
        </w:rPr>
        <w:br/>
      </w:r>
      <w:r w:rsidR="00EF33D0">
        <w:rPr>
          <w:sz w:val="28"/>
          <w:szCs w:val="28"/>
        </w:rPr>
        <w:t xml:space="preserve">(далее – </w:t>
      </w:r>
      <w:r w:rsidRPr="003E02A6">
        <w:rPr>
          <w:sz w:val="28"/>
          <w:szCs w:val="28"/>
        </w:rPr>
        <w:t>ЗСО</w:t>
      </w:r>
      <w:r w:rsidR="00EF33D0">
        <w:rPr>
          <w:sz w:val="28"/>
          <w:szCs w:val="28"/>
        </w:rPr>
        <w:t>)</w:t>
      </w:r>
      <w:r w:rsidRPr="003E02A6">
        <w:rPr>
          <w:sz w:val="28"/>
          <w:szCs w:val="28"/>
        </w:rPr>
        <w:t>.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Требования к организации и эксплуатации санитарной охраны определяются в соответствии с СанПиН 2.1.4.1110-02 "Зоны санитарной охраны источников водоснабжения и водопроводов питьевого назначения"</w:t>
      </w:r>
      <w:r w:rsidR="00EF33D0">
        <w:rPr>
          <w:sz w:val="28"/>
          <w:szCs w:val="28"/>
        </w:rPr>
        <w:t xml:space="preserve"> (далее - </w:t>
      </w:r>
      <w:r w:rsidR="00EF33D0" w:rsidRPr="003E02A6">
        <w:rPr>
          <w:sz w:val="28"/>
          <w:szCs w:val="28"/>
        </w:rPr>
        <w:t>СанПиН 2.1.4.1110-02</w:t>
      </w:r>
      <w:r w:rsidR="00EF33D0">
        <w:rPr>
          <w:sz w:val="28"/>
          <w:szCs w:val="28"/>
        </w:rPr>
        <w:t>)</w:t>
      </w:r>
      <w:r w:rsidRPr="003E02A6">
        <w:rPr>
          <w:sz w:val="28"/>
          <w:szCs w:val="28"/>
        </w:rPr>
        <w:t>.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Мероприятия по третьему поясу подземных источников водоснабжения: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надзора;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3E02A6" w:rsidRPr="003E02A6" w:rsidRDefault="003E02A6" w:rsidP="003E02A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3E02A6">
        <w:rPr>
          <w:sz w:val="28"/>
          <w:szCs w:val="28"/>
        </w:rPr>
        <w:t>промстоков</w:t>
      </w:r>
      <w:proofErr w:type="spellEnd"/>
      <w:r w:rsidRPr="003E02A6">
        <w:rPr>
          <w:sz w:val="28"/>
          <w:szCs w:val="28"/>
        </w:rPr>
        <w:t xml:space="preserve">, </w:t>
      </w:r>
      <w:proofErr w:type="spellStart"/>
      <w:r w:rsidRPr="003E02A6">
        <w:rPr>
          <w:sz w:val="28"/>
          <w:szCs w:val="28"/>
        </w:rPr>
        <w:t>шламохранилищ</w:t>
      </w:r>
      <w:proofErr w:type="spellEnd"/>
      <w:r w:rsidRPr="003E02A6">
        <w:rPr>
          <w:sz w:val="28"/>
          <w:szCs w:val="28"/>
        </w:rPr>
        <w:t xml:space="preserve"> и других объектов, обусловливающих опасность химического загрязнения подземных вод.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от загрязнения при наличии санитарн</w:t>
      </w:r>
      <w:proofErr w:type="gramStart"/>
      <w:r w:rsidRPr="003E02A6">
        <w:rPr>
          <w:sz w:val="28"/>
          <w:szCs w:val="28"/>
        </w:rPr>
        <w:t>о-</w:t>
      </w:r>
      <w:proofErr w:type="gramEnd"/>
      <w:r w:rsidRPr="003E02A6">
        <w:rPr>
          <w:sz w:val="28"/>
          <w:szCs w:val="28"/>
        </w:rPr>
        <w:t xml:space="preserve"> эпидемиологического заключения центра государственного санитарно-эпидемиологического надзора, выданного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lastRenderedPageBreak/>
        <w:t>с учетом заключения органов геологического контроля.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Мероприятия по третьему поясу ЗСО поверхностных источников водоснабжения в соответствии с СанПиН 2.1.4.1110-02: 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выявление объектов, загрязняющих источники водоснабжения,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с разработкой конкретных </w:t>
      </w:r>
      <w:proofErr w:type="spellStart"/>
      <w:r w:rsidRPr="003E02A6">
        <w:rPr>
          <w:sz w:val="28"/>
          <w:szCs w:val="28"/>
        </w:rPr>
        <w:t>водоохранных</w:t>
      </w:r>
      <w:proofErr w:type="spellEnd"/>
      <w:r w:rsidRPr="003E02A6">
        <w:rPr>
          <w:sz w:val="28"/>
          <w:szCs w:val="28"/>
        </w:rPr>
        <w:t xml:space="preserve"> мероприятий, обеспеченных источниками финансирования, подрядными организациями и согласованных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 центром государственного санитарно-эпидемиологического надзора;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все работы, в том числе добыча песка, гравия, дноуглубительные,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использование химических методов борьбы с </w:t>
      </w:r>
      <w:proofErr w:type="spellStart"/>
      <w:r w:rsidRPr="003E02A6">
        <w:rPr>
          <w:sz w:val="28"/>
          <w:szCs w:val="28"/>
        </w:rPr>
        <w:t>эвтрофикацией</w:t>
      </w:r>
      <w:proofErr w:type="spellEnd"/>
      <w:r w:rsidRPr="003E02A6">
        <w:rPr>
          <w:sz w:val="28"/>
          <w:szCs w:val="28"/>
        </w:rPr>
        <w:t xml:space="preserve">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3E02A6">
        <w:rPr>
          <w:sz w:val="28"/>
          <w:szCs w:val="28"/>
        </w:rPr>
        <w:t>подсланевых</w:t>
      </w:r>
      <w:proofErr w:type="spellEnd"/>
      <w:r w:rsidRPr="003E02A6">
        <w:rPr>
          <w:sz w:val="28"/>
          <w:szCs w:val="28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в границах ЗСО источников питьевого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хозяйственно-бытового водоснабжения.</w:t>
      </w:r>
    </w:p>
    <w:p w:rsidR="003E02A6" w:rsidRPr="003E02A6" w:rsidRDefault="003E02A6" w:rsidP="00C63F02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 пределах санитарно-защитной полосы водоводов должны отсутствовать источники загрязнения почвы и грунтовых вод.</w:t>
      </w:r>
    </w:p>
    <w:p w:rsidR="003E02A6" w:rsidRPr="003E02A6" w:rsidRDefault="003E02A6" w:rsidP="003E02A6">
      <w:pPr>
        <w:shd w:val="clear" w:color="auto" w:fill="FFFFFF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сельскохозяйственных предприятий.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Территория в границах части элемента планировочной структуры: </w:t>
      </w:r>
      <w:r w:rsidR="00EF33D0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 xml:space="preserve">, ул. Володарского площадью 2,0088 га частично расположена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границах следующих зон: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границы: 29:22-6.1078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>она с особыми условиями использования территории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Вид: </w:t>
      </w:r>
      <w:r w:rsidR="00EF33D0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инженерных коммуникаций;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>она охраны искусственных объектов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Наименование: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 xml:space="preserve">она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 особыми условиями использования территории ВК ТП123-ТП33; ВК ТП168-</w:t>
      </w:r>
      <w:r w:rsidRPr="003E02A6">
        <w:rPr>
          <w:sz w:val="28"/>
          <w:szCs w:val="28"/>
        </w:rPr>
        <w:lastRenderedPageBreak/>
        <w:t xml:space="preserve">ТП196; ВК ТП168-ТП196; ВК ТП168-ТП196; ВК TП132-TП196; ВК TП123-132; ВК ТП198-ТП168; Ограничение: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 xml:space="preserve">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б) размещать любые объекты и предметы (материалы) в пределах созданных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подключения в электрических сетях (указанное требование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3E02A6">
        <w:rPr>
          <w:sz w:val="28"/>
          <w:szCs w:val="28"/>
        </w:rPr>
        <w:t xml:space="preserve"> линий электропередачи;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г) размещать свалки;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</w:p>
    <w:p w:rsidR="003E02A6" w:rsidRPr="003E02A6" w:rsidRDefault="003E02A6" w:rsidP="003E02A6">
      <w:pPr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(в охранных зонах подземных кабельных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к) осуществлять проход судов с поднятыми стрелами кранов и других механизмов (в охранных зонах воздушных линий электропередачи).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особых условий использования земельных участков, расположенных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границах таких зон", утвержденными </w:t>
      </w:r>
      <w:r w:rsidR="00EF33D0">
        <w:rPr>
          <w:sz w:val="28"/>
          <w:szCs w:val="28"/>
        </w:rPr>
        <w:t>п</w:t>
      </w:r>
      <w:r w:rsidRPr="003E02A6">
        <w:rPr>
          <w:sz w:val="28"/>
          <w:szCs w:val="28"/>
        </w:rPr>
        <w:t>остановлением Правительства Российской Федерации от 24 февраля 2009 года № 160;</w:t>
      </w:r>
      <w:proofErr w:type="gramEnd"/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границы: 29:22-6.844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>она с особыми условиями использования территории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Вид: </w:t>
      </w:r>
      <w:r w:rsidR="00EF33D0">
        <w:rPr>
          <w:sz w:val="28"/>
          <w:szCs w:val="28"/>
        </w:rPr>
        <w:t>з</w:t>
      </w:r>
      <w:r w:rsidRPr="003E02A6">
        <w:rPr>
          <w:sz w:val="28"/>
          <w:szCs w:val="28"/>
        </w:rPr>
        <w:t>она публичного сервитута</w:t>
      </w:r>
      <w:r w:rsidR="00EF33D0">
        <w:rPr>
          <w:sz w:val="28"/>
          <w:szCs w:val="28"/>
        </w:rPr>
        <w:t>;</w:t>
      </w:r>
      <w:r w:rsidRPr="003E02A6">
        <w:rPr>
          <w:sz w:val="28"/>
          <w:szCs w:val="28"/>
        </w:rPr>
        <w:t xml:space="preserve"> </w:t>
      </w:r>
      <w:r w:rsidR="00EF33D0">
        <w:rPr>
          <w:sz w:val="28"/>
          <w:szCs w:val="28"/>
        </w:rPr>
        <w:t>п</w:t>
      </w:r>
      <w:r w:rsidRPr="003E02A6">
        <w:rPr>
          <w:sz w:val="28"/>
          <w:szCs w:val="28"/>
        </w:rPr>
        <w:t>рочие зоны с особыми условиями использования территории</w:t>
      </w:r>
      <w:r w:rsidR="00EF33D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Наименование: </w:t>
      </w:r>
      <w:r w:rsidR="00EF33D0">
        <w:rPr>
          <w:sz w:val="28"/>
          <w:szCs w:val="28"/>
        </w:rPr>
        <w:t>п</w:t>
      </w:r>
      <w:r w:rsidRPr="003E02A6">
        <w:rPr>
          <w:sz w:val="28"/>
          <w:szCs w:val="28"/>
        </w:rPr>
        <w:t>убличный сервитут объекта электросетевого хозяйства "BЛ-0,4КВ TП-158"</w:t>
      </w:r>
      <w:r w:rsidR="00701050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Ограничение: </w:t>
      </w:r>
      <w:r w:rsidR="00EF33D0">
        <w:rPr>
          <w:sz w:val="28"/>
          <w:szCs w:val="28"/>
        </w:rPr>
        <w:t>п</w:t>
      </w:r>
      <w:r w:rsidRPr="003E02A6">
        <w:rPr>
          <w:sz w:val="28"/>
          <w:szCs w:val="28"/>
        </w:rPr>
        <w:t>убличный сервитут: размещение объекта электросетевого хозяйства ("BЛ-0,4КВ TП-158" инв. № 12.1.1.00006285). Срок публичного сервитута - 49 лет</w:t>
      </w:r>
      <w:r w:rsidR="008D66CA">
        <w:rPr>
          <w:sz w:val="28"/>
          <w:szCs w:val="28"/>
        </w:rPr>
        <w:t>,</w:t>
      </w:r>
      <w:r w:rsidRPr="003E02A6">
        <w:rPr>
          <w:sz w:val="28"/>
          <w:szCs w:val="28"/>
        </w:rPr>
        <w:t xml:space="preserve"> ПАО "МРСК Северо-Запада", ИНН 7802312751,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ОГРН 1047855175785, адрес: 163045, г. Архангельск, </w:t>
      </w:r>
      <w:proofErr w:type="spellStart"/>
      <w:r w:rsidRPr="003E02A6">
        <w:rPr>
          <w:sz w:val="28"/>
          <w:szCs w:val="28"/>
        </w:rPr>
        <w:t>Кузнечихинский</w:t>
      </w:r>
      <w:proofErr w:type="spellEnd"/>
      <w:r w:rsidRPr="003E02A6">
        <w:rPr>
          <w:sz w:val="28"/>
          <w:szCs w:val="28"/>
        </w:rPr>
        <w:t xml:space="preserve"> </w:t>
      </w:r>
      <w:proofErr w:type="spellStart"/>
      <w:r w:rsidRPr="003E02A6">
        <w:rPr>
          <w:sz w:val="28"/>
          <w:szCs w:val="28"/>
        </w:rPr>
        <w:t>промузел</w:t>
      </w:r>
      <w:proofErr w:type="spellEnd"/>
      <w:r w:rsidRPr="003E02A6">
        <w:rPr>
          <w:sz w:val="28"/>
          <w:szCs w:val="28"/>
        </w:rPr>
        <w:t>, 4 проезд, строение 5, эл. почта: aesinfo@arhen.ru;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границы: 29:22-6.644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она с особыми условиями использования территории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Вид: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инженерных коммуникаций;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она охраны искусственных объектов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Наименование: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"BЛ-0,4КВ TП-158"; </w:t>
      </w:r>
      <w:proofErr w:type="gramStart"/>
      <w:r w:rsidRPr="003E02A6">
        <w:rPr>
          <w:sz w:val="28"/>
          <w:szCs w:val="28"/>
        </w:rPr>
        <w:t xml:space="preserve">Ограничение: </w:t>
      </w:r>
      <w:r w:rsidR="008D66CA">
        <w:rPr>
          <w:sz w:val="28"/>
          <w:szCs w:val="28"/>
        </w:rPr>
        <w:t>в</w:t>
      </w:r>
      <w:r w:rsidRPr="003E02A6">
        <w:rPr>
          <w:sz w:val="28"/>
          <w:szCs w:val="28"/>
        </w:rPr>
        <w:t xml:space="preserve">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 февраля 2009 года в п. 8, п. 10, п. 11 установлены особые условия использования земельных участков, расположенных в пределах охранной зоны</w:t>
      </w:r>
      <w:proofErr w:type="gramEnd"/>
      <w:r w:rsidRPr="003E02A6">
        <w:rPr>
          <w:sz w:val="28"/>
          <w:szCs w:val="28"/>
        </w:rPr>
        <w:t>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границы: 29:00-6.376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она с особыми условиями использования территории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Вид: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инженерных коммуникаций;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она охраны искусственных объектов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Наименование: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 xml:space="preserve">она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 особыми условиями использования территории "Охранная зона объекта "тепловые трассы г. Архангельска "ОАО" Архэнерго".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границы: 29:22-6.18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она с особыми условиями использования территории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Вид: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>хранная зона инженерных коммуникаций, зона охраны искусственных объектов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Наименование: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 xml:space="preserve">она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с особыми условиями использования территории ВК ТП89-ТП233; </w:t>
      </w:r>
      <w:proofErr w:type="gramStart"/>
      <w:r w:rsidRPr="003E02A6">
        <w:rPr>
          <w:sz w:val="28"/>
          <w:szCs w:val="28"/>
        </w:rPr>
        <w:t>B</w:t>
      </w:r>
      <w:proofErr w:type="gramEnd"/>
      <w:r w:rsidRPr="003E02A6">
        <w:rPr>
          <w:sz w:val="28"/>
          <w:szCs w:val="28"/>
        </w:rPr>
        <w:t>К TП232 -TП229; BК TП232 -ТП233; BК TП232 -ТП230 -ТП231; BК TП407 -АЛТИ врезка; ВК ТП158-ТП229; ВК ТП248-ТП420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Ограничение: </w:t>
      </w:r>
      <w:r w:rsidR="008D66CA">
        <w:rPr>
          <w:sz w:val="28"/>
          <w:szCs w:val="28"/>
        </w:rPr>
        <w:t>з</w:t>
      </w:r>
      <w:r w:rsidRPr="003E02A6">
        <w:rPr>
          <w:sz w:val="28"/>
          <w:szCs w:val="28"/>
        </w:rPr>
        <w:t>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3E02A6">
        <w:rPr>
          <w:sz w:val="28"/>
          <w:szCs w:val="28"/>
        </w:rPr>
        <w:t>пределах</w:t>
      </w:r>
      <w:proofErr w:type="gramEnd"/>
      <w:r w:rsidRPr="003E02A6">
        <w:rPr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C63F02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подключения в электрических сетях (указанное требование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3E02A6">
        <w:rPr>
          <w:sz w:val="28"/>
          <w:szCs w:val="28"/>
        </w:rPr>
        <w:t xml:space="preserve"> линий электропередачи;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г) размещать свалки;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е) складировать или размещать хранилища любых, в том числе горюче-смазочных, материалов;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bookmarkStart w:id="2" w:name="_GoBack"/>
      <w:bookmarkEnd w:id="2"/>
      <w:r w:rsidRPr="003E02A6">
        <w:rPr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3E02A6">
        <w:rPr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особых условий использования земельных участков, расположенных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границах таких зон", утвержденными </w:t>
      </w:r>
      <w:r w:rsidR="008D66CA">
        <w:rPr>
          <w:sz w:val="28"/>
          <w:szCs w:val="28"/>
        </w:rPr>
        <w:t>п</w:t>
      </w:r>
      <w:r w:rsidRPr="003E02A6">
        <w:rPr>
          <w:sz w:val="28"/>
          <w:szCs w:val="28"/>
        </w:rPr>
        <w:t>остановлением Правительства Российской Федерации от 24 февраля 2009 года № 160;</w:t>
      </w:r>
      <w:proofErr w:type="gramEnd"/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зона с реестровым номером границы 29:22-6.18</w:t>
      </w:r>
      <w:r w:rsidR="008D66CA">
        <w:rPr>
          <w:sz w:val="28"/>
          <w:szCs w:val="28"/>
        </w:rPr>
        <w:t>.</w:t>
      </w:r>
      <w:r w:rsidRPr="003E02A6">
        <w:rPr>
          <w:sz w:val="28"/>
          <w:szCs w:val="28"/>
        </w:rPr>
        <w:t xml:space="preserve"> Тип: зона с особыми условиями использования территории; вид: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инженерных </w:t>
      </w:r>
      <w:r w:rsidRPr="003E02A6">
        <w:rPr>
          <w:sz w:val="28"/>
          <w:szCs w:val="28"/>
        </w:rPr>
        <w:lastRenderedPageBreak/>
        <w:t>коммуникаций, зон</w:t>
      </w:r>
      <w:r w:rsidR="008D66CA">
        <w:rPr>
          <w:sz w:val="28"/>
          <w:szCs w:val="28"/>
        </w:rPr>
        <w:t>а охраны искусственных объектов.</w:t>
      </w:r>
      <w:r w:rsidRPr="003E02A6">
        <w:rPr>
          <w:sz w:val="28"/>
          <w:szCs w:val="28"/>
        </w:rPr>
        <w:t xml:space="preserve"> Наименование: </w:t>
      </w:r>
      <w:r w:rsidR="008D66CA">
        <w:rPr>
          <w:sz w:val="28"/>
          <w:szCs w:val="28"/>
        </w:rPr>
        <w:t>о</w:t>
      </w:r>
      <w:r w:rsidRPr="003E02A6">
        <w:rPr>
          <w:sz w:val="28"/>
          <w:szCs w:val="28"/>
        </w:rPr>
        <w:t xml:space="preserve">хранная зона объекта Здание </w:t>
      </w:r>
      <w:proofErr w:type="gramStart"/>
      <w:r w:rsidRPr="003E02A6">
        <w:rPr>
          <w:sz w:val="28"/>
          <w:szCs w:val="28"/>
        </w:rPr>
        <w:t>T</w:t>
      </w:r>
      <w:proofErr w:type="gramEnd"/>
      <w:r w:rsidRPr="003E02A6">
        <w:rPr>
          <w:sz w:val="28"/>
          <w:szCs w:val="28"/>
        </w:rPr>
        <w:t xml:space="preserve">П №158 г. Архангельск в границах города Архангельска Архангельской области; ограничение: </w:t>
      </w:r>
      <w:proofErr w:type="gramStart"/>
      <w:r w:rsidRPr="003E02A6">
        <w:rPr>
          <w:sz w:val="28"/>
          <w:szCs w:val="28"/>
        </w:rPr>
        <w:t xml:space="preserve">Ограничения: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</w:t>
      </w:r>
      <w:r w:rsidR="008D66CA">
        <w:rPr>
          <w:sz w:val="28"/>
          <w:szCs w:val="28"/>
        </w:rPr>
        <w:t>п</w:t>
      </w:r>
      <w:r w:rsidRPr="003E02A6">
        <w:rPr>
          <w:sz w:val="28"/>
          <w:szCs w:val="28"/>
        </w:rPr>
        <w:t>остановление Правительства РФ от 24 февраля 2009 года № 160 "О порядке установления</w:t>
      </w:r>
      <w:proofErr w:type="gramEnd"/>
      <w:r w:rsidRPr="003E02A6">
        <w:rPr>
          <w:sz w:val="28"/>
          <w:szCs w:val="28"/>
        </w:rPr>
        <w:t xml:space="preserve">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:rsidR="008D66CA" w:rsidRDefault="008D66CA" w:rsidP="00C63F02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bookmarkStart w:id="3" w:name="_Toc101774564"/>
      <w:r>
        <w:rPr>
          <w:rFonts w:ascii="Times New Roman" w:hAnsi="Times New Roman"/>
          <w:sz w:val="28"/>
        </w:rPr>
        <w:t>1</w:t>
      </w:r>
      <w:r w:rsidR="003E02A6" w:rsidRPr="003E02A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="003E02A6" w:rsidRPr="003E02A6">
        <w:rPr>
          <w:rFonts w:ascii="Times New Roman" w:hAnsi="Times New Roman"/>
          <w:sz w:val="28"/>
        </w:rPr>
        <w:t xml:space="preserve">. </w:t>
      </w:r>
      <w:proofErr w:type="gramStart"/>
      <w:r w:rsidR="003E02A6" w:rsidRPr="003E02A6">
        <w:rPr>
          <w:rFonts w:ascii="Times New Roman" w:hAnsi="Times New Roman"/>
          <w:sz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F622B1">
        <w:rPr>
          <w:rFonts w:ascii="Times New Roman" w:hAnsi="Times New Roman"/>
          <w:sz w:val="28"/>
        </w:rPr>
        <w:br/>
      </w:r>
      <w:r w:rsidR="003E02A6" w:rsidRPr="003E02A6">
        <w:rPr>
          <w:rFonts w:ascii="Times New Roman" w:hAnsi="Times New Roman"/>
          <w:sz w:val="28"/>
        </w:rPr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3"/>
      <w:proofErr w:type="gramEnd"/>
    </w:p>
    <w:p w:rsidR="003E02A6" w:rsidRPr="008D66CA" w:rsidRDefault="003E02A6" w:rsidP="00C63F02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8D66CA">
        <w:rPr>
          <w:rFonts w:ascii="Times New Roman" w:hAnsi="Times New Roman"/>
          <w:sz w:val="28"/>
        </w:rPr>
        <w:t>Пункт разрабатывается с учетом норм градостроительного проектирования и с учетом МНГП.</w:t>
      </w:r>
    </w:p>
    <w:p w:rsidR="008D66CA" w:rsidRDefault="003E02A6" w:rsidP="00C63F02">
      <w:pPr>
        <w:widowControl w:val="0"/>
        <w:overflowPunct w:val="0"/>
        <w:autoSpaceDE w:val="0"/>
        <w:ind w:firstLine="720"/>
        <w:jc w:val="both"/>
        <w:rPr>
          <w:sz w:val="28"/>
          <w:szCs w:val="28"/>
        </w:rPr>
      </w:pPr>
      <w:r w:rsidRPr="008D66CA">
        <w:rPr>
          <w:sz w:val="28"/>
          <w:szCs w:val="28"/>
        </w:rPr>
        <w:t>МНГП устанавливают совокупность расч</w:t>
      </w:r>
      <w:r w:rsidR="00EF33D0" w:rsidRPr="008D66CA">
        <w:rPr>
          <w:sz w:val="28"/>
          <w:szCs w:val="28"/>
        </w:rPr>
        <w:t>е</w:t>
      </w:r>
      <w:r w:rsidRPr="008D66CA">
        <w:rPr>
          <w:sz w:val="28"/>
          <w:szCs w:val="28"/>
        </w:rPr>
        <w:t>тных показателей минимально</w:t>
      </w:r>
      <w:r w:rsidRPr="003E02A6">
        <w:rPr>
          <w:sz w:val="28"/>
          <w:szCs w:val="28"/>
        </w:rPr>
        <w:t xml:space="preserve"> допустимого уровня обеспеченности объектами местного значения, объектами благоустройства территории, иными объектами местного значения и расч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  <w:bookmarkStart w:id="4" w:name="_Toc92816165"/>
      <w:bookmarkStart w:id="5" w:name="_Toc101774565"/>
    </w:p>
    <w:p w:rsidR="003E02A6" w:rsidRPr="003E02A6" w:rsidRDefault="008D66CA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</w:rPr>
      </w:pPr>
      <w:r>
        <w:rPr>
          <w:sz w:val="28"/>
        </w:rPr>
        <w:t>1</w:t>
      </w:r>
      <w:r w:rsidR="003E02A6" w:rsidRPr="003E02A6">
        <w:rPr>
          <w:sz w:val="28"/>
        </w:rPr>
        <w:t>.</w:t>
      </w:r>
      <w:r>
        <w:rPr>
          <w:sz w:val="28"/>
        </w:rPr>
        <w:t>4</w:t>
      </w:r>
      <w:r w:rsidR="003E02A6" w:rsidRPr="003E02A6">
        <w:rPr>
          <w:sz w:val="28"/>
        </w:rPr>
        <w:t>.1</w:t>
      </w:r>
      <w:r>
        <w:rPr>
          <w:sz w:val="28"/>
        </w:rPr>
        <w:t>.</w:t>
      </w:r>
      <w:r w:rsidR="003E02A6" w:rsidRPr="003E02A6">
        <w:rPr>
          <w:sz w:val="28"/>
        </w:rPr>
        <w:t xml:space="preserve"> Расчет численности </w:t>
      </w:r>
      <w:bookmarkEnd w:id="4"/>
      <w:bookmarkEnd w:id="5"/>
      <w:r w:rsidR="003E02A6" w:rsidRPr="003E02A6">
        <w:rPr>
          <w:sz w:val="28"/>
        </w:rPr>
        <w:t>населения.</w:t>
      </w:r>
    </w:p>
    <w:p w:rsidR="003E02A6" w:rsidRPr="003E02A6" w:rsidRDefault="003E02A6" w:rsidP="003E02A6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Расч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т численности проживающих людей в жилом доме выполнен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 учетом структуры жилищного фонда</w:t>
      </w:r>
      <w:r w:rsidR="008D66CA">
        <w:rPr>
          <w:sz w:val="28"/>
          <w:szCs w:val="28"/>
        </w:rPr>
        <w:t xml:space="preserve"> согласно</w:t>
      </w:r>
      <w:r w:rsidRPr="003E02A6">
        <w:rPr>
          <w:sz w:val="28"/>
          <w:szCs w:val="28"/>
        </w:rPr>
        <w:t xml:space="preserve"> таблиц</w:t>
      </w:r>
      <w:r w:rsidR="008D66CA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 № 5.1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СП 42.13330</w:t>
      </w:r>
      <w:r w:rsidR="008D66CA">
        <w:rPr>
          <w:sz w:val="28"/>
          <w:szCs w:val="28"/>
        </w:rPr>
        <w:t>.2016</w:t>
      </w:r>
      <w:r w:rsidRPr="003E02A6">
        <w:rPr>
          <w:sz w:val="28"/>
          <w:szCs w:val="28"/>
        </w:rPr>
        <w:t xml:space="preserve"> в расчете на одного человека:</w:t>
      </w:r>
    </w:p>
    <w:p w:rsidR="003E02A6" w:rsidRPr="003E02A6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40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 – для квартир бизнес класса; </w:t>
      </w:r>
    </w:p>
    <w:p w:rsidR="003E02A6" w:rsidRPr="003E02A6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30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– для стандартного жилья.</w:t>
      </w:r>
    </w:p>
    <w:p w:rsidR="003E02A6" w:rsidRPr="003E02A6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Расчет численности населения (чел.) составляет: </w:t>
      </w:r>
    </w:p>
    <w:p w:rsidR="008D66CA" w:rsidRPr="00F622B1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spacing w:val="-6"/>
          <w:sz w:val="28"/>
          <w:szCs w:val="28"/>
        </w:rPr>
      </w:pPr>
      <w:r w:rsidRPr="00F622B1">
        <w:rPr>
          <w:spacing w:val="-6"/>
          <w:sz w:val="28"/>
          <w:szCs w:val="28"/>
        </w:rPr>
        <w:t>(34200 кв.</w:t>
      </w:r>
      <w:r w:rsidR="00F622B1" w:rsidRPr="00F622B1">
        <w:rPr>
          <w:spacing w:val="-6"/>
          <w:sz w:val="28"/>
          <w:szCs w:val="28"/>
        </w:rPr>
        <w:t xml:space="preserve"> </w:t>
      </w:r>
      <w:r w:rsidRPr="00F622B1">
        <w:rPr>
          <w:spacing w:val="-6"/>
          <w:sz w:val="28"/>
          <w:szCs w:val="28"/>
        </w:rPr>
        <w:t xml:space="preserve">м </w:t>
      </w:r>
      <w:r w:rsidR="00C63F02">
        <w:rPr>
          <w:spacing w:val="-6"/>
          <w:sz w:val="28"/>
          <w:szCs w:val="28"/>
        </w:rPr>
        <w:t>*</w:t>
      </w:r>
      <w:r w:rsidRPr="00F622B1">
        <w:rPr>
          <w:spacing w:val="-6"/>
          <w:sz w:val="28"/>
          <w:szCs w:val="28"/>
        </w:rPr>
        <w:t xml:space="preserve"> 0,17 / 30 кв.</w:t>
      </w:r>
      <w:r w:rsidR="00F622B1" w:rsidRPr="00F622B1">
        <w:rPr>
          <w:spacing w:val="-6"/>
          <w:sz w:val="28"/>
          <w:szCs w:val="28"/>
        </w:rPr>
        <w:t xml:space="preserve"> </w:t>
      </w:r>
      <w:r w:rsidRPr="00F622B1">
        <w:rPr>
          <w:spacing w:val="-6"/>
          <w:sz w:val="28"/>
          <w:szCs w:val="28"/>
        </w:rPr>
        <w:t>м) + (34200 кв.</w:t>
      </w:r>
      <w:r w:rsidR="00F622B1" w:rsidRPr="00F622B1">
        <w:rPr>
          <w:spacing w:val="-6"/>
          <w:sz w:val="28"/>
          <w:szCs w:val="28"/>
        </w:rPr>
        <w:t xml:space="preserve"> </w:t>
      </w:r>
      <w:r w:rsidRPr="00F622B1">
        <w:rPr>
          <w:spacing w:val="-6"/>
          <w:sz w:val="28"/>
          <w:szCs w:val="28"/>
        </w:rPr>
        <w:t xml:space="preserve">м </w:t>
      </w:r>
      <w:r w:rsidR="00C63F02">
        <w:rPr>
          <w:spacing w:val="-6"/>
          <w:sz w:val="28"/>
          <w:szCs w:val="28"/>
        </w:rPr>
        <w:t>*</w:t>
      </w:r>
      <w:r w:rsidRPr="00F622B1">
        <w:rPr>
          <w:spacing w:val="-6"/>
          <w:sz w:val="28"/>
          <w:szCs w:val="28"/>
        </w:rPr>
        <w:t xml:space="preserve"> 0,83 / 40 кв.</w:t>
      </w:r>
      <w:r w:rsidR="002A0616">
        <w:rPr>
          <w:spacing w:val="-6"/>
          <w:sz w:val="28"/>
          <w:szCs w:val="28"/>
        </w:rPr>
        <w:t xml:space="preserve"> </w:t>
      </w:r>
      <w:r w:rsidRPr="00F622B1">
        <w:rPr>
          <w:spacing w:val="-6"/>
          <w:sz w:val="28"/>
          <w:szCs w:val="28"/>
        </w:rPr>
        <w:t>м) = 904 человека</w:t>
      </w:r>
      <w:r w:rsidR="008D66CA" w:rsidRPr="00F622B1">
        <w:rPr>
          <w:spacing w:val="-6"/>
          <w:sz w:val="28"/>
          <w:szCs w:val="28"/>
        </w:rPr>
        <w:t xml:space="preserve">, </w:t>
      </w:r>
    </w:p>
    <w:p w:rsidR="003E02A6" w:rsidRPr="003E02A6" w:rsidRDefault="008D66CA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02A6" w:rsidRPr="003E02A6">
        <w:rPr>
          <w:sz w:val="28"/>
          <w:szCs w:val="28"/>
        </w:rPr>
        <w:t>де:</w:t>
      </w:r>
      <w:r>
        <w:rPr>
          <w:sz w:val="28"/>
          <w:szCs w:val="28"/>
        </w:rPr>
        <w:t xml:space="preserve"> </w:t>
      </w:r>
      <w:r w:rsidR="003E02A6" w:rsidRPr="003E02A6">
        <w:rPr>
          <w:sz w:val="28"/>
          <w:szCs w:val="28"/>
        </w:rPr>
        <w:t>34200 кв.</w:t>
      </w:r>
      <w:r w:rsidR="00F622B1">
        <w:rPr>
          <w:sz w:val="28"/>
          <w:szCs w:val="28"/>
        </w:rPr>
        <w:t xml:space="preserve"> </w:t>
      </w:r>
      <w:r w:rsidR="003E02A6" w:rsidRPr="003E02A6">
        <w:rPr>
          <w:sz w:val="28"/>
          <w:szCs w:val="28"/>
        </w:rPr>
        <w:t>м – общая площадь всех жилых помещений;</w:t>
      </w:r>
    </w:p>
    <w:p w:rsidR="003E02A6" w:rsidRPr="003E02A6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0,83 – доля в общем объеме жилищного с</w:t>
      </w:r>
      <w:r w:rsidR="008D66CA">
        <w:rPr>
          <w:sz w:val="28"/>
          <w:szCs w:val="28"/>
        </w:rPr>
        <w:t xml:space="preserve">троительства для квартир бизнес </w:t>
      </w:r>
      <w:r w:rsidRPr="003E02A6">
        <w:rPr>
          <w:sz w:val="28"/>
          <w:szCs w:val="28"/>
        </w:rPr>
        <w:t>класса в соответствии с техническим заданием заказчика;</w:t>
      </w:r>
    </w:p>
    <w:p w:rsidR="003E02A6" w:rsidRPr="003E02A6" w:rsidRDefault="003E02A6" w:rsidP="008D66CA">
      <w:pPr>
        <w:widowControl w:val="0"/>
        <w:suppressAutoHyphens/>
        <w:overflowPunct w:val="0"/>
        <w:autoSpaceDE w:val="0"/>
        <w:ind w:firstLine="720"/>
        <w:jc w:val="both"/>
        <w:rPr>
          <w:i/>
          <w:color w:val="FF0000"/>
          <w:sz w:val="28"/>
          <w:szCs w:val="28"/>
        </w:rPr>
      </w:pPr>
      <w:r w:rsidRPr="003E02A6">
        <w:rPr>
          <w:sz w:val="28"/>
          <w:szCs w:val="28"/>
        </w:rPr>
        <w:t>0,17 – доля в общем объеме жилищного строительства для стандартного жилья в соответствии с техническим заданием заказчика.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8D66CA">
        <w:rPr>
          <w:sz w:val="28"/>
          <w:szCs w:val="28"/>
        </w:rPr>
        <w:t>Плотность населения на</w:t>
      </w:r>
      <w:r w:rsidR="008D66CA">
        <w:rPr>
          <w:sz w:val="28"/>
          <w:szCs w:val="28"/>
        </w:rPr>
        <w:t xml:space="preserve"> проектируемой</w:t>
      </w:r>
      <w:r w:rsidRPr="008D66CA">
        <w:rPr>
          <w:sz w:val="28"/>
          <w:szCs w:val="28"/>
        </w:rPr>
        <w:t xml:space="preserve"> территории составляет </w:t>
      </w:r>
      <w:r w:rsidR="00F622B1">
        <w:rPr>
          <w:sz w:val="28"/>
          <w:szCs w:val="28"/>
        </w:rPr>
        <w:br/>
      </w:r>
      <w:r w:rsidRPr="008D66CA">
        <w:rPr>
          <w:sz w:val="28"/>
          <w:szCs w:val="28"/>
        </w:rPr>
        <w:t>450 чел./</w:t>
      </w:r>
      <w:proofErr w:type="gramStart"/>
      <w:r w:rsidRPr="008D66CA">
        <w:rPr>
          <w:sz w:val="28"/>
          <w:szCs w:val="28"/>
        </w:rPr>
        <w:t>га</w:t>
      </w:r>
      <w:proofErr w:type="gramEnd"/>
      <w:r w:rsidRPr="008D66CA">
        <w:rPr>
          <w:sz w:val="28"/>
          <w:szCs w:val="28"/>
        </w:rPr>
        <w:t xml:space="preserve"> (904 чел. /</w:t>
      </w:r>
      <w:r w:rsidRPr="003E02A6">
        <w:rPr>
          <w:sz w:val="28"/>
          <w:szCs w:val="28"/>
        </w:rPr>
        <w:t xml:space="preserve"> 2,0088 га).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  <w:u w:val="single"/>
        </w:rPr>
      </w:pPr>
      <w:r w:rsidRPr="003E02A6">
        <w:rPr>
          <w:sz w:val="28"/>
          <w:szCs w:val="28"/>
        </w:rPr>
        <w:lastRenderedPageBreak/>
        <w:t xml:space="preserve">Плотность населения жилого микрорайона (в границах </w:t>
      </w:r>
      <w:r w:rsidR="008D66CA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ул. Воскресенская,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ул. Володарского, просп. Обводный канал) не превышает нормативного показателя в 450 чел./</w:t>
      </w:r>
      <w:proofErr w:type="gramStart"/>
      <w:r w:rsidRPr="003E02A6">
        <w:rPr>
          <w:sz w:val="28"/>
          <w:szCs w:val="28"/>
        </w:rPr>
        <w:t>га</w:t>
      </w:r>
      <w:proofErr w:type="gramEnd"/>
      <w:r w:rsidRPr="003E02A6">
        <w:rPr>
          <w:sz w:val="28"/>
          <w:szCs w:val="28"/>
        </w:rPr>
        <w:t xml:space="preserve"> согласно п</w:t>
      </w:r>
      <w:r w:rsidR="008D66CA">
        <w:rPr>
          <w:sz w:val="28"/>
          <w:szCs w:val="28"/>
        </w:rPr>
        <w:t>ункту</w:t>
      </w:r>
      <w:r w:rsidRPr="003E02A6">
        <w:rPr>
          <w:sz w:val="28"/>
          <w:szCs w:val="28"/>
        </w:rPr>
        <w:t xml:space="preserve"> 7.6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СП 42.13330</w:t>
      </w:r>
      <w:r w:rsidR="008D66CA">
        <w:rPr>
          <w:sz w:val="28"/>
          <w:szCs w:val="28"/>
        </w:rPr>
        <w:t>.2016</w:t>
      </w:r>
      <w:r w:rsidRPr="003E02A6">
        <w:rPr>
          <w:sz w:val="28"/>
          <w:szCs w:val="28"/>
        </w:rPr>
        <w:t>.</w:t>
      </w:r>
    </w:p>
    <w:p w:rsidR="008D66CA" w:rsidRPr="008D66CA" w:rsidRDefault="008D66CA" w:rsidP="008D66CA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bookmarkStart w:id="6" w:name="_Toc92816166"/>
      <w:bookmarkStart w:id="7" w:name="_Toc101774566"/>
      <w:r w:rsidRPr="008D66CA">
        <w:rPr>
          <w:rFonts w:ascii="Times New Roman" w:hAnsi="Times New Roman"/>
          <w:sz w:val="28"/>
        </w:rPr>
        <w:t>1.4.</w:t>
      </w:r>
      <w:r w:rsidR="003E02A6" w:rsidRPr="008D66CA">
        <w:rPr>
          <w:rFonts w:ascii="Times New Roman" w:hAnsi="Times New Roman"/>
          <w:sz w:val="28"/>
        </w:rPr>
        <w:t>2</w:t>
      </w:r>
      <w:r w:rsidRPr="008D66CA">
        <w:rPr>
          <w:rFonts w:ascii="Times New Roman" w:hAnsi="Times New Roman"/>
          <w:sz w:val="28"/>
        </w:rPr>
        <w:t>.</w:t>
      </w:r>
      <w:r w:rsidR="003E02A6" w:rsidRPr="008D66CA">
        <w:rPr>
          <w:rFonts w:ascii="Times New Roman" w:hAnsi="Times New Roman"/>
          <w:sz w:val="28"/>
        </w:rPr>
        <w:t xml:space="preserve"> Расчет площади нормируемых элементов дворовой территории</w:t>
      </w:r>
      <w:bookmarkEnd w:id="6"/>
      <w:bookmarkEnd w:id="7"/>
    </w:p>
    <w:p w:rsidR="003E02A6" w:rsidRPr="008D66CA" w:rsidRDefault="003E02A6" w:rsidP="008D66CA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8D66CA">
        <w:rPr>
          <w:rFonts w:ascii="Times New Roman" w:hAnsi="Times New Roman"/>
          <w:sz w:val="28"/>
        </w:rPr>
        <w:t xml:space="preserve">Согласно требованиям СП 42.13330.2016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</w:t>
      </w:r>
    </w:p>
    <w:p w:rsidR="003E02A6" w:rsidRPr="008D66CA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66CA">
        <w:rPr>
          <w:sz w:val="28"/>
          <w:szCs w:val="28"/>
        </w:rPr>
        <w:t xml:space="preserve">Расчет площадок общего пользования различного назначения представлен согласно ст. 20 ПЗЗ, </w:t>
      </w:r>
      <w:r w:rsidR="008D66CA">
        <w:rPr>
          <w:sz w:val="28"/>
          <w:szCs w:val="28"/>
        </w:rPr>
        <w:t>подпунктов</w:t>
      </w:r>
      <w:r w:rsidRPr="008D66CA">
        <w:rPr>
          <w:sz w:val="28"/>
          <w:szCs w:val="28"/>
        </w:rPr>
        <w:t xml:space="preserve"> 8.2, 8.3 СП 476.1325800.2020</w:t>
      </w:r>
      <w:r w:rsidR="008D66CA">
        <w:rPr>
          <w:sz w:val="28"/>
          <w:szCs w:val="28"/>
        </w:rPr>
        <w:t>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Размеры территорий площадок определяются в зависимости от вида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устанавливаются согласно нормам: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площадки для игр детей дошкольного и младшего школьного возраста 0,4-0,7 кв.</w:t>
      </w:r>
      <w:r w:rsidR="002A0616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м/чел.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площадки для отдыха взрослого населения 0,1</w:t>
      </w:r>
      <w:r w:rsidR="000D416D">
        <w:rPr>
          <w:sz w:val="28"/>
          <w:szCs w:val="28"/>
        </w:rPr>
        <w:t xml:space="preserve"> </w:t>
      </w:r>
      <w:r w:rsidR="000D416D" w:rsidRPr="003E02A6">
        <w:rPr>
          <w:sz w:val="28"/>
          <w:szCs w:val="28"/>
        </w:rPr>
        <w:t>–</w:t>
      </w:r>
      <w:r w:rsidR="000D416D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0,2 кв.</w:t>
      </w:r>
      <w:r w:rsidR="00F622B1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м/чел.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спортивные площадки 1,0 кв.</w:t>
      </w:r>
      <w:r w:rsidR="00F622B1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м/чел.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площадки для хозяйственных целей 0,15 кв.</w:t>
      </w:r>
      <w:r w:rsidR="00F622B1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м/чел.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>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</w:t>
      </w:r>
      <w:r w:rsidR="008D66CA">
        <w:rPr>
          <w:sz w:val="28"/>
          <w:szCs w:val="28"/>
        </w:rPr>
        <w:t>етров</w:t>
      </w:r>
      <w:r w:rsidRPr="003E02A6">
        <w:rPr>
          <w:sz w:val="28"/>
          <w:szCs w:val="28"/>
        </w:rPr>
        <w:t>, а от площадок для хозяйственных целей до наиболее удаленного входа в жилое здание не более 100 м</w:t>
      </w:r>
      <w:r w:rsidR="008D66CA">
        <w:rPr>
          <w:sz w:val="28"/>
          <w:szCs w:val="28"/>
        </w:rPr>
        <w:t>етров</w:t>
      </w:r>
      <w:r w:rsidRPr="003E02A6">
        <w:rPr>
          <w:sz w:val="28"/>
          <w:szCs w:val="28"/>
        </w:rPr>
        <w:t xml:space="preserve"> (для домов с мусоропроводами) и 50 м</w:t>
      </w:r>
      <w:r w:rsidR="008D66CA">
        <w:rPr>
          <w:sz w:val="28"/>
          <w:szCs w:val="28"/>
        </w:rPr>
        <w:t>етров</w:t>
      </w:r>
      <w:r w:rsidRPr="003E02A6">
        <w:rPr>
          <w:sz w:val="28"/>
          <w:szCs w:val="28"/>
        </w:rPr>
        <w:t xml:space="preserve"> (для домов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без</w:t>
      </w:r>
      <w:proofErr w:type="gramEnd"/>
      <w:r w:rsidRPr="003E02A6">
        <w:rPr>
          <w:sz w:val="28"/>
          <w:szCs w:val="28"/>
        </w:rPr>
        <w:t xml:space="preserve"> мусоропроводов). Размер площадки для мусоросборников устанавливается по расчету согласно МНГП.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Расчет параметров площадок общего пользования различного назначения представлен в таблице 2.</w:t>
      </w:r>
    </w:p>
    <w:p w:rsidR="003E02A6" w:rsidRPr="003E02A6" w:rsidRDefault="003E02A6" w:rsidP="00F622B1">
      <w:pPr>
        <w:spacing w:before="1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Таблица 2 ─ Площади нормируемых элементов площадок общего пользования </w:t>
      </w:r>
    </w:p>
    <w:tbl>
      <w:tblPr>
        <w:tblStyle w:val="afd"/>
        <w:tblW w:w="9781" w:type="dxa"/>
        <w:tblInd w:w="57" w:type="dxa"/>
        <w:tblLook w:val="04A0" w:firstRow="1" w:lastRow="0" w:firstColumn="1" w:lastColumn="0" w:noHBand="0" w:noVBand="1"/>
      </w:tblPr>
      <w:tblGrid>
        <w:gridCol w:w="2632"/>
        <w:gridCol w:w="1275"/>
        <w:gridCol w:w="1690"/>
        <w:gridCol w:w="1269"/>
        <w:gridCol w:w="1268"/>
        <w:gridCol w:w="1647"/>
      </w:tblGrid>
      <w:tr w:rsidR="003E02A6" w:rsidRPr="008D66CA" w:rsidTr="00F622B1">
        <w:trPr>
          <w:trHeight w:val="1531"/>
          <w:tblHeader/>
        </w:trPr>
        <w:tc>
          <w:tcPr>
            <w:tcW w:w="2632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Площадки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Удельный размер</w:t>
            </w:r>
          </w:p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площадок</w:t>
            </w:r>
          </w:p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(кв.</w:t>
            </w:r>
            <w:r w:rsidR="00F622B1">
              <w:rPr>
                <w:sz w:val="24"/>
                <w:szCs w:val="24"/>
              </w:rPr>
              <w:t xml:space="preserve"> </w:t>
            </w:r>
            <w:r w:rsidRPr="008D66CA">
              <w:rPr>
                <w:sz w:val="24"/>
                <w:szCs w:val="24"/>
              </w:rPr>
              <w:t>м/чел.)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Требуемая площадь площадок,</w:t>
            </w:r>
          </w:p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кв.</w:t>
            </w:r>
            <w:r w:rsidR="00F622B1">
              <w:rPr>
                <w:sz w:val="24"/>
                <w:szCs w:val="24"/>
              </w:rPr>
              <w:t xml:space="preserve"> </w:t>
            </w:r>
            <w:r w:rsidRPr="008D66CA">
              <w:rPr>
                <w:sz w:val="24"/>
                <w:szCs w:val="24"/>
              </w:rPr>
              <w:t>м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Проектные решения, кв.м.</w:t>
            </w:r>
          </w:p>
        </w:tc>
        <w:tc>
          <w:tcPr>
            <w:tcW w:w="1647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Расстояние от площадок до окон жилых домов и общественных зданий (м)</w:t>
            </w:r>
          </w:p>
        </w:tc>
      </w:tr>
      <w:tr w:rsidR="003E02A6" w:rsidRPr="008D66CA" w:rsidTr="00F622B1">
        <w:trPr>
          <w:trHeight w:val="964"/>
        </w:trPr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8D66CA" w:rsidRDefault="008D66CA" w:rsidP="00F622B1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E02A6" w:rsidRPr="008D66CA">
              <w:rPr>
                <w:sz w:val="24"/>
                <w:szCs w:val="24"/>
              </w:rPr>
              <w:t xml:space="preserve">лощадки для игр детей дошкольного </w:t>
            </w:r>
            <w:r w:rsidR="00F622B1">
              <w:rPr>
                <w:sz w:val="24"/>
                <w:szCs w:val="24"/>
              </w:rPr>
              <w:br/>
            </w:r>
            <w:r w:rsidR="003E02A6" w:rsidRPr="008D66CA">
              <w:rPr>
                <w:sz w:val="24"/>
                <w:szCs w:val="24"/>
              </w:rPr>
              <w:t>и младшего школьного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0,4-0,7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F622B1" w:rsidRDefault="003E02A6" w:rsidP="00C63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 xml:space="preserve">0,7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904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0,5</w:t>
            </w:r>
            <w:r w:rsidR="003D1F4D">
              <w:rPr>
                <w:rStyle w:val="afffff6"/>
                <w:sz w:val="24"/>
                <w:szCs w:val="24"/>
              </w:rPr>
              <w:footnoteReference w:id="1"/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316,4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F622B1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411,1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10</w:t>
            </w:r>
          </w:p>
        </w:tc>
      </w:tr>
      <w:tr w:rsidR="003E02A6" w:rsidRPr="008D66CA" w:rsidTr="00F622B1">
        <w:trPr>
          <w:trHeight w:val="680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8D66CA" w:rsidRDefault="008D66CA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E02A6" w:rsidRPr="008D66CA">
              <w:rPr>
                <w:sz w:val="24"/>
                <w:szCs w:val="24"/>
              </w:rPr>
              <w:t>лощадки для отдыха</w:t>
            </w:r>
          </w:p>
          <w:p w:rsidR="003E02A6" w:rsidRPr="008D66CA" w:rsidRDefault="003E02A6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взрослого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0,1-0,2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C63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 xml:space="preserve">0,2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904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0,5</w:t>
            </w:r>
            <w:r w:rsidR="003D1F4D" w:rsidRPr="003D1F4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D66CA">
              <w:rPr>
                <w:sz w:val="24"/>
                <w:szCs w:val="24"/>
              </w:rPr>
              <w:t>90,4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152,0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8</w:t>
            </w:r>
          </w:p>
        </w:tc>
      </w:tr>
      <w:tr w:rsidR="003E02A6" w:rsidRPr="008D66CA" w:rsidTr="00F622B1">
        <w:trPr>
          <w:trHeight w:val="45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8D66CA" w:rsidRDefault="008D66CA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E02A6" w:rsidRPr="008D66CA">
              <w:rPr>
                <w:sz w:val="24"/>
                <w:szCs w:val="24"/>
              </w:rPr>
              <w:t>портивные площадки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1,0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C63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 xml:space="preserve">1,0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904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0,5</w:t>
            </w:r>
            <w:r w:rsidR="003D1F4D" w:rsidRPr="003D1F4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452,0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817,0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10-40</w:t>
            </w:r>
          </w:p>
        </w:tc>
      </w:tr>
      <w:tr w:rsidR="003E02A6" w:rsidRPr="008D66CA" w:rsidTr="00F622B1">
        <w:trPr>
          <w:trHeight w:val="680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8D66CA" w:rsidRDefault="008D66CA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3E02A6" w:rsidRPr="008D66CA">
              <w:rPr>
                <w:sz w:val="24"/>
                <w:szCs w:val="24"/>
              </w:rPr>
              <w:t xml:space="preserve">лощадки </w:t>
            </w:r>
            <w:proofErr w:type="gramStart"/>
            <w:r w:rsidR="003E02A6" w:rsidRPr="008D66CA">
              <w:rPr>
                <w:sz w:val="24"/>
                <w:szCs w:val="24"/>
              </w:rPr>
              <w:t>для</w:t>
            </w:r>
            <w:proofErr w:type="gramEnd"/>
          </w:p>
          <w:p w:rsidR="003E02A6" w:rsidRPr="008D66CA" w:rsidRDefault="003E02A6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хозяйственных целей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0,15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C63F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 xml:space="preserve">0,15 </w:t>
            </w:r>
            <w:r w:rsidR="00C63F02">
              <w:rPr>
                <w:sz w:val="24"/>
                <w:szCs w:val="24"/>
              </w:rPr>
              <w:t>*</w:t>
            </w:r>
            <w:r w:rsidRPr="008D66CA">
              <w:rPr>
                <w:sz w:val="24"/>
                <w:szCs w:val="24"/>
              </w:rPr>
              <w:t xml:space="preserve"> 904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135,6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268,9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20</w:t>
            </w:r>
          </w:p>
        </w:tc>
      </w:tr>
      <w:tr w:rsidR="003E02A6" w:rsidRPr="008D66CA" w:rsidTr="00F622B1">
        <w:trPr>
          <w:trHeight w:val="510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8D66CA" w:rsidRDefault="008D66CA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E02A6" w:rsidRPr="008D66CA">
              <w:rPr>
                <w:sz w:val="24"/>
                <w:szCs w:val="24"/>
              </w:rPr>
              <w:t>лощадка для выгула собак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400-600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D1F4D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Style w:val="afffff6"/>
                <w:sz w:val="24"/>
                <w:szCs w:val="24"/>
              </w:rPr>
              <w:footnoteReference w:id="2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40</w:t>
            </w:r>
          </w:p>
        </w:tc>
      </w:tr>
      <w:tr w:rsidR="003E02A6" w:rsidRPr="008D66CA" w:rsidTr="00F622B1">
        <w:trPr>
          <w:trHeight w:val="510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8D66CA" w:rsidRDefault="00F622B1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D66CA">
              <w:rPr>
                <w:sz w:val="24"/>
                <w:szCs w:val="24"/>
              </w:rPr>
              <w:t>1394,4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D66CA">
              <w:rPr>
                <w:sz w:val="24"/>
                <w:szCs w:val="24"/>
              </w:rPr>
              <w:t>1649,0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8D66CA" w:rsidRDefault="003E02A6" w:rsidP="008D6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D1F4D" w:rsidRDefault="003E02A6" w:rsidP="00F622B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 xml:space="preserve">Места размещения хозяйственных площадок (включая сооружения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для сбора </w:t>
      </w:r>
      <w:r w:rsidR="003D1F4D" w:rsidRPr="003E02A6">
        <w:rPr>
          <w:sz w:val="28"/>
          <w:szCs w:val="28"/>
        </w:rPr>
        <w:t>тверды</w:t>
      </w:r>
      <w:r w:rsidR="003D1F4D">
        <w:rPr>
          <w:sz w:val="28"/>
          <w:szCs w:val="28"/>
        </w:rPr>
        <w:t>х</w:t>
      </w:r>
      <w:r w:rsidR="003D1F4D" w:rsidRPr="003E02A6">
        <w:rPr>
          <w:sz w:val="28"/>
          <w:szCs w:val="28"/>
        </w:rPr>
        <w:t xml:space="preserve"> коммунальны</w:t>
      </w:r>
      <w:r w:rsidR="003D1F4D">
        <w:rPr>
          <w:sz w:val="28"/>
          <w:szCs w:val="28"/>
        </w:rPr>
        <w:t>х</w:t>
      </w:r>
      <w:r w:rsidR="003D1F4D" w:rsidRPr="003E02A6">
        <w:rPr>
          <w:sz w:val="28"/>
          <w:szCs w:val="28"/>
        </w:rPr>
        <w:t xml:space="preserve"> отход</w:t>
      </w:r>
      <w:r w:rsidR="003D1F4D">
        <w:rPr>
          <w:sz w:val="28"/>
          <w:szCs w:val="28"/>
        </w:rPr>
        <w:t>ов (</w:t>
      </w:r>
      <w:r w:rsidRPr="003E02A6">
        <w:rPr>
          <w:sz w:val="28"/>
          <w:szCs w:val="28"/>
        </w:rPr>
        <w:t>ТКО</w:t>
      </w:r>
      <w:r w:rsidR="003D1F4D">
        <w:rPr>
          <w:sz w:val="28"/>
          <w:szCs w:val="28"/>
        </w:rPr>
        <w:t>)</w:t>
      </w:r>
      <w:r w:rsidRPr="003E02A6">
        <w:rPr>
          <w:sz w:val="28"/>
          <w:szCs w:val="28"/>
        </w:rPr>
        <w:t>/</w:t>
      </w:r>
      <w:r w:rsidR="003D1F4D">
        <w:rPr>
          <w:sz w:val="28"/>
          <w:szCs w:val="28"/>
        </w:rPr>
        <w:t xml:space="preserve"> крупно-габаритных отходов (</w:t>
      </w:r>
      <w:r w:rsidRPr="003E02A6">
        <w:rPr>
          <w:sz w:val="28"/>
          <w:szCs w:val="28"/>
        </w:rPr>
        <w:t>КГО</w:t>
      </w:r>
      <w:r w:rsidR="003D1F4D">
        <w:rPr>
          <w:sz w:val="28"/>
          <w:szCs w:val="28"/>
        </w:rPr>
        <w:t>)</w:t>
      </w:r>
      <w:r w:rsidRPr="003E02A6">
        <w:rPr>
          <w:sz w:val="28"/>
          <w:szCs w:val="28"/>
        </w:rPr>
        <w:t xml:space="preserve"> с нарушением санитарных расстояний от окон жилых зданий и площадок общего пользования подлежат согласованию с органами местного самоуправления и Управлением </w:t>
      </w:r>
      <w:proofErr w:type="spellStart"/>
      <w:r w:rsidRPr="003E02A6">
        <w:rPr>
          <w:sz w:val="28"/>
          <w:szCs w:val="28"/>
        </w:rPr>
        <w:t>Роспотребназдора</w:t>
      </w:r>
      <w:proofErr w:type="spellEnd"/>
      <w:r w:rsidRPr="003E02A6">
        <w:rPr>
          <w:sz w:val="28"/>
          <w:szCs w:val="28"/>
        </w:rPr>
        <w:t xml:space="preserve"> по Архангельской области по результатам работы комиссии об определении места сбора и накопления твердых коммунальных отходов.</w:t>
      </w:r>
      <w:proofErr w:type="gramEnd"/>
    </w:p>
    <w:p w:rsidR="003E02A6" w:rsidRPr="003E02A6" w:rsidRDefault="003E02A6" w:rsidP="00F6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 связи со стесненностью территории площадки для выгула собак предлагаются к размещению в соседнем микрорайоне на озелененных территориях по ул. Володарского с учетом нормативного расстояния 40 м</w:t>
      </w:r>
      <w:r w:rsidR="003D1F4D">
        <w:rPr>
          <w:sz w:val="28"/>
          <w:szCs w:val="28"/>
        </w:rPr>
        <w:t>етров</w:t>
      </w:r>
      <w:r w:rsidRPr="003E02A6">
        <w:rPr>
          <w:sz w:val="28"/>
          <w:szCs w:val="28"/>
        </w:rPr>
        <w:t xml:space="preserve"> от окон жилых домов и общественных зданий.</w:t>
      </w:r>
    </w:p>
    <w:p w:rsidR="003E02A6" w:rsidRPr="003E02A6" w:rsidRDefault="003E02A6" w:rsidP="00F6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Планируемая к размещению площадь площадок различного назначения для проектируемого жилья составляет – 1649,0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м.</w:t>
      </w:r>
    </w:p>
    <w:p w:rsidR="00B0578F" w:rsidRDefault="003E02A6" w:rsidP="00F6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площадками общего пользования за исключением площадок для выгула собак выполняется в границах планировочного района.</w:t>
      </w:r>
      <w:bookmarkStart w:id="8" w:name="_Toc92816167"/>
      <w:bookmarkStart w:id="9" w:name="_Toc101774567"/>
    </w:p>
    <w:p w:rsidR="003E02A6" w:rsidRPr="003E02A6" w:rsidRDefault="00B0578F" w:rsidP="00F622B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</w:t>
      </w:r>
      <w:r w:rsidR="003E02A6" w:rsidRPr="003E02A6">
        <w:rPr>
          <w:sz w:val="28"/>
        </w:rPr>
        <w:t>3</w:t>
      </w:r>
      <w:r>
        <w:rPr>
          <w:sz w:val="28"/>
        </w:rPr>
        <w:t>.</w:t>
      </w:r>
      <w:r w:rsidR="003E02A6" w:rsidRPr="003E02A6">
        <w:rPr>
          <w:sz w:val="28"/>
        </w:rPr>
        <w:t xml:space="preserve"> Озелен</w:t>
      </w:r>
      <w:r w:rsidR="00EF33D0">
        <w:rPr>
          <w:sz w:val="28"/>
        </w:rPr>
        <w:t>е</w:t>
      </w:r>
      <w:r w:rsidR="003E02A6" w:rsidRPr="003E02A6">
        <w:rPr>
          <w:sz w:val="28"/>
        </w:rPr>
        <w:t>нные территории и зел</w:t>
      </w:r>
      <w:r w:rsidR="00EF33D0">
        <w:rPr>
          <w:sz w:val="28"/>
        </w:rPr>
        <w:t>е</w:t>
      </w:r>
      <w:r w:rsidR="003E02A6" w:rsidRPr="003E02A6">
        <w:rPr>
          <w:sz w:val="28"/>
        </w:rPr>
        <w:t>ные зоны</w:t>
      </w:r>
      <w:bookmarkEnd w:id="8"/>
      <w:bookmarkEnd w:id="9"/>
    </w:p>
    <w:p w:rsidR="003E02A6" w:rsidRPr="003E02A6" w:rsidRDefault="003E02A6" w:rsidP="00F6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_Toc92816168"/>
      <w:bookmarkStart w:id="11" w:name="_Toc101774568"/>
      <w:proofErr w:type="gramStart"/>
      <w:r w:rsidRPr="003E02A6">
        <w:rPr>
          <w:sz w:val="28"/>
          <w:szCs w:val="28"/>
        </w:rPr>
        <w:t xml:space="preserve">Приложением 3 к </w:t>
      </w:r>
      <w:r w:rsidR="00B0578F">
        <w:rPr>
          <w:sz w:val="28"/>
          <w:szCs w:val="28"/>
        </w:rPr>
        <w:t>решению о КРТ</w:t>
      </w:r>
      <w:r w:rsidRPr="003E02A6">
        <w:rPr>
          <w:sz w:val="28"/>
          <w:szCs w:val="28"/>
        </w:rPr>
        <w:t xml:space="preserve"> установлены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</w:t>
      </w:r>
      <w:r w:rsidR="00B0578F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ул. Володарского, а также предельные параметры разрешенного строительства, реконструкции объектов капитального строительства, в том числе установлена минимальная</w:t>
      </w:r>
      <w:proofErr w:type="gramEnd"/>
      <w:r w:rsidRPr="003E02A6">
        <w:rPr>
          <w:sz w:val="28"/>
          <w:szCs w:val="28"/>
        </w:rPr>
        <w:t xml:space="preserve"> доля озеленения территории земельного участка – 15</w:t>
      </w:r>
      <w:r w:rsidR="00B0578F">
        <w:rPr>
          <w:sz w:val="28"/>
          <w:szCs w:val="28"/>
        </w:rPr>
        <w:t xml:space="preserve"> процентов</w:t>
      </w:r>
      <w:r w:rsidRPr="003E02A6">
        <w:rPr>
          <w:sz w:val="28"/>
          <w:szCs w:val="28"/>
        </w:rPr>
        <w:t>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Требуемая площадь озеленения 2,0088 га </w:t>
      </w:r>
      <w:r w:rsidR="00C63F02">
        <w:rPr>
          <w:sz w:val="28"/>
          <w:szCs w:val="28"/>
        </w:rPr>
        <w:t>*</w:t>
      </w:r>
      <w:r w:rsidRPr="003E02A6">
        <w:rPr>
          <w:sz w:val="28"/>
          <w:szCs w:val="28"/>
        </w:rPr>
        <w:t xml:space="preserve"> 15% </w:t>
      </w:r>
      <w:r w:rsidR="00C63F02">
        <w:rPr>
          <w:sz w:val="28"/>
          <w:szCs w:val="28"/>
        </w:rPr>
        <w:t>*</w:t>
      </w:r>
      <w:r w:rsidRPr="003E02A6">
        <w:rPr>
          <w:sz w:val="28"/>
          <w:szCs w:val="28"/>
        </w:rPr>
        <w:t xml:space="preserve"> 10000 = 3013,2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</w:t>
      </w:r>
      <w:r w:rsidR="00B0578F">
        <w:rPr>
          <w:sz w:val="28"/>
          <w:szCs w:val="28"/>
        </w:rPr>
        <w:t>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Согласно пункту 7.4 СП 42.13330.2016 в площадь озелененной территории включаются площадки для отдыха взрослого населения, детские игровые площадки.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>Проектом планировки территории обеспечивается площадь 5387,0 кв.</w:t>
      </w:r>
      <w:r w:rsidR="00F622B1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озеленения разрабатываемой территории, путем включения площади газонов 4823,9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м, площади площадок для отдыха взрослого населения 152,0 кв.</w:t>
      </w:r>
      <w:r w:rsidR="00C63F02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детских игровых площадок 411,1 кв.м.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Территориальная доступность озелененных территорий микрорайона,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в том числе до детских игровых, спортивных площадок, площадок для отдыха взрослого населения выполняется в пределах земельного участка, подлежащего жилой застройке и составляет менее 30 мин</w:t>
      </w:r>
      <w:r w:rsidR="00B0578F">
        <w:rPr>
          <w:sz w:val="28"/>
          <w:szCs w:val="28"/>
        </w:rPr>
        <w:t>ут</w:t>
      </w:r>
      <w:r w:rsidRPr="003E02A6">
        <w:rPr>
          <w:sz w:val="28"/>
          <w:szCs w:val="28"/>
        </w:rPr>
        <w:t xml:space="preserve"> пешей ходьбы, уровень обеспеченности выполняется. </w:t>
      </w:r>
    </w:p>
    <w:p w:rsidR="00B0578F" w:rsidRDefault="003E02A6" w:rsidP="00B05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существующими объектами озелен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нных территорий общего пользования общегородского значения (детские парки, городские парки); цветочно-оранжерейные хозяйства; питомники древесных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кустарниковых растений выполняется путем их расположения в смежных микрорайонах в границах территориального округа, Территориальная доступность выполняется и составляет 30-40 минут пешей ходьбы.</w:t>
      </w:r>
    </w:p>
    <w:p w:rsidR="00B0578F" w:rsidRDefault="00B0578F" w:rsidP="00B0578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1.4</w:t>
      </w:r>
      <w:r w:rsidR="003E02A6" w:rsidRPr="003E02A6">
        <w:rPr>
          <w:sz w:val="28"/>
        </w:rPr>
        <w:t>.4 Объекты социального и культурно-бытового обеспечения</w:t>
      </w:r>
      <w:bookmarkEnd w:id="10"/>
      <w:bookmarkEnd w:id="11"/>
    </w:p>
    <w:p w:rsidR="003E02A6" w:rsidRPr="003E02A6" w:rsidRDefault="003E02A6" w:rsidP="00B0578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E02A6">
        <w:rPr>
          <w:sz w:val="28"/>
        </w:rPr>
        <w:t xml:space="preserve">Проектируемая территория расположена в развитом центре города </w:t>
      </w:r>
      <w:r w:rsidR="00C63F02">
        <w:rPr>
          <w:sz w:val="28"/>
        </w:rPr>
        <w:br/>
      </w:r>
      <w:r w:rsidRPr="003E02A6">
        <w:rPr>
          <w:sz w:val="28"/>
        </w:rPr>
        <w:t>со сложившейся социальной инфраструктурой. В непосредственной близости от территории расположены продовольственные и промтоварные магазины, общеобразовательные учреждения, детские дошкольные учреждения, учреждения здравоохранения, физкультурно-спортивные учреждения.</w:t>
      </w:r>
    </w:p>
    <w:p w:rsidR="00B0578F" w:rsidRDefault="003E02A6" w:rsidP="00B0578F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Расчет потребности в объектах социального и культурно-бытового обеспечения инфраструктуры согласно МНГП с учетом планируемого населения 904 человека.</w:t>
      </w:r>
    </w:p>
    <w:p w:rsidR="003E02A6" w:rsidRPr="00B0578F" w:rsidRDefault="00B0578F" w:rsidP="00B0578F">
      <w:pPr>
        <w:widowControl w:val="0"/>
        <w:suppressAutoHyphens/>
        <w:overflowPunct w:val="0"/>
        <w:autoSpaceDE w:val="0"/>
        <w:ind w:firstLine="720"/>
        <w:jc w:val="both"/>
        <w:rPr>
          <w:sz w:val="28"/>
        </w:rPr>
      </w:pPr>
      <w:r>
        <w:rPr>
          <w:sz w:val="28"/>
        </w:rPr>
        <w:t xml:space="preserve">1.4.4.1. </w:t>
      </w:r>
      <w:r w:rsidR="003E02A6" w:rsidRPr="00B0578F">
        <w:rPr>
          <w:sz w:val="28"/>
        </w:rPr>
        <w:t>Детские дошкольные учреждения</w:t>
      </w:r>
    </w:p>
    <w:p w:rsidR="003E02A6" w:rsidRPr="003E02A6" w:rsidRDefault="003E02A6" w:rsidP="003E02A6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Требуется 91 место на 904 человека из расчета 100 мест на 1000 человек. 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Ближайшие существующие дошкольные учреждения расположены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в смежных районах:</w:t>
      </w:r>
    </w:p>
    <w:p w:rsidR="00B0578F" w:rsidRDefault="003E02A6" w:rsidP="003E02A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в радиусе 245 м</w:t>
      </w:r>
      <w:r w:rsidR="00B0578F">
        <w:rPr>
          <w:b w:val="0"/>
          <w:sz w:val="28"/>
        </w:rPr>
        <w:t>етров</w:t>
      </w:r>
      <w:r w:rsidRPr="003E02A6">
        <w:rPr>
          <w:b w:val="0"/>
          <w:sz w:val="28"/>
        </w:rPr>
        <w:t xml:space="preserve"> на земельном участке с кадастровым номером 29:22:050107:8 по ул.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 xml:space="preserve"> 1-й проезд, д. 7; </w:t>
      </w:r>
    </w:p>
    <w:p w:rsidR="003E02A6" w:rsidRPr="003E02A6" w:rsidRDefault="003E02A6" w:rsidP="003E02A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в радиусе 375 </w:t>
      </w:r>
      <w:r w:rsidR="00B0578F" w:rsidRPr="003E02A6">
        <w:rPr>
          <w:b w:val="0"/>
          <w:sz w:val="28"/>
        </w:rPr>
        <w:t>м</w:t>
      </w:r>
      <w:r w:rsidR="00B0578F">
        <w:rPr>
          <w:b w:val="0"/>
          <w:sz w:val="28"/>
        </w:rPr>
        <w:t>етров</w:t>
      </w:r>
      <w:r w:rsidRPr="003E02A6">
        <w:rPr>
          <w:b w:val="0"/>
          <w:sz w:val="28"/>
        </w:rPr>
        <w:t xml:space="preserve"> на земельном участке с кадастровым номером 29:22:050107:9 по ул. </w:t>
      </w:r>
      <w:proofErr w:type="spellStart"/>
      <w:r w:rsidRPr="003E02A6">
        <w:rPr>
          <w:b w:val="0"/>
          <w:sz w:val="28"/>
        </w:rPr>
        <w:t>Котласская</w:t>
      </w:r>
      <w:proofErr w:type="spellEnd"/>
      <w:r w:rsidRPr="003E02A6">
        <w:rPr>
          <w:b w:val="0"/>
          <w:sz w:val="28"/>
        </w:rPr>
        <w:t xml:space="preserve">, д. 9, корп. 1 расположены здания дошкольного образовательного учреждения: МБДОУ городского округа "Город Архангельск" "Детский сад общеразвивающего вида № 113 "Ветерок"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(565 обучающихся); </w:t>
      </w:r>
    </w:p>
    <w:p w:rsidR="003E02A6" w:rsidRPr="003E02A6" w:rsidRDefault="003E02A6" w:rsidP="003E02A6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радиусе 300 </w:t>
      </w:r>
      <w:r w:rsidR="00B0578F" w:rsidRPr="00B0578F">
        <w:rPr>
          <w:sz w:val="28"/>
          <w:szCs w:val="28"/>
        </w:rPr>
        <w:t>метров</w:t>
      </w:r>
      <w:r w:rsidRPr="003E02A6">
        <w:rPr>
          <w:sz w:val="28"/>
          <w:szCs w:val="28"/>
        </w:rPr>
        <w:t xml:space="preserve"> на земельном участке с кадастровым номером 29:22:040617:2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компенсирующего вида №162 "Рекорд" по ул. </w:t>
      </w:r>
      <w:proofErr w:type="gramStart"/>
      <w:r w:rsidRPr="003E02A6">
        <w:rPr>
          <w:sz w:val="28"/>
          <w:szCs w:val="28"/>
        </w:rPr>
        <w:t>Садовой</w:t>
      </w:r>
      <w:proofErr w:type="gramEnd"/>
      <w:r w:rsidRPr="003E02A6">
        <w:rPr>
          <w:sz w:val="28"/>
          <w:szCs w:val="28"/>
        </w:rPr>
        <w:t>, д</w:t>
      </w:r>
      <w:r w:rsidR="00B0578F">
        <w:rPr>
          <w:sz w:val="28"/>
          <w:szCs w:val="28"/>
        </w:rPr>
        <w:t>. 66, корп. 1 (129 обучающихся).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Расчетные нормы по детским дошкольным учреждениям </w:t>
      </w:r>
      <w:r w:rsidR="00C63F02">
        <w:rPr>
          <w:b w:val="0"/>
          <w:sz w:val="28"/>
        </w:rPr>
        <w:br/>
      </w:r>
      <w:r w:rsidRPr="003E02A6">
        <w:rPr>
          <w:b w:val="0"/>
          <w:sz w:val="28"/>
        </w:rPr>
        <w:t xml:space="preserve">для проектируемой территории обеспечиваются в радиусе обслуживания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500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 в количестве 694 места при необходимом количестве 91 место. Доступность выполняется.</w:t>
      </w:r>
    </w:p>
    <w:p w:rsidR="003E02A6" w:rsidRPr="00B0578F" w:rsidRDefault="00B0578F" w:rsidP="003E02A6">
      <w:pPr>
        <w:pStyle w:val="2a"/>
        <w:shd w:val="clear" w:color="auto" w:fill="auto"/>
        <w:spacing w:before="120" w:line="240" w:lineRule="auto"/>
        <w:ind w:firstLine="720"/>
        <w:jc w:val="both"/>
        <w:rPr>
          <w:b w:val="0"/>
          <w:sz w:val="28"/>
        </w:rPr>
      </w:pPr>
      <w:r w:rsidRPr="00B0578F">
        <w:rPr>
          <w:b w:val="0"/>
          <w:sz w:val="28"/>
        </w:rPr>
        <w:lastRenderedPageBreak/>
        <w:t xml:space="preserve">1.4.4.2. </w:t>
      </w:r>
      <w:r w:rsidR="003E02A6" w:rsidRPr="00B0578F">
        <w:rPr>
          <w:b w:val="0"/>
          <w:sz w:val="28"/>
        </w:rPr>
        <w:t>Общеобразовательные учреждения</w:t>
      </w:r>
    </w:p>
    <w:p w:rsidR="003E02A6" w:rsidRPr="003E02A6" w:rsidRDefault="003E02A6" w:rsidP="003E02A6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Требуется 163 места на 904 человека из расчета 180 мест на 1000 человек. 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Ближайшие существующие общеобразовательные учреждения расположены в смежных микрорайонах:</w:t>
      </w:r>
    </w:p>
    <w:p w:rsidR="003E02A6" w:rsidRPr="003E02A6" w:rsidRDefault="003E02A6" w:rsidP="003E02A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в радиусе 40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 на земельном участке с кадастровым номером 29:22:050106:12 расположено здание общеобразовательного учреждения: МБОУ городского округа "Город Архангельск" "Средняя школа № 4 имени Николая Михайловича Рубцова" по ул.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>, д. 20 (304 обучающихся);</w:t>
      </w:r>
    </w:p>
    <w:p w:rsidR="003E02A6" w:rsidRPr="003E02A6" w:rsidRDefault="003E02A6" w:rsidP="003E02A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в радиусе 310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 на земельном участке с кадастровым номером 29:22:050107:11 расположено здание общеобразовательного учреждения: </w:t>
      </w:r>
      <w:proofErr w:type="gramStart"/>
      <w:r w:rsidRPr="003E02A6">
        <w:rPr>
          <w:b w:val="0"/>
          <w:sz w:val="28"/>
        </w:rPr>
        <w:t xml:space="preserve">МБОУ городского округа "Город Архангельск" "Средняя школа № 8"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по просп. Обводный канал, д. 30 (807 обучающихся);</w:t>
      </w:r>
      <w:proofErr w:type="gramEnd"/>
    </w:p>
    <w:p w:rsidR="003E02A6" w:rsidRPr="003E02A6" w:rsidRDefault="003E02A6" w:rsidP="003E02A6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радиусе 380 </w:t>
      </w:r>
      <w:r w:rsidR="00B0578F" w:rsidRPr="00B0578F">
        <w:rPr>
          <w:sz w:val="28"/>
        </w:rPr>
        <w:t>метров</w:t>
      </w:r>
      <w:r w:rsidRPr="003E02A6">
        <w:rPr>
          <w:sz w:val="28"/>
          <w:szCs w:val="28"/>
        </w:rPr>
        <w:t xml:space="preserve"> на земельном участке с кадастровым номером 29:22:050502:25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22" по просп. Советских космонавтов, д. 69 (891 обучающийся).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Расчетные нормы по общеобразовательным учреждениям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для проектируемой территории обеспечиваются в количестве 2002 места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при необходимом количестве 163 места.</w:t>
      </w:r>
    </w:p>
    <w:p w:rsidR="00B0578F" w:rsidRDefault="003E02A6" w:rsidP="00B0578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Проектируемая территория находится в пределах радиуса обслуживания общеобразовательных учреждений – 500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. Доступность выполняется. </w:t>
      </w:r>
    </w:p>
    <w:p w:rsidR="003E02A6" w:rsidRPr="00B0578F" w:rsidRDefault="00B0578F" w:rsidP="00B0578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0578F">
        <w:rPr>
          <w:b w:val="0"/>
          <w:sz w:val="28"/>
        </w:rPr>
        <w:t xml:space="preserve">1.4.4.3. </w:t>
      </w:r>
      <w:r w:rsidR="003E02A6" w:rsidRPr="00B0578F">
        <w:rPr>
          <w:b w:val="0"/>
          <w:sz w:val="28"/>
        </w:rPr>
        <w:t>Продовольственные и непродовольственные товары, предприятия общественного питания</w:t>
      </w:r>
    </w:p>
    <w:p w:rsidR="003E02A6" w:rsidRPr="003E02A6" w:rsidRDefault="003E02A6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F622B1">
        <w:rPr>
          <w:rFonts w:ascii="Times New Roman" w:hAnsi="Times New Roman"/>
          <w:spacing w:val="-4"/>
          <w:sz w:val="28"/>
        </w:rPr>
        <w:t>Требуется 253 кв.</w:t>
      </w:r>
      <w:r w:rsidR="00D86D8E">
        <w:rPr>
          <w:rFonts w:ascii="Times New Roman" w:hAnsi="Times New Roman"/>
          <w:spacing w:val="-4"/>
          <w:sz w:val="28"/>
        </w:rPr>
        <w:t xml:space="preserve"> </w:t>
      </w:r>
      <w:r w:rsidRPr="00F622B1">
        <w:rPr>
          <w:rFonts w:ascii="Times New Roman" w:hAnsi="Times New Roman"/>
          <w:spacing w:val="-4"/>
          <w:sz w:val="28"/>
        </w:rPr>
        <w:t>м торговой площади на 904 человека из расчета 280 кв.</w:t>
      </w:r>
      <w:r w:rsidR="00F622B1" w:rsidRPr="00F622B1">
        <w:rPr>
          <w:rFonts w:ascii="Times New Roman" w:hAnsi="Times New Roman"/>
          <w:spacing w:val="-4"/>
          <w:sz w:val="28"/>
        </w:rPr>
        <w:t xml:space="preserve"> </w:t>
      </w:r>
      <w:r w:rsidRPr="00F622B1">
        <w:rPr>
          <w:rFonts w:ascii="Times New Roman" w:hAnsi="Times New Roman"/>
          <w:spacing w:val="-4"/>
          <w:sz w:val="28"/>
        </w:rPr>
        <w:t xml:space="preserve">м </w:t>
      </w:r>
      <w:r w:rsidRPr="003E02A6">
        <w:rPr>
          <w:rFonts w:ascii="Times New Roman" w:hAnsi="Times New Roman"/>
          <w:sz w:val="28"/>
        </w:rPr>
        <w:t xml:space="preserve">торговой площади на 1000 человек. </w:t>
      </w:r>
    </w:p>
    <w:p w:rsidR="003E02A6" w:rsidRPr="003E02A6" w:rsidRDefault="003E02A6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3E02A6">
        <w:rPr>
          <w:rFonts w:ascii="Times New Roman" w:hAnsi="Times New Roman"/>
          <w:sz w:val="28"/>
        </w:rPr>
        <w:t xml:space="preserve">Требуется 37 посадочных мест предприятий общественного питания </w:t>
      </w:r>
      <w:r w:rsidR="00F622B1">
        <w:rPr>
          <w:rFonts w:ascii="Times New Roman" w:hAnsi="Times New Roman"/>
          <w:sz w:val="28"/>
        </w:rPr>
        <w:br/>
      </w:r>
      <w:r w:rsidRPr="003E02A6">
        <w:rPr>
          <w:rFonts w:ascii="Times New Roman" w:hAnsi="Times New Roman"/>
          <w:sz w:val="28"/>
        </w:rPr>
        <w:t xml:space="preserve">на 904 человека из расчета 40 посадочных мест на 1000 человек. 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Ближайшие существующие предприятия обслуживания первой необходимости - магазины смешанной торговли (по продаже продовольственными и непродовольственными товарами), аптеки, а также предприятия общественного питания, расположены на территории проектирования и в смежных микрорайонах: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>магазин "Магнит" по адресу: ул. Воскресенская, д. 92 – 200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  <w:proofErr w:type="gramEnd"/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>магазин "Магнит" по адресу: ул. Воскресенская, д. 89 – 180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  <w:proofErr w:type="gramEnd"/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>магазин "Магнит" по адресу: просп. Обводный канал, д. 36 – 250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  <w:proofErr w:type="gramEnd"/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>магазин "Пятерочка" по адресу: ул. Воскресенская, д. 59 – 250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  <w:proofErr w:type="gramEnd"/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proofErr w:type="gramStart"/>
      <w:r w:rsidRPr="00F622B1">
        <w:rPr>
          <w:b w:val="0"/>
          <w:spacing w:val="-6"/>
          <w:sz w:val="28"/>
        </w:rPr>
        <w:t>магазин одежды "Комплимент" по адресу: ул. Воскресенская, д. 90 – 90 кв.</w:t>
      </w:r>
      <w:r w:rsidR="00F622B1" w:rsidRPr="00F622B1">
        <w:rPr>
          <w:b w:val="0"/>
          <w:spacing w:val="-6"/>
          <w:sz w:val="28"/>
        </w:rPr>
        <w:t xml:space="preserve"> </w:t>
      </w:r>
      <w:r w:rsidRPr="00F622B1">
        <w:rPr>
          <w:b w:val="0"/>
          <w:spacing w:val="-6"/>
          <w:sz w:val="28"/>
        </w:rPr>
        <w:t>м</w:t>
      </w:r>
      <w:r w:rsidRPr="003E02A6">
        <w:rPr>
          <w:b w:val="0"/>
          <w:sz w:val="28"/>
        </w:rPr>
        <w:t>. торговой площади;</w:t>
      </w:r>
      <w:proofErr w:type="gramEnd"/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F622B1">
        <w:rPr>
          <w:b w:val="0"/>
          <w:spacing w:val="-8"/>
          <w:sz w:val="28"/>
        </w:rPr>
        <w:t>магазин женской одежды "</w:t>
      </w:r>
      <w:r w:rsidRPr="00F622B1">
        <w:rPr>
          <w:b w:val="0"/>
          <w:spacing w:val="-8"/>
          <w:sz w:val="28"/>
          <w:lang w:val="en-US"/>
        </w:rPr>
        <w:t>Diana</w:t>
      </w:r>
      <w:r w:rsidRPr="00F622B1">
        <w:rPr>
          <w:b w:val="0"/>
          <w:spacing w:val="-8"/>
          <w:sz w:val="28"/>
        </w:rPr>
        <w:t>" по адресу: ул. Воскресенская, д. 81 – 80 кв.</w:t>
      </w:r>
      <w:r w:rsidR="00F622B1" w:rsidRPr="00F622B1">
        <w:rPr>
          <w:b w:val="0"/>
          <w:spacing w:val="-8"/>
          <w:sz w:val="28"/>
        </w:rPr>
        <w:t xml:space="preserve"> </w:t>
      </w:r>
      <w:r w:rsidRPr="00F622B1">
        <w:rPr>
          <w:b w:val="0"/>
          <w:spacing w:val="-8"/>
          <w:sz w:val="28"/>
        </w:rPr>
        <w:t>м</w:t>
      </w:r>
      <w:r w:rsidRPr="003E02A6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lastRenderedPageBreak/>
        <w:t>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магазин </w:t>
      </w:r>
      <w:proofErr w:type="spellStart"/>
      <w:r w:rsidRPr="003E02A6">
        <w:rPr>
          <w:b w:val="0"/>
          <w:sz w:val="28"/>
        </w:rPr>
        <w:t>хозтоваров</w:t>
      </w:r>
      <w:proofErr w:type="spellEnd"/>
      <w:r w:rsidRPr="003E02A6">
        <w:rPr>
          <w:b w:val="0"/>
          <w:sz w:val="28"/>
        </w:rPr>
        <w:t xml:space="preserve"> "Улыбка радуги" по адресу: ул. Воскресенская,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д. 81 – 120 кв.</w:t>
      </w:r>
      <w:r w:rsidR="00D86D8E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магазин </w:t>
      </w:r>
      <w:proofErr w:type="spellStart"/>
      <w:r w:rsidRPr="003E02A6">
        <w:rPr>
          <w:b w:val="0"/>
          <w:sz w:val="28"/>
        </w:rPr>
        <w:t>хозтоваров</w:t>
      </w:r>
      <w:proofErr w:type="spellEnd"/>
      <w:r w:rsidRPr="003E02A6">
        <w:rPr>
          <w:b w:val="0"/>
          <w:sz w:val="28"/>
        </w:rPr>
        <w:t xml:space="preserve"> "Снежинка" по адресу: ул. Воскресенская,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д. 100 – 110 кв.</w:t>
      </w:r>
      <w:r w:rsidR="00D86D8E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>аптека "Аптечный огород" по адресу: ул. Воскресенская, д. 92 – 40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  <w:proofErr w:type="gramEnd"/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>аптека "Апрель" по адресу: просп. Обводный канал, д. 46 – 40 кв.</w:t>
      </w:r>
      <w:r w:rsidR="00F622B1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  <w:proofErr w:type="gramEnd"/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>аптека "Будь здоров!" по адресу: ул. Воскресенская, д. 79 – 30 кв.</w:t>
      </w:r>
      <w:r w:rsidR="00D86D8E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площади;</w:t>
      </w:r>
      <w:proofErr w:type="gramEnd"/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предприятие общественного питания "Харчо" по адресу: ул.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 xml:space="preserve">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д. 18 на 70 мест;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предприятие общественного питания "</w:t>
      </w:r>
      <w:r w:rsidRPr="003E02A6">
        <w:rPr>
          <w:b w:val="0"/>
          <w:sz w:val="28"/>
          <w:lang w:val="en-US"/>
        </w:rPr>
        <w:t>Iris</w:t>
      </w:r>
      <w:r w:rsidRPr="003E02A6">
        <w:rPr>
          <w:b w:val="0"/>
          <w:sz w:val="28"/>
        </w:rPr>
        <w:t>" по адресу: ул. Воскресенская, д. 20 на 60 мест;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right="113" w:firstLine="680"/>
        <w:jc w:val="both"/>
        <w:rPr>
          <w:b w:val="0"/>
          <w:sz w:val="28"/>
        </w:rPr>
      </w:pPr>
      <w:proofErr w:type="spellStart"/>
      <w:r w:rsidRPr="003E02A6">
        <w:rPr>
          <w:b w:val="0"/>
          <w:sz w:val="28"/>
        </w:rPr>
        <w:t>фуд</w:t>
      </w:r>
      <w:proofErr w:type="spellEnd"/>
      <w:r w:rsidRPr="003E02A6">
        <w:rPr>
          <w:b w:val="0"/>
          <w:sz w:val="28"/>
        </w:rPr>
        <w:t>-корт по адресу: ул. Воскресенская, д. 20 на 220 мест.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Расчетные нормы по предприятиям торговли для проектируемой территории обеспечиваются в 1390 кв.</w:t>
      </w:r>
      <w:r w:rsidR="00D86D8E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 торговой площади при необходимом количестве 253 кв.</w:t>
      </w:r>
      <w:r w:rsidR="00D86D8E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м.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Расчетные нормы по предприятиям общественного питания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для проектируемой территории обеспечиваются в 350 мест при необходимом количестве 37 посадочных мест.</w:t>
      </w:r>
    </w:p>
    <w:p w:rsidR="00B0578F" w:rsidRDefault="003E02A6" w:rsidP="00B0578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Проектируемая территория находится в пределах радиуса обслуживания предприятиями обслуживания, торговли и общественного питания –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500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>. Доступность выполняется.</w:t>
      </w:r>
    </w:p>
    <w:p w:rsidR="003E02A6" w:rsidRPr="00B0578F" w:rsidRDefault="00B0578F" w:rsidP="00B0578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0578F">
        <w:rPr>
          <w:b w:val="0"/>
          <w:sz w:val="28"/>
        </w:rPr>
        <w:t xml:space="preserve">1.4.4.4. </w:t>
      </w:r>
      <w:r w:rsidR="003E02A6" w:rsidRPr="00B0578F">
        <w:rPr>
          <w:b w:val="0"/>
          <w:sz w:val="28"/>
        </w:rPr>
        <w:t>Объекты физической культуры и спорта местного значения</w:t>
      </w:r>
    </w:p>
    <w:p w:rsidR="003E02A6" w:rsidRPr="003E02A6" w:rsidRDefault="003E02A6" w:rsidP="003E02A6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Требуется 317 кв.</w:t>
      </w:r>
      <w:r w:rsidR="00B41FDA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 площади пола объектов физической культуры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спорта местного значения (спортзалы) на 904 человека из расчета 350 кв.</w:t>
      </w:r>
      <w:r w:rsidR="00F622B1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 площади пола на 1000 человек.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Уровень обеспеченности объектами физической культуры и спорта местного значения (спортзалы) выполняется в границах территориального округа города Архангельска. Ближайшие физкультурно-оздоровительные центры располагаются по адресу: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фитнес-клуб "Палестра" (ул. Воскресенская, д. 19);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фитнес клуб "</w:t>
      </w:r>
      <w:proofErr w:type="spellStart"/>
      <w:r w:rsidRPr="003E02A6">
        <w:rPr>
          <w:b w:val="0"/>
          <w:sz w:val="28"/>
          <w:lang w:val="en-US"/>
        </w:rPr>
        <w:t>Zawod</w:t>
      </w:r>
      <w:proofErr w:type="spellEnd"/>
      <w:r w:rsidRPr="003E02A6">
        <w:rPr>
          <w:b w:val="0"/>
          <w:sz w:val="28"/>
        </w:rPr>
        <w:t xml:space="preserve">" (ул. Воскресенская д. 59);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спортивный клуб "Джаз" (ул. </w:t>
      </w:r>
      <w:proofErr w:type="gramStart"/>
      <w:r w:rsidRPr="003E02A6">
        <w:rPr>
          <w:b w:val="0"/>
          <w:sz w:val="28"/>
        </w:rPr>
        <w:t>Поморская</w:t>
      </w:r>
      <w:proofErr w:type="gramEnd"/>
      <w:r w:rsidRPr="003E02A6">
        <w:rPr>
          <w:b w:val="0"/>
          <w:sz w:val="28"/>
        </w:rPr>
        <w:t xml:space="preserve"> д. 65);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спортивный центр "Федерация Айкидо Поморья" (просп. Обводный канал, д. 30);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спортивный клуб "</w:t>
      </w:r>
      <w:proofErr w:type="spellStart"/>
      <w:r w:rsidRPr="003E02A6">
        <w:rPr>
          <w:b w:val="0"/>
          <w:sz w:val="28"/>
        </w:rPr>
        <w:t>ПравИло</w:t>
      </w:r>
      <w:proofErr w:type="spellEnd"/>
      <w:r w:rsidRPr="003E02A6">
        <w:rPr>
          <w:b w:val="0"/>
          <w:sz w:val="28"/>
        </w:rPr>
        <w:t>" (ул. Логинова, д. 30);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спортивный клуб "Зал бокса" (ул. Воскресенская, д. 93);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студия спортивного бального танцы "Стремление" (ул. Воскресенская, </w:t>
      </w:r>
      <w:r w:rsidR="00B0578F">
        <w:rPr>
          <w:b w:val="0"/>
          <w:sz w:val="28"/>
        </w:rPr>
        <w:br/>
      </w:r>
      <w:r w:rsidRPr="003E02A6">
        <w:rPr>
          <w:b w:val="0"/>
          <w:sz w:val="28"/>
        </w:rPr>
        <w:t>д. 93);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спортивный клуб "Чемпионка" (ул. Воскресенская, д. 106).</w:t>
      </w:r>
    </w:p>
    <w:p w:rsidR="00B0578F" w:rsidRDefault="003E02A6" w:rsidP="00B0578F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Проектируемая территория находится в пределах радиуса обслуживания </w:t>
      </w:r>
      <w:r w:rsidRPr="003E02A6">
        <w:rPr>
          <w:b w:val="0"/>
          <w:sz w:val="28"/>
        </w:rPr>
        <w:lastRenderedPageBreak/>
        <w:t xml:space="preserve">помещений для физкультурно-оздоровительных занятий – 500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. Доступность выполняется. </w:t>
      </w:r>
    </w:p>
    <w:p w:rsidR="003E02A6" w:rsidRPr="00B0578F" w:rsidRDefault="00B0578F" w:rsidP="00B0578F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B0578F">
        <w:rPr>
          <w:b w:val="0"/>
          <w:sz w:val="28"/>
        </w:rPr>
        <w:t xml:space="preserve">1.4.4.5. </w:t>
      </w:r>
      <w:r w:rsidR="003E02A6" w:rsidRPr="00B0578F">
        <w:rPr>
          <w:b w:val="0"/>
          <w:sz w:val="28"/>
        </w:rPr>
        <w:t>Предприятия коммунально-бытового обслуживания и связи</w:t>
      </w:r>
    </w:p>
    <w:p w:rsidR="003E02A6" w:rsidRPr="003E02A6" w:rsidRDefault="003E02A6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3E02A6">
        <w:rPr>
          <w:rFonts w:ascii="Times New Roman" w:hAnsi="Times New Roman"/>
          <w:sz w:val="28"/>
        </w:rPr>
        <w:t xml:space="preserve">Предприятия бытового обслуживания требуется 8 рабочих мест </w:t>
      </w:r>
      <w:r w:rsidR="00F622B1">
        <w:rPr>
          <w:rFonts w:ascii="Times New Roman" w:hAnsi="Times New Roman"/>
          <w:sz w:val="28"/>
        </w:rPr>
        <w:br/>
      </w:r>
      <w:r w:rsidRPr="003E02A6">
        <w:rPr>
          <w:rFonts w:ascii="Times New Roman" w:hAnsi="Times New Roman"/>
          <w:sz w:val="28"/>
        </w:rPr>
        <w:t>на 904 человека из расчета 9 рабочих мест на 1000 человек.</w:t>
      </w:r>
    </w:p>
    <w:p w:rsidR="003E02A6" w:rsidRPr="003E02A6" w:rsidRDefault="003E02A6" w:rsidP="00D86D8E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В границах территории проектирования и в соседних микрорайонах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в шаговой доступности расположены предприятия бытового обслуживания: парикмахерские, ремонт обуви, химчистка, ремонт часов, изготовление ключей, ремонт техники: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>парикмахерская "Сияй" по адресу: просп. Обводный канал, д. 40, корп. 1;</w:t>
      </w:r>
      <w:proofErr w:type="gramEnd"/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парикмахерская "Алена" по адресу: просп. Обводный канал, д. 46;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парикмахерский салон "</w:t>
      </w:r>
      <w:r w:rsidRPr="003E02A6">
        <w:rPr>
          <w:b w:val="0"/>
          <w:sz w:val="28"/>
          <w:lang w:val="en-US"/>
        </w:rPr>
        <w:t>Beauty</w:t>
      </w:r>
      <w:r w:rsidRPr="003E02A6">
        <w:rPr>
          <w:b w:val="0"/>
          <w:sz w:val="28"/>
        </w:rPr>
        <w:t xml:space="preserve"> </w:t>
      </w:r>
      <w:r w:rsidRPr="003E02A6">
        <w:rPr>
          <w:b w:val="0"/>
          <w:sz w:val="28"/>
          <w:lang w:val="en-US"/>
        </w:rPr>
        <w:t>club</w:t>
      </w:r>
      <w:r w:rsidRPr="003E02A6">
        <w:rPr>
          <w:b w:val="0"/>
          <w:sz w:val="28"/>
        </w:rPr>
        <w:t xml:space="preserve">" по адресу: ул. </w:t>
      </w:r>
      <w:proofErr w:type="spellStart"/>
      <w:r w:rsidRPr="003E02A6">
        <w:rPr>
          <w:b w:val="0"/>
          <w:sz w:val="28"/>
        </w:rPr>
        <w:t>Выучейского</w:t>
      </w:r>
      <w:proofErr w:type="spellEnd"/>
      <w:r w:rsidRPr="003E02A6">
        <w:rPr>
          <w:b w:val="0"/>
          <w:sz w:val="28"/>
        </w:rPr>
        <w:t>, д. 63;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студия красоты "</w:t>
      </w:r>
      <w:r w:rsidRPr="003E02A6">
        <w:rPr>
          <w:b w:val="0"/>
          <w:sz w:val="28"/>
          <w:lang w:val="en-US"/>
        </w:rPr>
        <w:t>Beauty</w:t>
      </w:r>
      <w:r w:rsidRPr="003E02A6">
        <w:rPr>
          <w:b w:val="0"/>
          <w:sz w:val="28"/>
        </w:rPr>
        <w:t xml:space="preserve"> </w:t>
      </w:r>
      <w:r w:rsidRPr="003E02A6">
        <w:rPr>
          <w:b w:val="0"/>
          <w:sz w:val="28"/>
          <w:lang w:val="en-US"/>
        </w:rPr>
        <w:t>House</w:t>
      </w:r>
      <w:r w:rsidRPr="003E02A6">
        <w:rPr>
          <w:b w:val="0"/>
          <w:sz w:val="28"/>
        </w:rPr>
        <w:t>" по адресу: ул. Воскресенская, д. 92;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студия красоты "Зеркала" по адресу: ул. Воскресенская, д. 87;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мастерская по ремонту обуви по адресу: ул. </w:t>
      </w:r>
      <w:proofErr w:type="spellStart"/>
      <w:r w:rsidRPr="003E02A6">
        <w:rPr>
          <w:b w:val="0"/>
          <w:sz w:val="28"/>
        </w:rPr>
        <w:t>Выучейского</w:t>
      </w:r>
      <w:proofErr w:type="spellEnd"/>
      <w:r w:rsidRPr="003E02A6">
        <w:rPr>
          <w:b w:val="0"/>
          <w:sz w:val="28"/>
        </w:rPr>
        <w:t>, д. 57, корп. 2;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мастерская по ремонту обуви и кожгалантереи по адресу: </w:t>
      </w:r>
      <w:r w:rsidR="00D86D8E">
        <w:rPr>
          <w:b w:val="0"/>
          <w:sz w:val="28"/>
        </w:rPr>
        <w:br/>
      </w:r>
      <w:r w:rsidRPr="003E02A6">
        <w:rPr>
          <w:b w:val="0"/>
          <w:sz w:val="28"/>
        </w:rPr>
        <w:t>ул. Воскресенская, д. 91;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мастерская по изготовлению ключей по адресу: ул. Воскресенская, д. 91;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мастерская по ремонту бытовой техники по адресу: ул. Воскресенская,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д. 85.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В соседних микрорайонах в шаговой доступности расположены гостиницы, бани, сауны:</w:t>
      </w:r>
    </w:p>
    <w:p w:rsidR="003E02A6" w:rsidRPr="00F622B1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pacing w:val="-6"/>
          <w:sz w:val="28"/>
        </w:rPr>
      </w:pPr>
      <w:r w:rsidRPr="00F622B1">
        <w:rPr>
          <w:b w:val="0"/>
          <w:spacing w:val="-6"/>
          <w:sz w:val="28"/>
        </w:rPr>
        <w:t xml:space="preserve">баня, сауна "Форт </w:t>
      </w:r>
      <w:proofErr w:type="spellStart"/>
      <w:r w:rsidRPr="00F622B1">
        <w:rPr>
          <w:b w:val="0"/>
          <w:spacing w:val="-6"/>
          <w:sz w:val="28"/>
        </w:rPr>
        <w:t>Нокс</w:t>
      </w:r>
      <w:proofErr w:type="spellEnd"/>
      <w:r w:rsidRPr="00F622B1">
        <w:rPr>
          <w:b w:val="0"/>
          <w:spacing w:val="-6"/>
          <w:sz w:val="28"/>
        </w:rPr>
        <w:t xml:space="preserve">" по адресу: ул. </w:t>
      </w:r>
      <w:proofErr w:type="spellStart"/>
      <w:r w:rsidRPr="00F622B1">
        <w:rPr>
          <w:b w:val="0"/>
          <w:spacing w:val="-6"/>
          <w:sz w:val="28"/>
        </w:rPr>
        <w:t>Выучейского</w:t>
      </w:r>
      <w:proofErr w:type="spellEnd"/>
      <w:r w:rsidRPr="00F622B1">
        <w:rPr>
          <w:b w:val="0"/>
          <w:spacing w:val="-6"/>
          <w:sz w:val="28"/>
        </w:rPr>
        <w:t>, д. 88, корп. 2 – 15 мест.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В соседних микрорайонах в шаговой доступности расположены гостиницы: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гостиничный комплекс "Форт </w:t>
      </w:r>
      <w:proofErr w:type="spellStart"/>
      <w:r w:rsidRPr="003E02A6">
        <w:rPr>
          <w:b w:val="0"/>
          <w:sz w:val="28"/>
        </w:rPr>
        <w:t>Нокс</w:t>
      </w:r>
      <w:proofErr w:type="spellEnd"/>
      <w:r w:rsidRPr="003E02A6">
        <w:rPr>
          <w:b w:val="0"/>
          <w:sz w:val="28"/>
        </w:rPr>
        <w:t xml:space="preserve">" по адресу: ул. </w:t>
      </w:r>
      <w:proofErr w:type="spellStart"/>
      <w:r w:rsidRPr="003E02A6">
        <w:rPr>
          <w:b w:val="0"/>
          <w:sz w:val="28"/>
        </w:rPr>
        <w:t>Выучейского</w:t>
      </w:r>
      <w:proofErr w:type="spellEnd"/>
      <w:r w:rsidRPr="003E02A6">
        <w:rPr>
          <w:b w:val="0"/>
          <w:sz w:val="28"/>
        </w:rPr>
        <w:t>, д. 88, корп. 2 – 21 место.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Проектируемая территория находится в пределах радиуса обслуживания предприятиями бытового обслуживания – 500</w:t>
      </w:r>
      <w:r w:rsidR="00B0578F">
        <w:rPr>
          <w:b w:val="0"/>
          <w:sz w:val="28"/>
        </w:rPr>
        <w:t xml:space="preserve">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 xml:space="preserve">. Доступность выполняется. </w:t>
      </w:r>
    </w:p>
    <w:p w:rsidR="003E02A6" w:rsidRPr="00B0578F" w:rsidRDefault="00B0578F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0578F">
        <w:rPr>
          <w:b w:val="0"/>
          <w:sz w:val="28"/>
        </w:rPr>
        <w:t xml:space="preserve">1.4.4.6. </w:t>
      </w:r>
      <w:r w:rsidR="003E02A6" w:rsidRPr="00B0578F">
        <w:rPr>
          <w:b w:val="0"/>
          <w:sz w:val="28"/>
        </w:rPr>
        <w:t>Предприятия связи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Существующее положение: на территории, смежной с территорией проектирования расположено почтовое отделение связи</w:t>
      </w:r>
      <w:r w:rsidR="00B0578F" w:rsidRPr="00B0578F">
        <w:rPr>
          <w:b w:val="0"/>
          <w:sz w:val="28"/>
        </w:rPr>
        <w:t xml:space="preserve"> </w:t>
      </w:r>
      <w:r w:rsidR="00B0578F" w:rsidRPr="003E02A6">
        <w:rPr>
          <w:b w:val="0"/>
          <w:sz w:val="28"/>
        </w:rPr>
        <w:t>Почты России</w:t>
      </w:r>
      <w:r w:rsidRPr="003E02A6">
        <w:rPr>
          <w:b w:val="0"/>
          <w:sz w:val="28"/>
        </w:rPr>
        <w:t xml:space="preserve"> №</w:t>
      </w:r>
      <w:r w:rsidR="00B0578F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46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по адресу: ул. Воскресенская, д. 75, корп. 1 на расстоянии 265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>.</w:t>
      </w:r>
    </w:p>
    <w:p w:rsidR="00B0578F" w:rsidRDefault="003E02A6" w:rsidP="00B0578F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Обеспеченность предприятиями связи выполняется в пределах радиуса обслуживания 500 </w:t>
      </w:r>
      <w:r w:rsidR="00B0578F" w:rsidRPr="00B0578F">
        <w:rPr>
          <w:sz w:val="28"/>
        </w:rPr>
        <w:t>метров</w:t>
      </w:r>
      <w:r w:rsidRPr="003E02A6">
        <w:rPr>
          <w:sz w:val="28"/>
          <w:szCs w:val="28"/>
        </w:rPr>
        <w:t>, доступность вы</w:t>
      </w:r>
      <w:r w:rsidR="00B0578F">
        <w:rPr>
          <w:sz w:val="28"/>
          <w:szCs w:val="28"/>
        </w:rPr>
        <w:t>полняется и не превышает 30 минут</w:t>
      </w:r>
      <w:r w:rsidRPr="003E02A6">
        <w:rPr>
          <w:sz w:val="28"/>
          <w:szCs w:val="28"/>
        </w:rPr>
        <w:t xml:space="preserve"> пешей ходьбы.</w:t>
      </w:r>
    </w:p>
    <w:p w:rsidR="003E02A6" w:rsidRPr="00B0578F" w:rsidRDefault="00B0578F" w:rsidP="00B0578F">
      <w:pPr>
        <w:ind w:firstLine="720"/>
        <w:jc w:val="both"/>
        <w:rPr>
          <w:sz w:val="28"/>
          <w:szCs w:val="28"/>
        </w:rPr>
      </w:pPr>
      <w:r w:rsidRPr="00B0578F">
        <w:rPr>
          <w:sz w:val="28"/>
          <w:szCs w:val="28"/>
        </w:rPr>
        <w:t xml:space="preserve">1.4.4.7. </w:t>
      </w:r>
      <w:r w:rsidR="003E02A6" w:rsidRPr="00B0578F">
        <w:rPr>
          <w:sz w:val="28"/>
          <w:szCs w:val="28"/>
        </w:rPr>
        <w:t>Объекты культуры и социального обеспечения местного значения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соответствии со статьей 25 МНГП в проекте планировки территории допустимо не отображать показатели обеспеченности объектами культуры </w:t>
      </w:r>
      <w:r w:rsidR="00F622B1">
        <w:rPr>
          <w:sz w:val="28"/>
          <w:szCs w:val="28"/>
        </w:rPr>
        <w:br/>
      </w:r>
      <w:r w:rsidRPr="003E02A6">
        <w:rPr>
          <w:sz w:val="28"/>
          <w:szCs w:val="28"/>
        </w:rPr>
        <w:t>и социального обеспечения местного значения такими как: библиотеки, учреждения культуры клубного типа, выставочные залы, музеи.</w:t>
      </w:r>
    </w:p>
    <w:p w:rsidR="00B0578F" w:rsidRDefault="003E02A6" w:rsidP="00B0578F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3E02A6" w:rsidRPr="00B0578F" w:rsidRDefault="00B0578F" w:rsidP="00B0578F">
      <w:pPr>
        <w:ind w:firstLine="720"/>
        <w:jc w:val="both"/>
        <w:rPr>
          <w:sz w:val="28"/>
        </w:rPr>
      </w:pPr>
      <w:r w:rsidRPr="00B0578F">
        <w:rPr>
          <w:sz w:val="28"/>
        </w:rPr>
        <w:lastRenderedPageBreak/>
        <w:t xml:space="preserve">1.4.4.8. </w:t>
      </w:r>
      <w:r w:rsidR="003E02A6" w:rsidRPr="00B0578F">
        <w:rPr>
          <w:sz w:val="28"/>
        </w:rPr>
        <w:t>Поликлиники и медицинские учреждения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При расчете емкости учреждений, организаций и предприятий обслуживания следует использовать РНГП (в случае отнесения их объектов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к объектам регионального или местного значения), а также социальные нормативы обеспеченности согласно пункту 10.1 </w:t>
      </w:r>
      <w:r w:rsidR="00B0578F">
        <w:rPr>
          <w:b w:val="0"/>
          <w:sz w:val="28"/>
        </w:rPr>
        <w:t>и</w:t>
      </w:r>
      <w:r w:rsidRPr="003E02A6">
        <w:rPr>
          <w:b w:val="0"/>
          <w:sz w:val="28"/>
        </w:rPr>
        <w:t>зменений №</w:t>
      </w:r>
      <w:r w:rsidR="00B0578F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3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к СП 42.13330.2016.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Расчетные показатели минимально допустимого уровня обеспеченности медицинскими организациями, оказывающими медицинскую помощь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 xml:space="preserve">в амбулаторных условиях (поликлиники) согласно РНГП представлены </w:t>
      </w:r>
      <w:r w:rsidR="00F622B1">
        <w:rPr>
          <w:b w:val="0"/>
          <w:sz w:val="28"/>
        </w:rPr>
        <w:br/>
      </w:r>
      <w:r w:rsidRPr="003E02A6">
        <w:rPr>
          <w:b w:val="0"/>
          <w:sz w:val="28"/>
        </w:rPr>
        <w:t>в таблице 3.</w:t>
      </w:r>
    </w:p>
    <w:p w:rsidR="003E02A6" w:rsidRPr="003E02A6" w:rsidRDefault="003E02A6" w:rsidP="00F622B1">
      <w:pPr>
        <w:pStyle w:val="2a"/>
        <w:keepNext/>
        <w:shd w:val="clear" w:color="auto" w:fill="auto"/>
        <w:spacing w:before="120" w:after="120" w:line="240" w:lineRule="auto"/>
        <w:jc w:val="both"/>
        <w:rPr>
          <w:b w:val="0"/>
          <w:sz w:val="28"/>
        </w:rPr>
      </w:pPr>
      <w:r w:rsidRPr="003E02A6">
        <w:rPr>
          <w:b w:val="0"/>
          <w:sz w:val="28"/>
        </w:rPr>
        <w:t>Таблица 3 – Нормативы обеспеченности поликлиниками согласно РНГП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1843"/>
        <w:gridCol w:w="1559"/>
      </w:tblGrid>
      <w:tr w:rsidR="003E02A6" w:rsidRPr="00B0578F" w:rsidTr="003D401E">
        <w:trPr>
          <w:trHeight w:val="794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2A6" w:rsidRPr="00B0578F" w:rsidRDefault="003E02A6" w:rsidP="003D401E">
            <w:pPr>
              <w:pStyle w:val="Default"/>
              <w:jc w:val="center"/>
              <w:rPr>
                <w:color w:val="auto"/>
              </w:rPr>
            </w:pPr>
            <w:r w:rsidRPr="00B0578F">
              <w:rPr>
                <w:color w:val="auto"/>
              </w:rPr>
              <w:t>Основная часть</w:t>
            </w:r>
            <w:r w:rsidR="003D401E">
              <w:rPr>
                <w:color w:val="auto"/>
              </w:rPr>
              <w:br/>
            </w:r>
            <w:r w:rsidRPr="00B0578F">
              <w:rPr>
                <w:color w:val="auto"/>
              </w:rPr>
              <w:t>(расчетные показатели)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6" w:rsidRPr="00B0578F" w:rsidRDefault="003E02A6" w:rsidP="00B0578F">
            <w:pPr>
              <w:pStyle w:val="Default"/>
              <w:jc w:val="center"/>
              <w:rPr>
                <w:color w:val="auto"/>
              </w:rPr>
            </w:pPr>
            <w:r w:rsidRPr="00B0578F">
              <w:rPr>
                <w:color w:val="auto"/>
              </w:rPr>
              <w:t>Правила и область применения расчетных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Значение</w:t>
            </w:r>
          </w:p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 xml:space="preserve">Формула </w:t>
            </w:r>
            <w:r w:rsidRPr="00B0578F">
              <w:rPr>
                <w:sz w:val="24"/>
                <w:szCs w:val="24"/>
              </w:rPr>
              <w:t>расчета</w:t>
            </w:r>
          </w:p>
        </w:tc>
      </w:tr>
      <w:tr w:rsidR="003E02A6" w:rsidRPr="00B0578F" w:rsidTr="003D401E">
        <w:trPr>
          <w:trHeight w:hRule="exact" w:val="907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F622B1">
            <w:pPr>
              <w:pStyle w:val="Default"/>
              <w:rPr>
                <w:color w:val="auto"/>
              </w:rPr>
            </w:pPr>
            <w:r w:rsidRPr="00B0578F">
              <w:rPr>
                <w:color w:val="auto"/>
              </w:rPr>
              <w:t>Уровень обеспеченности, посещений в смену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F622B1">
            <w:pPr>
              <w:pStyle w:val="Default"/>
            </w:pPr>
            <w:r w:rsidRPr="00B0578F">
              <w:rPr>
                <w:color w:val="auto"/>
              </w:rPr>
              <w:t>181,5 посещения в смену на 10 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F62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 xml:space="preserve">17 посещений </w:t>
            </w:r>
            <w:r w:rsidR="003D401E">
              <w:rPr>
                <w:sz w:val="24"/>
                <w:szCs w:val="24"/>
              </w:rPr>
              <w:br/>
            </w:r>
            <w:r w:rsidRPr="00B0578F">
              <w:rPr>
                <w:sz w:val="24"/>
                <w:szCs w:val="24"/>
              </w:rPr>
              <w:t>в смену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181,5</w:t>
            </w:r>
            <w:r w:rsidR="00D86D8E">
              <w:rPr>
                <w:sz w:val="24"/>
                <w:szCs w:val="24"/>
              </w:rPr>
              <w:t>*</w:t>
            </w:r>
            <w:r w:rsidRPr="00B0578F">
              <w:rPr>
                <w:sz w:val="24"/>
                <w:szCs w:val="24"/>
              </w:rPr>
              <w:t>0,0904</w:t>
            </w:r>
          </w:p>
        </w:tc>
      </w:tr>
    </w:tbl>
    <w:p w:rsidR="003E02A6" w:rsidRPr="003E02A6" w:rsidRDefault="003E02A6" w:rsidP="003E02A6">
      <w:pPr>
        <w:pStyle w:val="2a"/>
        <w:shd w:val="clear" w:color="auto" w:fill="auto"/>
        <w:spacing w:before="12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На территории, смежной с территорией проектирования расположены: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поликлиника №</w:t>
      </w:r>
      <w:r w:rsidR="00B0578F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2 по адресу: ул. Северодвинская, 16, доступность 1,2 км;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детская клиническая поликлиника по просп. </w:t>
      </w:r>
      <w:proofErr w:type="spellStart"/>
      <w:r w:rsidRPr="003E02A6">
        <w:rPr>
          <w:b w:val="0"/>
          <w:sz w:val="28"/>
        </w:rPr>
        <w:t>Приорова</w:t>
      </w:r>
      <w:proofErr w:type="spellEnd"/>
      <w:r w:rsidRPr="003E02A6">
        <w:rPr>
          <w:b w:val="0"/>
          <w:sz w:val="28"/>
        </w:rPr>
        <w:t xml:space="preserve">, д. 6, доступность 500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>;</w:t>
      </w:r>
    </w:p>
    <w:p w:rsidR="003E02A6" w:rsidRPr="003E02A6" w:rsidRDefault="003E02A6" w:rsidP="003E02A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университетская клиника по адресу: ул. Воскресенская, д.14, доступность 820</w:t>
      </w:r>
      <w:r w:rsidR="00B0578F">
        <w:rPr>
          <w:b w:val="0"/>
          <w:sz w:val="28"/>
        </w:rPr>
        <w:t xml:space="preserve"> </w:t>
      </w:r>
      <w:r w:rsidR="00B0578F" w:rsidRPr="00B0578F">
        <w:rPr>
          <w:b w:val="0"/>
          <w:sz w:val="28"/>
        </w:rPr>
        <w:t>метров</w:t>
      </w:r>
      <w:r w:rsidRPr="003E02A6">
        <w:rPr>
          <w:b w:val="0"/>
          <w:sz w:val="28"/>
        </w:rPr>
        <w:t>.</w:t>
      </w:r>
    </w:p>
    <w:p w:rsidR="00B0578F" w:rsidRDefault="003E02A6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bookmarkStart w:id="12" w:name="_Toc92816169"/>
      <w:bookmarkStart w:id="13" w:name="_Toc101774569"/>
      <w:r w:rsidRPr="003E02A6">
        <w:rPr>
          <w:rFonts w:ascii="Times New Roman" w:hAnsi="Times New Roman"/>
          <w:sz w:val="28"/>
        </w:rPr>
        <w:t xml:space="preserve">Проектируемая территория находится в пределах радиуса обслуживания медицинскими учреждениями – 1000 </w:t>
      </w:r>
      <w:r w:rsidR="00B0578F" w:rsidRPr="00B0578F">
        <w:rPr>
          <w:sz w:val="28"/>
        </w:rPr>
        <w:t>метров</w:t>
      </w:r>
      <w:r w:rsidRPr="003E02A6">
        <w:rPr>
          <w:rFonts w:ascii="Times New Roman" w:hAnsi="Times New Roman"/>
          <w:sz w:val="28"/>
        </w:rPr>
        <w:t xml:space="preserve">. Доступность выполняется. </w:t>
      </w:r>
    </w:p>
    <w:p w:rsidR="003E02A6" w:rsidRPr="003E02A6" w:rsidRDefault="00B0578F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E02A6" w:rsidRPr="003E02A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="003E02A6" w:rsidRPr="003E02A6">
        <w:rPr>
          <w:rFonts w:ascii="Times New Roman" w:hAnsi="Times New Roman"/>
          <w:sz w:val="28"/>
        </w:rPr>
        <w:t>.5 Объекты по предупреждению чрезвычайных ситуаций и ликвидации их последствий</w:t>
      </w:r>
      <w:bookmarkEnd w:id="12"/>
      <w:bookmarkEnd w:id="13"/>
    </w:p>
    <w:p w:rsidR="003E02A6" w:rsidRPr="003E02A6" w:rsidRDefault="003E02A6" w:rsidP="00D86D8E">
      <w:pPr>
        <w:ind w:firstLine="720"/>
        <w:jc w:val="both"/>
        <w:rPr>
          <w:sz w:val="28"/>
          <w:szCs w:val="28"/>
        </w:rPr>
      </w:pPr>
      <w:bookmarkStart w:id="14" w:name="_Toc92816170"/>
      <w:bookmarkStart w:id="15" w:name="_Toc101774570"/>
      <w:r w:rsidRPr="003E02A6">
        <w:rPr>
          <w:sz w:val="28"/>
          <w:szCs w:val="28"/>
        </w:rPr>
        <w:t xml:space="preserve">За границами территории проектирования располагаются объекты </w:t>
      </w:r>
      <w:r w:rsidR="00B0578F">
        <w:rPr>
          <w:sz w:val="28"/>
          <w:szCs w:val="28"/>
        </w:rPr>
        <w:t>гражданской обороны и чрезвычайных ситуаций (</w:t>
      </w:r>
      <w:r w:rsidRPr="003E02A6">
        <w:rPr>
          <w:sz w:val="28"/>
          <w:szCs w:val="28"/>
        </w:rPr>
        <w:t>ГО и ЧС</w:t>
      </w:r>
      <w:r w:rsidR="00B0578F">
        <w:rPr>
          <w:sz w:val="28"/>
          <w:szCs w:val="28"/>
        </w:rPr>
        <w:t>)</w:t>
      </w:r>
      <w:r w:rsidRPr="003E02A6">
        <w:rPr>
          <w:sz w:val="28"/>
          <w:szCs w:val="28"/>
        </w:rPr>
        <w:t>:</w:t>
      </w:r>
    </w:p>
    <w:p w:rsidR="003E02A6" w:rsidRPr="003E02A6" w:rsidRDefault="003E02A6" w:rsidP="00D86D8E">
      <w:pPr>
        <w:pStyle w:val="2a"/>
        <w:shd w:val="clear" w:color="auto" w:fill="auto"/>
        <w:spacing w:before="0" w:line="240" w:lineRule="auto"/>
        <w:ind w:right="113"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проезд </w:t>
      </w:r>
      <w:proofErr w:type="spellStart"/>
      <w:r w:rsidRPr="003E02A6">
        <w:rPr>
          <w:b w:val="0"/>
          <w:sz w:val="28"/>
        </w:rPr>
        <w:t>Бадигина</w:t>
      </w:r>
      <w:proofErr w:type="spellEnd"/>
      <w:r w:rsidRPr="003E02A6">
        <w:rPr>
          <w:b w:val="0"/>
          <w:sz w:val="28"/>
        </w:rPr>
        <w:t>, д. 20, пожарно-спасательная часть №</w:t>
      </w:r>
      <w:r w:rsidR="00B0578F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1.</w:t>
      </w:r>
    </w:p>
    <w:p w:rsidR="00B0578F" w:rsidRDefault="003E02A6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3E02A6">
        <w:rPr>
          <w:rFonts w:ascii="Times New Roman" w:hAnsi="Times New Roman"/>
          <w:sz w:val="28"/>
        </w:rPr>
        <w:t xml:space="preserve">Уровень обеспеченности и территориальной доступности для объекта территориального планирования в границах зоны обслуживания радиусом </w:t>
      </w:r>
      <w:r w:rsidR="003D401E">
        <w:rPr>
          <w:rFonts w:ascii="Times New Roman" w:hAnsi="Times New Roman"/>
          <w:sz w:val="28"/>
        </w:rPr>
        <w:br/>
      </w:r>
      <w:r w:rsidRPr="003E02A6">
        <w:rPr>
          <w:rFonts w:ascii="Times New Roman" w:hAnsi="Times New Roman"/>
          <w:sz w:val="28"/>
        </w:rPr>
        <w:t>не более 3 км</w:t>
      </w:r>
      <w:r w:rsidRPr="003E02A6">
        <w:rPr>
          <w:sz w:val="28"/>
        </w:rPr>
        <w:t xml:space="preserve"> </w:t>
      </w:r>
      <w:r w:rsidRPr="003E02A6">
        <w:rPr>
          <w:rFonts w:ascii="Times New Roman" w:hAnsi="Times New Roman"/>
          <w:sz w:val="28"/>
        </w:rPr>
        <w:t>выполняется в полном объеме.</w:t>
      </w:r>
    </w:p>
    <w:p w:rsidR="003E02A6" w:rsidRPr="003E02A6" w:rsidRDefault="00B0578F" w:rsidP="00D86D8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3E02A6" w:rsidRPr="003E02A6">
        <w:rPr>
          <w:rFonts w:ascii="Times New Roman" w:hAnsi="Times New Roman"/>
          <w:sz w:val="28"/>
        </w:rPr>
        <w:t>.6 Объекты санитарной очистки территории</w:t>
      </w:r>
      <w:bookmarkEnd w:id="14"/>
      <w:bookmarkEnd w:id="15"/>
    </w:p>
    <w:p w:rsidR="003E02A6" w:rsidRPr="003E02A6" w:rsidRDefault="003E02A6" w:rsidP="00D86D8E">
      <w:pPr>
        <w:ind w:firstLine="720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>Нормативы образования тв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рдых бытовых отходов, жидких бытовых отходов и крупногабаритного мусора населением, проживающим в жилищном фонде, из расч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та накопления на одного человека в год устанавливаются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соответствии с МНГП и </w:t>
      </w:r>
      <w:r w:rsidR="00B0578F">
        <w:rPr>
          <w:sz w:val="28"/>
          <w:szCs w:val="28"/>
        </w:rPr>
        <w:t>п</w:t>
      </w:r>
      <w:r w:rsidRPr="003E02A6">
        <w:rPr>
          <w:sz w:val="28"/>
          <w:szCs w:val="28"/>
        </w:rPr>
        <w:t xml:space="preserve">остановлением Министерства природных ресурсов и лесопромышленного комплекса Архангельской области от 24 марта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2022 года. №</w:t>
      </w:r>
      <w:r w:rsidR="00B0578F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5п</w:t>
      </w:r>
      <w:r w:rsidR="00B0578F">
        <w:rPr>
          <w:sz w:val="28"/>
          <w:szCs w:val="28"/>
        </w:rPr>
        <w:t xml:space="preserve"> </w:t>
      </w:r>
      <w:r w:rsidR="00B0578F" w:rsidRPr="00B0578F">
        <w:rPr>
          <w:sz w:val="28"/>
          <w:szCs w:val="28"/>
        </w:rPr>
        <w:t>"Об утверждении нормативов накопления твердых коммунальных отходов на территории Архангельской области"</w:t>
      </w:r>
      <w:r w:rsidRPr="003E02A6">
        <w:rPr>
          <w:sz w:val="28"/>
          <w:szCs w:val="28"/>
        </w:rPr>
        <w:t>.</w:t>
      </w:r>
      <w:proofErr w:type="gramEnd"/>
      <w:r w:rsidRPr="003E02A6">
        <w:rPr>
          <w:sz w:val="28"/>
          <w:szCs w:val="28"/>
        </w:rPr>
        <w:t xml:space="preserve"> Расчет образования отходов представлен в таблице 4.</w:t>
      </w:r>
    </w:p>
    <w:p w:rsidR="000D416D" w:rsidRDefault="000D416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2A6" w:rsidRPr="003E02A6" w:rsidRDefault="003E02A6" w:rsidP="00D86D8E">
      <w:pPr>
        <w:spacing w:before="120" w:after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Таблица 4 </w:t>
      </w:r>
      <w:r w:rsidR="000D416D" w:rsidRPr="003E02A6">
        <w:rPr>
          <w:sz w:val="28"/>
          <w:szCs w:val="28"/>
        </w:rPr>
        <w:t>–</w:t>
      </w:r>
      <w:r w:rsidRPr="003E02A6">
        <w:rPr>
          <w:sz w:val="28"/>
          <w:szCs w:val="28"/>
        </w:rPr>
        <w:t xml:space="preserve"> Нормативы образования отходов</w:t>
      </w:r>
    </w:p>
    <w:tbl>
      <w:tblPr>
        <w:tblStyle w:val="af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417"/>
        <w:gridCol w:w="3402"/>
      </w:tblGrid>
      <w:tr w:rsidR="003E02A6" w:rsidRPr="00B0578F" w:rsidTr="00D86D8E">
        <w:trPr>
          <w:trHeight w:hRule="exact" w:val="1134"/>
        </w:trPr>
        <w:tc>
          <w:tcPr>
            <w:tcW w:w="3119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Единица</w:t>
            </w:r>
            <w:r w:rsidRPr="00B0578F">
              <w:rPr>
                <w:sz w:val="24"/>
                <w:szCs w:val="24"/>
              </w:rPr>
              <w:t xml:space="preserve"> </w:t>
            </w:r>
            <w:r w:rsidRPr="00B0578F">
              <w:rPr>
                <w:rFonts w:hint="eastAsia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Значение</w:t>
            </w:r>
          </w:p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Формула расчета</w:t>
            </w:r>
          </w:p>
        </w:tc>
      </w:tr>
      <w:tr w:rsidR="003E02A6" w:rsidRPr="00B0578F" w:rsidTr="00D86D8E">
        <w:trPr>
          <w:trHeight w:hRule="exact" w:val="851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6D8E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Норма накопления тв</w:t>
            </w:r>
            <w:r w:rsidR="00EF33D0" w:rsidRPr="00B0578F">
              <w:rPr>
                <w:sz w:val="24"/>
                <w:szCs w:val="24"/>
              </w:rPr>
              <w:t>е</w:t>
            </w:r>
            <w:r w:rsidRPr="00B0578F">
              <w:rPr>
                <w:sz w:val="24"/>
                <w:szCs w:val="24"/>
              </w:rPr>
              <w:t xml:space="preserve">рдых бытовых отходов </w:t>
            </w:r>
          </w:p>
          <w:p w:rsidR="003E02A6" w:rsidRPr="00B0578F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для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 xml:space="preserve">м </w:t>
            </w:r>
            <w:r w:rsidR="003D401E">
              <w:rPr>
                <w:sz w:val="24"/>
                <w:szCs w:val="24"/>
              </w:rPr>
              <w:br/>
            </w:r>
            <w:r w:rsidRPr="00B0578F">
              <w:rPr>
                <w:sz w:val="24"/>
                <w:szCs w:val="24"/>
              </w:rPr>
              <w:t>на 1 чел.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3D40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2,75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 xml:space="preserve">2,75 </w:t>
            </w:r>
            <w:r w:rsidR="00D86D8E">
              <w:rPr>
                <w:sz w:val="24"/>
                <w:szCs w:val="24"/>
              </w:rPr>
              <w:t>*</w:t>
            </w:r>
            <w:r w:rsidRPr="00B0578F">
              <w:rPr>
                <w:sz w:val="24"/>
                <w:szCs w:val="24"/>
              </w:rPr>
              <w:t xml:space="preserve"> 904= 2486 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м/год</w:t>
            </w:r>
          </w:p>
        </w:tc>
      </w:tr>
      <w:tr w:rsidR="003E02A6" w:rsidRPr="00B0578F" w:rsidTr="00D86D8E">
        <w:trPr>
          <w:trHeight w:hRule="exact" w:val="8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Норма накопления крупногабаритного мусора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 xml:space="preserve">м </w:t>
            </w:r>
            <w:r w:rsidR="003D401E">
              <w:rPr>
                <w:sz w:val="24"/>
                <w:szCs w:val="24"/>
              </w:rPr>
              <w:br/>
            </w:r>
            <w:r w:rsidRPr="00B0578F">
              <w:rPr>
                <w:sz w:val="24"/>
                <w:szCs w:val="24"/>
              </w:rPr>
              <w:t>на 1 чел. в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3D40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0,086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 xml:space="preserve">0,086 </w:t>
            </w:r>
            <w:r w:rsidR="00D86D8E">
              <w:rPr>
                <w:sz w:val="24"/>
                <w:szCs w:val="24"/>
              </w:rPr>
              <w:t>*</w:t>
            </w:r>
            <w:r w:rsidRPr="00B0578F">
              <w:rPr>
                <w:sz w:val="24"/>
                <w:szCs w:val="24"/>
              </w:rPr>
              <w:t xml:space="preserve"> 904 = 77,7 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м/год</w:t>
            </w:r>
          </w:p>
        </w:tc>
      </w:tr>
    </w:tbl>
    <w:p w:rsidR="003E02A6" w:rsidRPr="003E02A6" w:rsidRDefault="003E02A6" w:rsidP="003D401E">
      <w:pPr>
        <w:spacing w:before="12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Накопление отходов должно быть не более 2/3 их объема. Таким образом, объем накопления </w:t>
      </w:r>
      <w:r w:rsidR="00D86D8E">
        <w:rPr>
          <w:sz w:val="28"/>
          <w:szCs w:val="28"/>
        </w:rPr>
        <w:t>одного</w:t>
      </w:r>
      <w:r w:rsidRPr="003E02A6">
        <w:rPr>
          <w:sz w:val="28"/>
          <w:szCs w:val="28"/>
        </w:rPr>
        <w:t xml:space="preserve"> контейнера: 0,73 куб.</w:t>
      </w:r>
      <w:r w:rsidR="003D401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(1,1 куб.</w:t>
      </w:r>
      <w:r w:rsidR="003D401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/ 3 х 2.)</w:t>
      </w:r>
    </w:p>
    <w:p w:rsidR="003E02A6" w:rsidRPr="003E02A6" w:rsidRDefault="003E02A6" w:rsidP="003E02A6">
      <w:pPr>
        <w:ind w:firstLine="720"/>
        <w:jc w:val="both"/>
        <w:rPr>
          <w:color w:val="000000" w:themeColor="text1"/>
          <w:sz w:val="28"/>
          <w:szCs w:val="28"/>
        </w:rPr>
      </w:pPr>
      <w:r w:rsidRPr="003E02A6">
        <w:rPr>
          <w:color w:val="000000" w:themeColor="text1"/>
          <w:sz w:val="28"/>
          <w:szCs w:val="28"/>
        </w:rPr>
        <w:t xml:space="preserve">Необходимое количество </w:t>
      </w:r>
      <w:proofErr w:type="spellStart"/>
      <w:r w:rsidRPr="003E02A6">
        <w:rPr>
          <w:color w:val="000000" w:themeColor="text1"/>
          <w:sz w:val="28"/>
          <w:szCs w:val="28"/>
        </w:rPr>
        <w:t>выкатных</w:t>
      </w:r>
      <w:proofErr w:type="spellEnd"/>
      <w:r w:rsidRPr="003E02A6">
        <w:rPr>
          <w:color w:val="000000" w:themeColor="text1"/>
          <w:sz w:val="28"/>
          <w:szCs w:val="28"/>
        </w:rPr>
        <w:t xml:space="preserve"> контейнеров для проектируемых домов: </w:t>
      </w:r>
    </w:p>
    <w:p w:rsidR="003E02A6" w:rsidRPr="003E02A6" w:rsidRDefault="003E02A6" w:rsidP="003E02A6">
      <w:pPr>
        <w:ind w:firstLine="720"/>
        <w:jc w:val="both"/>
        <w:rPr>
          <w:color w:val="000000" w:themeColor="text1"/>
          <w:sz w:val="28"/>
          <w:szCs w:val="28"/>
        </w:rPr>
      </w:pPr>
      <w:r w:rsidRPr="003E02A6">
        <w:rPr>
          <w:color w:val="000000" w:themeColor="text1"/>
          <w:sz w:val="28"/>
          <w:szCs w:val="28"/>
        </w:rPr>
        <w:t>2486 куб.</w:t>
      </w:r>
      <w:r w:rsidR="003D401E">
        <w:rPr>
          <w:color w:val="000000" w:themeColor="text1"/>
          <w:sz w:val="28"/>
          <w:szCs w:val="28"/>
        </w:rPr>
        <w:t xml:space="preserve"> </w:t>
      </w:r>
      <w:r w:rsidRPr="003E02A6">
        <w:rPr>
          <w:color w:val="000000" w:themeColor="text1"/>
          <w:sz w:val="28"/>
          <w:szCs w:val="28"/>
        </w:rPr>
        <w:t xml:space="preserve">м/год / 12 </w:t>
      </w:r>
      <w:proofErr w:type="spellStart"/>
      <w:proofErr w:type="gramStart"/>
      <w:r w:rsidRPr="003E02A6">
        <w:rPr>
          <w:color w:val="000000" w:themeColor="text1"/>
          <w:sz w:val="28"/>
          <w:szCs w:val="28"/>
        </w:rPr>
        <w:t>мес</w:t>
      </w:r>
      <w:proofErr w:type="spellEnd"/>
      <w:proofErr w:type="gramEnd"/>
      <w:r w:rsidRPr="003E02A6">
        <w:rPr>
          <w:color w:val="000000" w:themeColor="text1"/>
          <w:sz w:val="28"/>
          <w:szCs w:val="28"/>
        </w:rPr>
        <w:t xml:space="preserve"> / 30 </w:t>
      </w:r>
      <w:proofErr w:type="spellStart"/>
      <w:r w:rsidRPr="003E02A6">
        <w:rPr>
          <w:color w:val="000000" w:themeColor="text1"/>
          <w:sz w:val="28"/>
          <w:szCs w:val="28"/>
        </w:rPr>
        <w:t>сут</w:t>
      </w:r>
      <w:proofErr w:type="spellEnd"/>
      <w:r w:rsidRPr="003E02A6">
        <w:rPr>
          <w:color w:val="000000" w:themeColor="text1"/>
          <w:sz w:val="28"/>
          <w:szCs w:val="28"/>
        </w:rPr>
        <w:t xml:space="preserve"> / 0,73 куб.</w:t>
      </w:r>
      <w:r w:rsidR="003D401E">
        <w:rPr>
          <w:color w:val="000000" w:themeColor="text1"/>
          <w:sz w:val="28"/>
          <w:szCs w:val="28"/>
        </w:rPr>
        <w:t xml:space="preserve"> </w:t>
      </w:r>
      <w:r w:rsidRPr="003E02A6">
        <w:rPr>
          <w:color w:val="000000" w:themeColor="text1"/>
          <w:sz w:val="28"/>
          <w:szCs w:val="28"/>
        </w:rPr>
        <w:t>м = 10 шт</w:t>
      </w:r>
      <w:r w:rsidR="00B0578F">
        <w:rPr>
          <w:color w:val="000000" w:themeColor="text1"/>
          <w:sz w:val="28"/>
          <w:szCs w:val="28"/>
        </w:rPr>
        <w:t>ук</w:t>
      </w:r>
      <w:r w:rsidRPr="003E02A6">
        <w:rPr>
          <w:color w:val="000000" w:themeColor="text1"/>
          <w:sz w:val="28"/>
          <w:szCs w:val="28"/>
        </w:rPr>
        <w:t>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color w:val="000000" w:themeColor="text1"/>
          <w:sz w:val="28"/>
          <w:szCs w:val="28"/>
        </w:rPr>
        <w:t xml:space="preserve">Проектом планировки территории предусмотрено к размещению </w:t>
      </w:r>
      <w:r w:rsidR="00D86D8E">
        <w:rPr>
          <w:color w:val="000000" w:themeColor="text1"/>
          <w:sz w:val="28"/>
          <w:szCs w:val="28"/>
        </w:rPr>
        <w:br/>
      </w:r>
      <w:r w:rsidR="00201ECD">
        <w:rPr>
          <w:color w:val="auto"/>
          <w:sz w:val="28"/>
          <w:szCs w:val="28"/>
        </w:rPr>
        <w:t>две</w:t>
      </w:r>
      <w:r w:rsidRPr="00201ECD">
        <w:rPr>
          <w:color w:val="auto"/>
          <w:sz w:val="28"/>
          <w:szCs w:val="28"/>
        </w:rPr>
        <w:t xml:space="preserve"> площадки</w:t>
      </w:r>
      <w:r w:rsidRPr="003E02A6">
        <w:rPr>
          <w:sz w:val="28"/>
          <w:szCs w:val="28"/>
        </w:rPr>
        <w:t xml:space="preserve"> ТКО закрытого типа, на которых предусмотрены к размещению контейнеры для раздельного сбора отходов (бумага, картон, пластик, стекло) </w:t>
      </w:r>
      <w:r w:rsidR="00D86D8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количестве </w:t>
      </w:r>
      <w:r w:rsidR="00D86D8E">
        <w:rPr>
          <w:sz w:val="28"/>
          <w:szCs w:val="28"/>
        </w:rPr>
        <w:t>десяти</w:t>
      </w:r>
      <w:r w:rsidRPr="003E02A6">
        <w:rPr>
          <w:sz w:val="28"/>
          <w:szCs w:val="28"/>
        </w:rPr>
        <w:t xml:space="preserve"> штук, два бункера для КГО объемом 6-8 куб.</w:t>
      </w:r>
      <w:r w:rsidR="00D86D8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с утилизацией по мере накопления крупногабаритных отходов. Специализированные организации по уборке города обеспечивают регулярный вывоз мусора и его утилизацию на городских площадках твердых бытовых отходов.</w:t>
      </w:r>
    </w:p>
    <w:p w:rsidR="00B0578F" w:rsidRDefault="003E02A6" w:rsidP="00B0578F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предприятиями и сооружениями по обезвреживанию, транспортировке и переработке твердых бытовых отходов местного значения выполняется в границах городского округа "Город Архангельск".</w:t>
      </w:r>
      <w:bookmarkStart w:id="16" w:name="_Toc92816171"/>
      <w:bookmarkStart w:id="17" w:name="_Toc101774571"/>
    </w:p>
    <w:p w:rsidR="003E02A6" w:rsidRPr="003E02A6" w:rsidRDefault="00B0578F" w:rsidP="00B0578F">
      <w:pPr>
        <w:ind w:firstLine="720"/>
        <w:jc w:val="both"/>
        <w:rPr>
          <w:sz w:val="28"/>
        </w:rPr>
      </w:pPr>
      <w:r>
        <w:rPr>
          <w:sz w:val="28"/>
        </w:rPr>
        <w:t>1.4</w:t>
      </w:r>
      <w:r w:rsidR="003E02A6" w:rsidRPr="003E02A6">
        <w:rPr>
          <w:sz w:val="28"/>
        </w:rPr>
        <w:t>.7 Объекты электроснабжения</w:t>
      </w:r>
      <w:bookmarkEnd w:id="16"/>
      <w:bookmarkEnd w:id="17"/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Расчетные показатели обеспеченности объектами электроснабжения приведены в таблице 5.</w:t>
      </w:r>
    </w:p>
    <w:p w:rsidR="003E02A6" w:rsidRPr="003E02A6" w:rsidRDefault="003E02A6" w:rsidP="00D86D8E">
      <w:pPr>
        <w:spacing w:before="120" w:after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Таблица 5 </w:t>
      </w:r>
      <w:r w:rsidR="00201ECD" w:rsidRPr="003E02A6">
        <w:rPr>
          <w:sz w:val="28"/>
          <w:szCs w:val="28"/>
        </w:rPr>
        <w:t>–</w:t>
      </w:r>
      <w:r w:rsidRPr="003E02A6">
        <w:rPr>
          <w:sz w:val="28"/>
          <w:szCs w:val="28"/>
        </w:rPr>
        <w:t xml:space="preserve"> Нормативы, применяемые для расч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тов системы электроснабжения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3189"/>
        <w:gridCol w:w="2029"/>
        <w:gridCol w:w="1582"/>
        <w:gridCol w:w="2839"/>
      </w:tblGrid>
      <w:tr w:rsidR="003E02A6" w:rsidRPr="00B0578F" w:rsidTr="003D401E">
        <w:trPr>
          <w:trHeight w:val="851"/>
        </w:trPr>
        <w:tc>
          <w:tcPr>
            <w:tcW w:w="3189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Функциональное назначение территории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Единица</w:t>
            </w:r>
            <w:r w:rsidRPr="00B0578F">
              <w:rPr>
                <w:sz w:val="24"/>
                <w:szCs w:val="24"/>
              </w:rPr>
              <w:t xml:space="preserve"> </w:t>
            </w:r>
            <w:r w:rsidRPr="00B0578F">
              <w:rPr>
                <w:rFonts w:hint="eastAsia"/>
                <w:sz w:val="24"/>
                <w:szCs w:val="24"/>
              </w:rPr>
              <w:t>измерения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Значение</w:t>
            </w:r>
          </w:p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2839" w:type="dxa"/>
            <w:tcBorders>
              <w:bottom w:val="single" w:sz="4" w:space="0" w:color="auto"/>
              <w:right w:val="nil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 xml:space="preserve">Формула </w:t>
            </w:r>
            <w:r w:rsidRPr="00B0578F">
              <w:rPr>
                <w:sz w:val="24"/>
                <w:szCs w:val="24"/>
              </w:rPr>
              <w:t>расчета</w:t>
            </w:r>
          </w:p>
        </w:tc>
      </w:tr>
      <w:tr w:rsidR="003E02A6" w:rsidRPr="00B0578F" w:rsidTr="003D401E">
        <w:trPr>
          <w:trHeight w:hRule="exact" w:val="940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Жилая застройка (включая объекты обслуживания повседневного пользования)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0578F">
              <w:rPr>
                <w:sz w:val="24"/>
                <w:szCs w:val="24"/>
              </w:rPr>
              <w:t>Вт</w:t>
            </w:r>
            <w:proofErr w:type="gramEnd"/>
            <w:r w:rsidRPr="00B0578F">
              <w:rPr>
                <w:sz w:val="24"/>
                <w:szCs w:val="24"/>
              </w:rPr>
              <w:t>/кв.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м общей</w:t>
            </w:r>
          </w:p>
          <w:p w:rsidR="003E02A6" w:rsidRPr="00B0578F" w:rsidRDefault="003E02A6" w:rsidP="003D40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площади зданий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B057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30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 xml:space="preserve">30 </w:t>
            </w:r>
            <w:r w:rsidR="00D86D8E">
              <w:rPr>
                <w:sz w:val="24"/>
                <w:szCs w:val="24"/>
              </w:rPr>
              <w:t>*</w:t>
            </w:r>
            <w:r w:rsidRPr="00B0578F">
              <w:rPr>
                <w:sz w:val="24"/>
                <w:szCs w:val="24"/>
              </w:rPr>
              <w:t xml:space="preserve"> 34200,00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м общей площади = 1026,00 кВт</w:t>
            </w:r>
          </w:p>
        </w:tc>
      </w:tr>
    </w:tbl>
    <w:p w:rsidR="003E02A6" w:rsidRPr="003E02A6" w:rsidRDefault="003E02A6" w:rsidP="003E02A6">
      <w:pPr>
        <w:spacing w:before="12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территории проектирования объектами энергоснабжения выполняется от существующих трансформаторных подстанций, расположенных на проектируемой территории.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Показатели электропотребления приведены в таблице 6.</w:t>
      </w:r>
    </w:p>
    <w:p w:rsidR="00D86D8E" w:rsidRDefault="00D86D8E" w:rsidP="00D86D8E">
      <w:pPr>
        <w:spacing w:before="120"/>
        <w:ind w:firstLine="709"/>
        <w:jc w:val="both"/>
        <w:rPr>
          <w:sz w:val="28"/>
          <w:szCs w:val="28"/>
        </w:rPr>
      </w:pPr>
    </w:p>
    <w:p w:rsidR="003E02A6" w:rsidRPr="003E02A6" w:rsidRDefault="003E02A6" w:rsidP="00D86D8E">
      <w:pPr>
        <w:spacing w:before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Таблица 6 </w:t>
      </w:r>
      <w:r w:rsidR="00201ECD" w:rsidRPr="003E02A6">
        <w:rPr>
          <w:sz w:val="28"/>
          <w:szCs w:val="28"/>
        </w:rPr>
        <w:t>–</w:t>
      </w:r>
      <w:r w:rsidRPr="003E02A6">
        <w:rPr>
          <w:sz w:val="28"/>
          <w:szCs w:val="28"/>
        </w:rPr>
        <w:t xml:space="preserve"> Показатели электропотребления</w:t>
      </w:r>
    </w:p>
    <w:tbl>
      <w:tblPr>
        <w:tblStyle w:val="afd"/>
        <w:tblW w:w="9639" w:type="dxa"/>
        <w:tblInd w:w="57" w:type="dxa"/>
        <w:tblLook w:val="04A0" w:firstRow="1" w:lastRow="0" w:firstColumn="1" w:lastColumn="0" w:noHBand="0" w:noVBand="1"/>
      </w:tblPr>
      <w:tblGrid>
        <w:gridCol w:w="2154"/>
        <w:gridCol w:w="2437"/>
        <w:gridCol w:w="2355"/>
        <w:gridCol w:w="2693"/>
      </w:tblGrid>
      <w:tr w:rsidR="003E02A6" w:rsidRPr="00B0578F" w:rsidTr="00D86D8E">
        <w:trPr>
          <w:trHeight w:hRule="exact" w:val="1150"/>
        </w:trPr>
        <w:tc>
          <w:tcPr>
            <w:tcW w:w="2154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Степень благоустройства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Электропотребление</w:t>
            </w:r>
          </w:p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(кВт·</w:t>
            </w:r>
            <w:proofErr w:type="gramStart"/>
            <w:r w:rsidRPr="00B0578F">
              <w:rPr>
                <w:sz w:val="24"/>
                <w:szCs w:val="24"/>
              </w:rPr>
              <w:t>ч</w:t>
            </w:r>
            <w:proofErr w:type="gramEnd"/>
            <w:r w:rsidRPr="00B0578F">
              <w:rPr>
                <w:sz w:val="24"/>
                <w:szCs w:val="24"/>
              </w:rPr>
              <w:t>/год на 1 чел.)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Использование максимума электрической нагрузки (</w:t>
            </w:r>
            <w:proofErr w:type="gramStart"/>
            <w:r w:rsidRPr="00B0578F">
              <w:rPr>
                <w:sz w:val="24"/>
                <w:szCs w:val="24"/>
              </w:rPr>
              <w:t>ч</w:t>
            </w:r>
            <w:proofErr w:type="gramEnd"/>
            <w:r w:rsidRPr="00B0578F">
              <w:rPr>
                <w:sz w:val="24"/>
                <w:szCs w:val="24"/>
              </w:rPr>
              <w:t>/год)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rFonts w:hint="eastAsia"/>
                <w:sz w:val="24"/>
                <w:szCs w:val="24"/>
              </w:rPr>
              <w:t>Примечание</w:t>
            </w:r>
          </w:p>
        </w:tc>
      </w:tr>
      <w:tr w:rsidR="003E02A6" w:rsidRPr="00B0578F" w:rsidTr="003D401E">
        <w:trPr>
          <w:trHeight w:hRule="exact" w:val="454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B41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Жилые объекты, не оборудованные стационарными электроплитами</w:t>
            </w:r>
          </w:p>
        </w:tc>
      </w:tr>
      <w:tr w:rsidR="003E02A6" w:rsidRPr="00B0578F" w:rsidTr="003D401E">
        <w:trPr>
          <w:trHeight w:hRule="exact" w:val="74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3D401E" w:rsidRDefault="00616D73" w:rsidP="003E02A6">
            <w:pPr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3D401E">
              <w:rPr>
                <w:spacing w:val="-8"/>
                <w:sz w:val="24"/>
                <w:szCs w:val="24"/>
              </w:rPr>
              <w:t>Б</w:t>
            </w:r>
            <w:r w:rsidR="003E02A6" w:rsidRPr="003D401E">
              <w:rPr>
                <w:spacing w:val="-8"/>
                <w:sz w:val="24"/>
                <w:szCs w:val="24"/>
              </w:rPr>
              <w:t>ез кондиционеров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1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870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5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-</w:t>
            </w:r>
          </w:p>
        </w:tc>
      </w:tr>
      <w:tr w:rsidR="003E02A6" w:rsidRPr="00B0578F" w:rsidTr="003D401E">
        <w:trPr>
          <w:trHeight w:hRule="exact" w:val="709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3D401E" w:rsidRDefault="00616D73" w:rsidP="003E02A6">
            <w:pPr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3D401E">
              <w:rPr>
                <w:spacing w:val="-8"/>
                <w:sz w:val="24"/>
                <w:szCs w:val="24"/>
              </w:rPr>
              <w:t>С</w:t>
            </w:r>
            <w:r w:rsidR="003E02A6" w:rsidRPr="003D401E">
              <w:rPr>
                <w:spacing w:val="-8"/>
                <w:sz w:val="24"/>
                <w:szCs w:val="24"/>
              </w:rPr>
              <w:t xml:space="preserve"> кондиционерами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220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5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-</w:t>
            </w:r>
          </w:p>
        </w:tc>
      </w:tr>
      <w:tr w:rsidR="003E02A6" w:rsidRPr="00B0578F" w:rsidTr="003D401E">
        <w:trPr>
          <w:trHeight w:hRule="exact" w:val="454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41FDA" w:rsidRDefault="003E02A6" w:rsidP="00B41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1FDA">
              <w:rPr>
                <w:sz w:val="24"/>
                <w:szCs w:val="24"/>
              </w:rPr>
              <w:t>Жилые объекты, оборудованные стационарными электроплитами</w:t>
            </w:r>
          </w:p>
        </w:tc>
      </w:tr>
      <w:tr w:rsidR="003E02A6" w:rsidRPr="00B0578F" w:rsidTr="003D401E">
        <w:trPr>
          <w:trHeight w:val="85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3D401E" w:rsidRDefault="00616D73" w:rsidP="003E02A6">
            <w:pPr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3D401E">
              <w:rPr>
                <w:spacing w:val="-8"/>
                <w:sz w:val="24"/>
                <w:szCs w:val="24"/>
              </w:rPr>
              <w:t>Б</w:t>
            </w:r>
            <w:r w:rsidR="003E02A6" w:rsidRPr="003D401E">
              <w:rPr>
                <w:spacing w:val="-8"/>
                <w:sz w:val="24"/>
                <w:szCs w:val="24"/>
              </w:rPr>
              <w:t>ез кондиционеров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2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310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5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D86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2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 xml:space="preserve">310 </w:t>
            </w:r>
            <w:r w:rsidR="00D86D8E">
              <w:rPr>
                <w:sz w:val="24"/>
                <w:szCs w:val="24"/>
              </w:rPr>
              <w:t>*</w:t>
            </w:r>
            <w:r w:rsidRPr="00B0578F">
              <w:rPr>
                <w:sz w:val="24"/>
                <w:szCs w:val="24"/>
              </w:rPr>
              <w:t xml:space="preserve"> 904 = 2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 xml:space="preserve">088,24 </w:t>
            </w:r>
            <w:proofErr w:type="spellStart"/>
            <w:r w:rsidRPr="00B0578F">
              <w:rPr>
                <w:sz w:val="24"/>
                <w:szCs w:val="24"/>
              </w:rPr>
              <w:t>МВт·</w:t>
            </w:r>
            <w:proofErr w:type="gramStart"/>
            <w:r w:rsidRPr="00B0578F">
              <w:rPr>
                <w:sz w:val="24"/>
                <w:szCs w:val="24"/>
              </w:rPr>
              <w:t>ч</w:t>
            </w:r>
            <w:proofErr w:type="spellEnd"/>
            <w:proofErr w:type="gramEnd"/>
            <w:r w:rsidRPr="00B0578F">
              <w:rPr>
                <w:sz w:val="24"/>
                <w:szCs w:val="24"/>
              </w:rPr>
              <w:t>/год</w:t>
            </w:r>
          </w:p>
        </w:tc>
      </w:tr>
      <w:tr w:rsidR="003E02A6" w:rsidRPr="00B0578F" w:rsidTr="003D401E">
        <w:trPr>
          <w:trHeight w:val="85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3D401E" w:rsidRDefault="00616D73" w:rsidP="003E02A6">
            <w:pPr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3D401E">
              <w:rPr>
                <w:spacing w:val="-8"/>
                <w:sz w:val="24"/>
                <w:szCs w:val="24"/>
              </w:rPr>
              <w:t>С</w:t>
            </w:r>
            <w:r w:rsidR="003E02A6" w:rsidRPr="003D401E">
              <w:rPr>
                <w:spacing w:val="-8"/>
                <w:sz w:val="24"/>
                <w:szCs w:val="24"/>
              </w:rPr>
              <w:t xml:space="preserve"> кондиционерами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2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640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578F">
              <w:rPr>
                <w:sz w:val="24"/>
                <w:szCs w:val="24"/>
              </w:rPr>
              <w:t>5</w:t>
            </w:r>
            <w:r w:rsidR="00B41FDA">
              <w:rPr>
                <w:sz w:val="24"/>
                <w:szCs w:val="24"/>
              </w:rPr>
              <w:t xml:space="preserve"> </w:t>
            </w:r>
            <w:r w:rsidRPr="00B0578F">
              <w:rPr>
                <w:sz w:val="24"/>
                <w:szCs w:val="24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0578F" w:rsidRDefault="00D86D8E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 *</w:t>
            </w:r>
            <w:r w:rsidR="003E02A6" w:rsidRPr="00B0578F">
              <w:rPr>
                <w:sz w:val="24"/>
                <w:szCs w:val="24"/>
              </w:rPr>
              <w:t xml:space="preserve"> 904= 2386,56 </w:t>
            </w:r>
            <w:proofErr w:type="spellStart"/>
            <w:r w:rsidR="003E02A6" w:rsidRPr="00B0578F">
              <w:rPr>
                <w:sz w:val="24"/>
                <w:szCs w:val="24"/>
              </w:rPr>
              <w:t>МВт·</w:t>
            </w:r>
            <w:proofErr w:type="gramStart"/>
            <w:r w:rsidR="003E02A6" w:rsidRPr="00B0578F">
              <w:rPr>
                <w:sz w:val="24"/>
                <w:szCs w:val="24"/>
              </w:rPr>
              <w:t>ч</w:t>
            </w:r>
            <w:proofErr w:type="spellEnd"/>
            <w:proofErr w:type="gramEnd"/>
            <w:r w:rsidR="003E02A6" w:rsidRPr="00B0578F">
              <w:rPr>
                <w:sz w:val="24"/>
                <w:szCs w:val="24"/>
              </w:rPr>
              <w:t>/год.</w:t>
            </w:r>
          </w:p>
        </w:tc>
      </w:tr>
    </w:tbl>
    <w:p w:rsidR="00616D73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Технологическое присоединение к электросетям производится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на основании Правил технологического присоединения </w:t>
      </w:r>
      <w:proofErr w:type="spellStart"/>
      <w:r w:rsidRPr="003E02A6">
        <w:rPr>
          <w:sz w:val="28"/>
          <w:szCs w:val="28"/>
        </w:rPr>
        <w:t>энергопринимающих</w:t>
      </w:r>
      <w:proofErr w:type="spellEnd"/>
      <w:r w:rsidRPr="003E02A6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</w:t>
      </w:r>
      <w:r w:rsidR="00616D73">
        <w:rPr>
          <w:sz w:val="28"/>
          <w:szCs w:val="28"/>
        </w:rPr>
        <w:t>п</w:t>
      </w:r>
      <w:r w:rsidRPr="003E02A6">
        <w:rPr>
          <w:sz w:val="28"/>
          <w:szCs w:val="28"/>
        </w:rPr>
        <w:t xml:space="preserve">остановлением Правительства Российской Федерации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от 27 декабря 2004 года №</w:t>
      </w:r>
      <w:r w:rsidR="00616D73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861 (с изменениями).</w:t>
      </w:r>
      <w:bookmarkStart w:id="18" w:name="_Toc92816172"/>
      <w:bookmarkStart w:id="19" w:name="_Toc101774572"/>
    </w:p>
    <w:p w:rsidR="003E02A6" w:rsidRPr="003E02A6" w:rsidRDefault="00616D73" w:rsidP="00201ECD">
      <w:pPr>
        <w:ind w:firstLine="709"/>
        <w:jc w:val="both"/>
        <w:rPr>
          <w:sz w:val="28"/>
        </w:rPr>
      </w:pPr>
      <w:r>
        <w:rPr>
          <w:sz w:val="28"/>
        </w:rPr>
        <w:t>1.4</w:t>
      </w:r>
      <w:r w:rsidR="003E02A6" w:rsidRPr="003E02A6">
        <w:rPr>
          <w:sz w:val="28"/>
        </w:rPr>
        <w:t>.8</w:t>
      </w:r>
      <w:r>
        <w:rPr>
          <w:sz w:val="28"/>
        </w:rPr>
        <w:t>.</w:t>
      </w:r>
      <w:r w:rsidR="003E02A6" w:rsidRPr="003E02A6">
        <w:rPr>
          <w:sz w:val="28"/>
        </w:rPr>
        <w:t xml:space="preserve"> Объекты водоснабжения и водоотведения</w:t>
      </w:r>
      <w:bookmarkEnd w:id="18"/>
      <w:bookmarkEnd w:id="19"/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Существующее положение: в границах территории проектирования расположены централизованные подземные сети водоснабжения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водоотведения, обеспечивающие существующую застройку. 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>Перспективное положение: в проекте планировки территории не нашли отражения планируемые сети водоснабжения и водоотведения, детальное местоположение сетей определяется на этапе архитектурно-строительного проектирования в соответствии с техническими условия ресурсоснабжающих организаций.</w:t>
      </w:r>
      <w:proofErr w:type="gramEnd"/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Норматив обеспеченности объектами водоснабжения и водоотведения принимается не менее 96,0 куб</w:t>
      </w:r>
      <w:proofErr w:type="gramStart"/>
      <w:r w:rsidRPr="003E02A6">
        <w:rPr>
          <w:sz w:val="28"/>
          <w:szCs w:val="28"/>
        </w:rPr>
        <w:t>.м</w:t>
      </w:r>
      <w:proofErr w:type="gramEnd"/>
      <w:r w:rsidRPr="003E02A6">
        <w:rPr>
          <w:sz w:val="28"/>
          <w:szCs w:val="28"/>
        </w:rPr>
        <w:t xml:space="preserve"> на 1 человека в год и для территории проектирования составляет </w:t>
      </w:r>
      <w:r w:rsidRPr="003E02A6">
        <w:rPr>
          <w:rFonts w:ascii="Calibri" w:hAnsi="Calibri" w:cs="Calibri"/>
          <w:sz w:val="28"/>
          <w:szCs w:val="28"/>
        </w:rPr>
        <w:t>─</w:t>
      </w:r>
      <w:r w:rsidRPr="003E02A6">
        <w:rPr>
          <w:sz w:val="28"/>
          <w:szCs w:val="28"/>
        </w:rPr>
        <w:t xml:space="preserve"> 86784 куб.м/год (96 куб.м./чел. х 904 чел.).</w:t>
      </w:r>
    </w:p>
    <w:p w:rsid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Суточный объ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м поверхностного стока, поступающий на очистные сооружения с территорий жилых и общественно-деловых зон городов, принимается в зависимости от структурной части территории и указан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в таблице 7.</w:t>
      </w:r>
    </w:p>
    <w:p w:rsidR="00D86D8E" w:rsidRDefault="00D86D8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2A6" w:rsidRPr="003E02A6" w:rsidRDefault="003E02A6" w:rsidP="00D86D8E">
      <w:pPr>
        <w:spacing w:before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Таблица 7 </w:t>
      </w:r>
      <w:r w:rsidRPr="003E02A6">
        <w:rPr>
          <w:rFonts w:ascii="Calibri" w:hAnsi="Calibri" w:cs="Calibri"/>
          <w:sz w:val="28"/>
          <w:szCs w:val="28"/>
        </w:rPr>
        <w:t>─</w:t>
      </w:r>
      <w:r w:rsidRPr="003E02A6">
        <w:rPr>
          <w:sz w:val="28"/>
          <w:szCs w:val="28"/>
        </w:rPr>
        <w:t xml:space="preserve"> Суточный объ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м поверхностного стока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3088"/>
        <w:gridCol w:w="3813"/>
        <w:gridCol w:w="2738"/>
      </w:tblGrid>
      <w:tr w:rsidR="003E02A6" w:rsidRPr="00616D73" w:rsidTr="003D401E">
        <w:trPr>
          <w:trHeight w:val="1134"/>
        </w:trPr>
        <w:tc>
          <w:tcPr>
            <w:tcW w:w="3088" w:type="dxa"/>
            <w:tcBorders>
              <w:left w:val="nil"/>
              <w:bottom w:val="nil"/>
            </w:tcBorders>
            <w:vAlign w:val="center"/>
          </w:tcPr>
          <w:p w:rsidR="003E02A6" w:rsidRPr="00616D73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16D73">
              <w:rPr>
                <w:sz w:val="24"/>
                <w:szCs w:val="24"/>
              </w:rPr>
              <w:t>Межмагистральные</w:t>
            </w:r>
            <w:proofErr w:type="spellEnd"/>
            <w:r w:rsidRPr="00616D73">
              <w:rPr>
                <w:sz w:val="24"/>
                <w:szCs w:val="24"/>
              </w:rPr>
              <w:t xml:space="preserve"> территории (</w:t>
            </w:r>
            <w:proofErr w:type="gramStart"/>
            <w:r w:rsidRPr="00616D73">
              <w:rPr>
                <w:sz w:val="24"/>
                <w:szCs w:val="24"/>
              </w:rPr>
              <w:t>га</w:t>
            </w:r>
            <w:proofErr w:type="gramEnd"/>
            <w:r w:rsidRPr="00616D73">
              <w:rPr>
                <w:sz w:val="24"/>
                <w:szCs w:val="24"/>
              </w:rPr>
              <w:t>)</w:t>
            </w:r>
          </w:p>
        </w:tc>
        <w:tc>
          <w:tcPr>
            <w:tcW w:w="3813" w:type="dxa"/>
            <w:tcBorders>
              <w:bottom w:val="nil"/>
            </w:tcBorders>
            <w:vAlign w:val="center"/>
          </w:tcPr>
          <w:p w:rsidR="003E02A6" w:rsidRPr="00616D73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Объ</w:t>
            </w:r>
            <w:r w:rsidR="00EF33D0" w:rsidRPr="00616D73">
              <w:rPr>
                <w:sz w:val="24"/>
                <w:szCs w:val="24"/>
              </w:rPr>
              <w:t>е</w:t>
            </w:r>
            <w:r w:rsidRPr="00616D73">
              <w:rPr>
                <w:sz w:val="24"/>
                <w:szCs w:val="24"/>
              </w:rPr>
              <w:t>м поверхностных вод,</w:t>
            </w:r>
          </w:p>
          <w:p w:rsidR="003E02A6" w:rsidRPr="00616D73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поступающих на очистку (куб.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м/</w:t>
            </w:r>
            <w:proofErr w:type="spellStart"/>
            <w:r w:rsidRPr="00616D73">
              <w:rPr>
                <w:sz w:val="24"/>
                <w:szCs w:val="24"/>
              </w:rPr>
              <w:t>сут</w:t>
            </w:r>
            <w:proofErr w:type="spellEnd"/>
            <w:r w:rsidRPr="00616D73">
              <w:rPr>
                <w:sz w:val="24"/>
                <w:szCs w:val="24"/>
              </w:rPr>
              <w:t>. с 1 га территории)</w:t>
            </w:r>
          </w:p>
        </w:tc>
        <w:tc>
          <w:tcPr>
            <w:tcW w:w="2738" w:type="dxa"/>
            <w:tcBorders>
              <w:bottom w:val="nil"/>
              <w:right w:val="nil"/>
            </w:tcBorders>
            <w:vAlign w:val="center"/>
          </w:tcPr>
          <w:p w:rsidR="003E02A6" w:rsidRPr="00616D73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rFonts w:hint="eastAsia"/>
                <w:sz w:val="24"/>
                <w:szCs w:val="24"/>
              </w:rPr>
              <w:t>Расчет</w:t>
            </w:r>
          </w:p>
        </w:tc>
      </w:tr>
      <w:tr w:rsidR="003E02A6" w:rsidRPr="00616D73" w:rsidTr="003D401E">
        <w:trPr>
          <w:trHeight w:hRule="exact" w:val="51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616D73" w:rsidRDefault="003E02A6" w:rsidP="005870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16D73">
              <w:rPr>
                <w:sz w:val="24"/>
                <w:szCs w:val="24"/>
              </w:rPr>
              <w:t>Межмагистральные</w:t>
            </w:r>
            <w:proofErr w:type="spellEnd"/>
            <w:r w:rsidRPr="00616D73">
              <w:rPr>
                <w:sz w:val="24"/>
                <w:szCs w:val="24"/>
              </w:rPr>
              <w:t xml:space="preserve"> территории (</w:t>
            </w:r>
            <w:proofErr w:type="gramStart"/>
            <w:r w:rsidRPr="00616D73">
              <w:rPr>
                <w:sz w:val="24"/>
                <w:szCs w:val="24"/>
              </w:rPr>
              <w:t>га</w:t>
            </w:r>
            <w:proofErr w:type="gramEnd"/>
            <w:r w:rsidRPr="00616D73">
              <w:rPr>
                <w:sz w:val="24"/>
                <w:szCs w:val="24"/>
              </w:rPr>
              <w:t>)</w:t>
            </w:r>
          </w:p>
        </w:tc>
      </w:tr>
      <w:tr w:rsidR="003E02A6" w:rsidRPr="00616D73" w:rsidTr="003D401E">
        <w:trPr>
          <w:trHeight w:hRule="exact" w:val="680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616D73" w:rsidRDefault="003E02A6" w:rsidP="00D86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до 5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616D73" w:rsidRDefault="003E02A6" w:rsidP="00616D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50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616D73" w:rsidRDefault="003E02A6" w:rsidP="00D86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50 </w:t>
            </w:r>
            <w:r w:rsidR="00D86D8E">
              <w:rPr>
                <w:sz w:val="24"/>
                <w:szCs w:val="24"/>
              </w:rPr>
              <w:t>*</w:t>
            </w:r>
            <w:r w:rsidRPr="00616D73">
              <w:rPr>
                <w:sz w:val="24"/>
                <w:szCs w:val="24"/>
              </w:rPr>
              <w:t xml:space="preserve"> 2,0088 = 100,44 куб.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м/</w:t>
            </w:r>
            <w:proofErr w:type="spellStart"/>
            <w:r w:rsidRPr="00616D73">
              <w:rPr>
                <w:sz w:val="24"/>
                <w:szCs w:val="24"/>
              </w:rPr>
              <w:t>сут</w:t>
            </w:r>
            <w:proofErr w:type="spellEnd"/>
            <w:r w:rsidRPr="00616D73">
              <w:rPr>
                <w:sz w:val="24"/>
                <w:szCs w:val="24"/>
              </w:rPr>
              <w:t>.</w:t>
            </w:r>
          </w:p>
        </w:tc>
      </w:tr>
    </w:tbl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Обеспеченность территории проектирования объектами водоснабжения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и водоотведения в части размещения подземных инженерных сетей обеспечивается. Подключение существующих и проектируемых объектов предусмотрено к централизованным городским инженерным сетям согласно договорам на технологическое подключение ресурсоснабжающих организации.</w:t>
      </w:r>
    </w:p>
    <w:p w:rsidR="00616D73" w:rsidRDefault="00616D73" w:rsidP="00201ECD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20" w:name="_Toc92816173"/>
      <w:bookmarkStart w:id="21" w:name="_Toc101774573"/>
      <w:r w:rsidRPr="00616D73">
        <w:rPr>
          <w:rFonts w:ascii="Times New Roman" w:hAnsi="Times New Roman"/>
          <w:sz w:val="28"/>
        </w:rPr>
        <w:t>1.4</w:t>
      </w:r>
      <w:r w:rsidR="003E02A6" w:rsidRPr="00616D73">
        <w:rPr>
          <w:rFonts w:ascii="Times New Roman" w:hAnsi="Times New Roman"/>
          <w:sz w:val="28"/>
        </w:rPr>
        <w:t>.9</w:t>
      </w:r>
      <w:r w:rsidRPr="00616D73">
        <w:rPr>
          <w:rFonts w:ascii="Times New Roman" w:hAnsi="Times New Roman"/>
          <w:sz w:val="28"/>
        </w:rPr>
        <w:t>.</w:t>
      </w:r>
      <w:r w:rsidR="003E02A6" w:rsidRPr="00616D73">
        <w:rPr>
          <w:rFonts w:ascii="Times New Roman" w:hAnsi="Times New Roman"/>
          <w:sz w:val="28"/>
        </w:rPr>
        <w:t xml:space="preserve"> Объекты газоснабжения</w:t>
      </w:r>
      <w:bookmarkStart w:id="22" w:name="_Toc92816174"/>
      <w:bookmarkStart w:id="23" w:name="_Toc101774574"/>
      <w:bookmarkEnd w:id="20"/>
      <w:bookmarkEnd w:id="21"/>
    </w:p>
    <w:p w:rsidR="003E02A6" w:rsidRPr="00616D73" w:rsidRDefault="003E02A6" w:rsidP="00201ECD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616D73">
        <w:rPr>
          <w:rFonts w:ascii="Times New Roman" w:hAnsi="Times New Roman"/>
          <w:sz w:val="28"/>
        </w:rPr>
        <w:t xml:space="preserve">Существующее положение: в границах территории проектирования централизованное газоснабжение отсутствует. </w:t>
      </w:r>
    </w:p>
    <w:p w:rsidR="003E02A6" w:rsidRPr="003E02A6" w:rsidRDefault="003E02A6" w:rsidP="00201EC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Перспективное положение: строительство сетей газоснабжения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для отопления жилой застройки и для индивидуально-бытовых нужд населения не предусмотрено.</w:t>
      </w:r>
    </w:p>
    <w:p w:rsidR="003E02A6" w:rsidRPr="003E02A6" w:rsidRDefault="00616D73" w:rsidP="00201ECD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3E02A6" w:rsidRPr="003E02A6"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.</w:t>
      </w:r>
      <w:r w:rsidR="003E02A6" w:rsidRPr="003E02A6">
        <w:rPr>
          <w:rFonts w:ascii="Times New Roman" w:hAnsi="Times New Roman"/>
          <w:sz w:val="28"/>
        </w:rPr>
        <w:t xml:space="preserve"> Объекты теплоснабжения</w:t>
      </w:r>
      <w:bookmarkEnd w:id="22"/>
      <w:bookmarkEnd w:id="23"/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Существующее положение: подземные тепловые сети в двухтрубном исполнении, обеспечивающие застройку расположены в границах проектируемой территории. 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 xml:space="preserve">Перспективное положение: в проекте планировки территории не нашли отражения планируемые сети теплоснабжения, детальное местоположение сетей определяется на этапе архитектурно-строительного проектирования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в соответствии с техническими условия ресурсоснабжающих организаций.</w:t>
      </w:r>
      <w:proofErr w:type="gramEnd"/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Нормативы обеспеченности объектами теплоснабжения принимаются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в размере не менее 0,5 килокалории на отопление 1 кв.</w:t>
      </w:r>
      <w:r w:rsidR="00D86D8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площади в год.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Суммарная тепловая нагрузка на отопление и горячее водоснабжение жилых и общественных зданий планировочного района составит </w:t>
      </w:r>
      <w:r w:rsidR="00616D73">
        <w:rPr>
          <w:sz w:val="28"/>
          <w:szCs w:val="28"/>
        </w:rPr>
        <w:br/>
      </w:r>
      <w:r w:rsidRPr="003E02A6">
        <w:rPr>
          <w:sz w:val="28"/>
          <w:szCs w:val="28"/>
        </w:rPr>
        <w:t>20100,0 ккал/год.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Расчет: 0,5 ккал/год </w:t>
      </w:r>
      <w:r w:rsidR="00D86D8E">
        <w:rPr>
          <w:sz w:val="28"/>
          <w:szCs w:val="28"/>
        </w:rPr>
        <w:t>*</w:t>
      </w:r>
      <w:r w:rsidRPr="003E02A6">
        <w:rPr>
          <w:sz w:val="28"/>
          <w:szCs w:val="28"/>
        </w:rPr>
        <w:t xml:space="preserve"> 40200,00 кв.</w:t>
      </w:r>
      <w:r w:rsidR="00D86D8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м, 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где 40200 кв.</w:t>
      </w:r>
      <w:r w:rsidR="00D86D8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– общая площадь жилых и общественных зданий.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Требуемая расчетная тепловая нагрузка территории проектирования уточняется на дальнейших стадиях проектирования.</w:t>
      </w:r>
    </w:p>
    <w:p w:rsidR="00616D73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территории проектирования объектами теплоснабжения выполняется.</w:t>
      </w:r>
      <w:bookmarkStart w:id="24" w:name="_Toc101774575"/>
    </w:p>
    <w:p w:rsidR="003E02A6" w:rsidRPr="003E02A6" w:rsidRDefault="00616D73" w:rsidP="00201ECD">
      <w:pPr>
        <w:ind w:firstLine="709"/>
        <w:jc w:val="both"/>
        <w:rPr>
          <w:sz w:val="28"/>
        </w:rPr>
      </w:pPr>
      <w:r>
        <w:rPr>
          <w:sz w:val="28"/>
        </w:rPr>
        <w:t>1.5.</w:t>
      </w:r>
      <w:r w:rsidR="003E02A6" w:rsidRPr="003E02A6">
        <w:rPr>
          <w:sz w:val="28"/>
        </w:rPr>
        <w:t xml:space="preserve"> Предложения по сохранению, сносу, размещению новых объектов</w:t>
      </w:r>
      <w:bookmarkEnd w:id="24"/>
    </w:p>
    <w:p w:rsidR="00D86D8E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 рамках данного проекта планировки территории предусмотрен демонтаж малоэтажных многоквартирных жилых домов</w:t>
      </w:r>
      <w:r w:rsidR="00616D73">
        <w:rPr>
          <w:sz w:val="28"/>
          <w:szCs w:val="28"/>
        </w:rPr>
        <w:t>, представленный в</w:t>
      </w:r>
      <w:r w:rsidRPr="003E02A6">
        <w:rPr>
          <w:sz w:val="28"/>
          <w:szCs w:val="28"/>
        </w:rPr>
        <w:t xml:space="preserve"> таблиц</w:t>
      </w:r>
      <w:r w:rsidR="00616D73">
        <w:rPr>
          <w:sz w:val="28"/>
          <w:szCs w:val="28"/>
        </w:rPr>
        <w:t>е</w:t>
      </w:r>
      <w:r w:rsidRPr="003E02A6">
        <w:rPr>
          <w:sz w:val="28"/>
          <w:szCs w:val="28"/>
        </w:rPr>
        <w:t xml:space="preserve"> 8.</w:t>
      </w:r>
    </w:p>
    <w:p w:rsidR="00D86D8E" w:rsidRDefault="00D86D8E" w:rsidP="00D86D8E">
      <w:r>
        <w:br w:type="page"/>
      </w:r>
    </w:p>
    <w:p w:rsidR="003E02A6" w:rsidRPr="003E02A6" w:rsidRDefault="003E02A6" w:rsidP="00D86D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>Таблица 8 – Ведомость объектов капитального строительства, подлежащих сносу</w:t>
      </w:r>
    </w:p>
    <w:tbl>
      <w:tblPr>
        <w:tblW w:w="9559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2551"/>
        <w:gridCol w:w="2268"/>
      </w:tblGrid>
      <w:tr w:rsidR="003E02A6" w:rsidRPr="00616D73" w:rsidTr="003D401E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1E" w:rsidRDefault="003E02A6" w:rsidP="00B41F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№</w:t>
            </w:r>
          </w:p>
          <w:p w:rsidR="003E02A6" w:rsidRPr="00616D73" w:rsidRDefault="003E02A6" w:rsidP="00B41F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616D73">
              <w:rPr>
                <w:sz w:val="24"/>
                <w:szCs w:val="24"/>
              </w:rPr>
              <w:t>п</w:t>
            </w:r>
            <w:proofErr w:type="gramEnd"/>
            <w:r w:rsidRPr="00616D73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A6" w:rsidRPr="00616D73" w:rsidRDefault="003E02A6" w:rsidP="00B41F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2A6" w:rsidRPr="00616D73" w:rsidRDefault="003E02A6" w:rsidP="00B41F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2A6" w:rsidRPr="00616D73" w:rsidRDefault="003E02A6" w:rsidP="00B41F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Вид работ</w:t>
            </w:r>
          </w:p>
        </w:tc>
      </w:tr>
      <w:tr w:rsidR="003E02A6" w:rsidRPr="00616D73" w:rsidTr="003E02A6">
        <w:tc>
          <w:tcPr>
            <w:tcW w:w="9559" w:type="dxa"/>
            <w:gridSpan w:val="4"/>
            <w:tcBorders>
              <w:top w:val="single" w:sz="4" w:space="0" w:color="auto"/>
            </w:tcBorders>
          </w:tcPr>
          <w:p w:rsidR="003E02A6" w:rsidRPr="00616D73" w:rsidRDefault="003E02A6" w:rsidP="00B41FDA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79, корп. 1</w:t>
            </w:r>
            <w:r w:rsidR="00616D73">
              <w:rPr>
                <w:rStyle w:val="afffff6"/>
                <w:sz w:val="24"/>
                <w:szCs w:val="24"/>
              </w:rPr>
              <w:footnoteReference w:id="3"/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29:22:050106:77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77</w:t>
            </w:r>
            <w:r w:rsidR="00616D73" w:rsidRPr="00616D73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29:22:050106:76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tabs>
                <w:tab w:val="left" w:pos="112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79</w:t>
            </w:r>
            <w:r w:rsidRPr="00616D73">
              <w:rPr>
                <w:sz w:val="24"/>
                <w:szCs w:val="24"/>
                <w:vertAlign w:val="superscript"/>
              </w:rPr>
              <w:t xml:space="preserve"> </w:t>
            </w:r>
            <w:r w:rsidR="00616D73" w:rsidRPr="00616D7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29:22:050106:2702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tabs>
                <w:tab w:val="left" w:pos="112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83</w:t>
            </w:r>
            <w:r w:rsidR="00616D73" w:rsidRPr="00616D73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29:22:050106:134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tabs>
                <w:tab w:val="left" w:pos="112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ул. Г. </w:t>
            </w:r>
            <w:proofErr w:type="spellStart"/>
            <w:r w:rsidRPr="00616D73">
              <w:rPr>
                <w:sz w:val="24"/>
                <w:szCs w:val="24"/>
              </w:rPr>
              <w:t>Суфтина</w:t>
            </w:r>
            <w:proofErr w:type="spellEnd"/>
            <w:r w:rsidRPr="00616D73">
              <w:rPr>
                <w:sz w:val="24"/>
                <w:szCs w:val="24"/>
              </w:rPr>
              <w:t>, д. 27</w:t>
            </w:r>
            <w:r w:rsidR="00616D73" w:rsidRPr="00616D73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29:22:050106:138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tabs>
                <w:tab w:val="left" w:pos="112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ул. Г. </w:t>
            </w:r>
            <w:proofErr w:type="spellStart"/>
            <w:r w:rsidRPr="00616D73">
              <w:rPr>
                <w:sz w:val="24"/>
                <w:szCs w:val="24"/>
              </w:rPr>
              <w:t>Суфтина</w:t>
            </w:r>
            <w:proofErr w:type="spellEnd"/>
            <w:r w:rsidRPr="00616D73">
              <w:rPr>
                <w:sz w:val="24"/>
                <w:szCs w:val="24"/>
              </w:rPr>
              <w:t>, д. 27, корп. 1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29:22:050106:139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tabs>
                <w:tab w:val="left" w:pos="1125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85</w:t>
            </w:r>
          </w:p>
        </w:tc>
        <w:tc>
          <w:tcPr>
            <w:tcW w:w="2551" w:type="dxa"/>
            <w:shd w:val="clear" w:color="auto" w:fill="auto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29:22:050106:80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ind w:firstLine="85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9559" w:type="dxa"/>
            <w:gridSpan w:val="4"/>
          </w:tcPr>
          <w:p w:rsidR="003E02A6" w:rsidRPr="00616D73" w:rsidRDefault="003E02A6" w:rsidP="00B41F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Многоквартирные дома, не признанные аварийными и подлежащие сносу по критериям, установленным постановлением Правительства Архангельской области от 30 июня</w:t>
            </w:r>
          </w:p>
          <w:p w:rsidR="003E02A6" w:rsidRPr="00616D73" w:rsidRDefault="003E02A6" w:rsidP="00B41F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2021 года № 326-пп "О комплексном развитии территорий в Архангельской области"</w:t>
            </w:r>
          </w:p>
        </w:tc>
      </w:tr>
      <w:tr w:rsidR="003E02A6" w:rsidRPr="00616D73" w:rsidTr="003E02A6">
        <w:tc>
          <w:tcPr>
            <w:tcW w:w="771" w:type="dxa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ул. Володарского, д. 83, корп. 1</w:t>
            </w:r>
          </w:p>
        </w:tc>
        <w:tc>
          <w:tcPr>
            <w:tcW w:w="2551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29:22:050106:135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ул. Г. </w:t>
            </w:r>
            <w:proofErr w:type="spellStart"/>
            <w:r w:rsidRPr="00616D73">
              <w:rPr>
                <w:sz w:val="24"/>
                <w:szCs w:val="24"/>
              </w:rPr>
              <w:t>Суфтина</w:t>
            </w:r>
            <w:proofErr w:type="spellEnd"/>
            <w:r w:rsidRPr="00616D73">
              <w:rPr>
                <w:sz w:val="24"/>
                <w:szCs w:val="24"/>
              </w:rPr>
              <w:t>, д. 25</w:t>
            </w:r>
          </w:p>
        </w:tc>
        <w:tc>
          <w:tcPr>
            <w:tcW w:w="2551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29:22:050106:137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ул. Г. </w:t>
            </w:r>
            <w:proofErr w:type="spellStart"/>
            <w:r w:rsidRPr="00616D73">
              <w:rPr>
                <w:sz w:val="24"/>
                <w:szCs w:val="24"/>
              </w:rPr>
              <w:t>Суфтина</w:t>
            </w:r>
            <w:proofErr w:type="spellEnd"/>
            <w:r w:rsidRPr="00616D73">
              <w:rPr>
                <w:sz w:val="24"/>
                <w:szCs w:val="24"/>
              </w:rPr>
              <w:t>, д. 29, корп. 1</w:t>
            </w:r>
          </w:p>
        </w:tc>
        <w:tc>
          <w:tcPr>
            <w:tcW w:w="2551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29:22:050106:124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  <w:tr w:rsidR="003E02A6" w:rsidRPr="00616D73" w:rsidTr="003E02A6">
        <w:tc>
          <w:tcPr>
            <w:tcW w:w="771" w:type="dxa"/>
          </w:tcPr>
          <w:p w:rsidR="003E02A6" w:rsidRPr="00616D73" w:rsidRDefault="003E02A6" w:rsidP="00D86D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ул. Г. </w:t>
            </w:r>
            <w:proofErr w:type="spellStart"/>
            <w:r w:rsidRPr="00616D73">
              <w:rPr>
                <w:sz w:val="24"/>
                <w:szCs w:val="24"/>
              </w:rPr>
              <w:t>Суфтина</w:t>
            </w:r>
            <w:proofErr w:type="spellEnd"/>
            <w:r w:rsidRPr="00616D73">
              <w:rPr>
                <w:sz w:val="24"/>
                <w:szCs w:val="24"/>
              </w:rPr>
              <w:t>, д. 29</w:t>
            </w:r>
          </w:p>
        </w:tc>
        <w:tc>
          <w:tcPr>
            <w:tcW w:w="2551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29:22:050106:123</w:t>
            </w:r>
          </w:p>
        </w:tc>
        <w:tc>
          <w:tcPr>
            <w:tcW w:w="2268" w:type="dxa"/>
          </w:tcPr>
          <w:p w:rsidR="003E02A6" w:rsidRPr="00616D73" w:rsidRDefault="003E02A6" w:rsidP="00D86D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Снос</w:t>
            </w:r>
          </w:p>
        </w:tc>
      </w:tr>
    </w:tbl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определены проектом планировки территории с учетом планируемой застройки по техническим условиям, выданными </w:t>
      </w:r>
      <w:proofErr w:type="spellStart"/>
      <w:r w:rsidRPr="003E02A6">
        <w:rPr>
          <w:sz w:val="28"/>
          <w:szCs w:val="28"/>
        </w:rPr>
        <w:t>ресурсоснабжающими</w:t>
      </w:r>
      <w:proofErr w:type="spellEnd"/>
      <w:r w:rsidRPr="003E02A6">
        <w:rPr>
          <w:sz w:val="28"/>
          <w:szCs w:val="28"/>
        </w:rPr>
        <w:t xml:space="preserve"> организациями.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>Линейные объекты коммунальной и транспортной инфраструктур, расположенные на территории комплексного развития, подлежат реконструкции:</w:t>
      </w:r>
      <w:proofErr w:type="gramEnd"/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внутриквартальные сети водопровода 188-А квартала (сооружения коммунального хозяйства) (кадастровый номер 29:22:050106:3003);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внутриквартальные сети канализации 188-А квартала (сооружения коммунального хозяйства) (кадастровый номер 29:22:050106:3007);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сеть горячего водоснабжения от ТК-188кв-7 (ГВС) до ТК-188кв-10 (ГВС) в районе здания №27, корп. 1 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 xml:space="preserve"> (протяженность 56 м</w:t>
      </w:r>
      <w:r w:rsidR="00616D73">
        <w:rPr>
          <w:sz w:val="28"/>
          <w:szCs w:val="28"/>
        </w:rPr>
        <w:t>етров</w:t>
      </w:r>
      <w:r w:rsidRPr="003E02A6">
        <w:rPr>
          <w:sz w:val="28"/>
          <w:szCs w:val="28"/>
        </w:rPr>
        <w:t>) (кадастровый номер 29:22:050106:3034);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теплотрасса от тепловой камеры 188 кв-10 (ГВС) до стены здания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по 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 xml:space="preserve">, д. 27 (протяженность 42 </w:t>
      </w:r>
      <w:r w:rsidR="00616D73" w:rsidRPr="003E02A6">
        <w:rPr>
          <w:sz w:val="28"/>
          <w:szCs w:val="28"/>
        </w:rPr>
        <w:t>м</w:t>
      </w:r>
      <w:r w:rsidR="00616D73">
        <w:rPr>
          <w:sz w:val="28"/>
          <w:szCs w:val="28"/>
        </w:rPr>
        <w:t>етров</w:t>
      </w:r>
      <w:r w:rsidRPr="003E02A6">
        <w:rPr>
          <w:sz w:val="28"/>
          <w:szCs w:val="28"/>
        </w:rPr>
        <w:t>) (кадастровый номер 29:22:050106:2878);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внутриквартальный проезд: просп. Обводный канал – у дома 40, корп. 1 по просп. Обводный канал (протяженность 45 </w:t>
      </w:r>
      <w:r w:rsidR="00616D73" w:rsidRPr="003E02A6">
        <w:rPr>
          <w:sz w:val="28"/>
          <w:szCs w:val="28"/>
        </w:rPr>
        <w:t>м</w:t>
      </w:r>
      <w:r w:rsidR="00616D73">
        <w:rPr>
          <w:sz w:val="28"/>
          <w:szCs w:val="28"/>
        </w:rPr>
        <w:t>етров</w:t>
      </w:r>
      <w:r w:rsidRPr="003E02A6">
        <w:rPr>
          <w:sz w:val="28"/>
          <w:szCs w:val="28"/>
        </w:rPr>
        <w:t>) (инвентарный номер 11:401:002:000311250);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водопроводная сеть к зданию №79, корп. 2 по ул. Володарского (кадастровый номер 29:22:050106:3271);</w:t>
      </w:r>
    </w:p>
    <w:p w:rsidR="003E02A6" w:rsidRPr="003E02A6" w:rsidRDefault="003E02A6" w:rsidP="00201ECD">
      <w:pPr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тепловые трассы г. Архангельска "ОАО" Архэнерго" (кадастровый номер 29:22:000000:3321).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 xml:space="preserve">Местоположение существующих инженерных сетей, объектов капитального строительства, различных строений и сооружений отражено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в графической части проекта планировки на листе "Схема,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 М 1:1000". </w:t>
      </w:r>
      <w:proofErr w:type="gramEnd"/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Размещение новых объектов: </w:t>
      </w:r>
      <w:r w:rsidR="00616D73">
        <w:rPr>
          <w:sz w:val="28"/>
          <w:szCs w:val="28"/>
        </w:rPr>
        <w:t>н</w:t>
      </w:r>
      <w:r w:rsidRPr="003E02A6">
        <w:rPr>
          <w:sz w:val="28"/>
          <w:szCs w:val="28"/>
        </w:rPr>
        <w:t>а территории проектирования предполагается размещение следующих объектов переменной этажности: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1. </w:t>
      </w:r>
      <w:r w:rsidR="00616D73">
        <w:rPr>
          <w:sz w:val="28"/>
          <w:szCs w:val="28"/>
        </w:rPr>
        <w:t>м</w:t>
      </w:r>
      <w:r w:rsidRPr="003E02A6">
        <w:rPr>
          <w:sz w:val="28"/>
          <w:szCs w:val="28"/>
        </w:rPr>
        <w:t>ногоквартирный жилой дом – 1-16 этажей;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2. </w:t>
      </w:r>
      <w:r w:rsidR="00616D73">
        <w:rPr>
          <w:sz w:val="28"/>
          <w:szCs w:val="28"/>
        </w:rPr>
        <w:t>м</w:t>
      </w:r>
      <w:r w:rsidRPr="003E02A6">
        <w:rPr>
          <w:sz w:val="28"/>
          <w:szCs w:val="28"/>
        </w:rPr>
        <w:t>ногоквартирный жилой дом – 1-16 этажей;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3. </w:t>
      </w:r>
      <w:r w:rsidR="00616D73">
        <w:rPr>
          <w:sz w:val="28"/>
          <w:szCs w:val="28"/>
        </w:rPr>
        <w:t>м</w:t>
      </w:r>
      <w:r w:rsidRPr="003E02A6">
        <w:rPr>
          <w:sz w:val="28"/>
          <w:szCs w:val="28"/>
        </w:rPr>
        <w:t>ногоквартирный жилой дом – 1-11 этажей.</w:t>
      </w:r>
    </w:p>
    <w:p w:rsidR="003E02A6" w:rsidRP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При формировании земельных участков под планируемую застройку необходимо учитывать предельные размеры земельных участков и предельные параметры разрешенного строительства в соответствии с видами разрешенного использования согласно ПЗЗ.</w:t>
      </w:r>
    </w:p>
    <w:p w:rsidR="003E02A6" w:rsidRDefault="003E02A6" w:rsidP="00201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Основные требования к объектам проектирования представлены </w:t>
      </w:r>
      <w:r w:rsidR="00201ECD">
        <w:rPr>
          <w:sz w:val="28"/>
          <w:szCs w:val="28"/>
        </w:rPr>
        <w:br/>
      </w:r>
      <w:r w:rsidRPr="003E02A6">
        <w:rPr>
          <w:sz w:val="28"/>
          <w:szCs w:val="28"/>
        </w:rPr>
        <w:t>в таблице 9.</w:t>
      </w:r>
    </w:p>
    <w:p w:rsidR="005870AB" w:rsidRDefault="005870A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2A6" w:rsidRPr="003E02A6" w:rsidRDefault="003E02A6" w:rsidP="005870AB">
      <w:pPr>
        <w:ind w:firstLine="709"/>
        <w:jc w:val="both"/>
        <w:rPr>
          <w:sz w:val="28"/>
          <w:szCs w:val="28"/>
          <w:u w:val="single"/>
        </w:rPr>
      </w:pPr>
      <w:r w:rsidRPr="003E02A6">
        <w:rPr>
          <w:sz w:val="28"/>
          <w:szCs w:val="28"/>
        </w:rPr>
        <w:lastRenderedPageBreak/>
        <w:t>Таблица 9 – Основные требования к объектам проектирования</w:t>
      </w:r>
    </w:p>
    <w:tbl>
      <w:tblPr>
        <w:tblStyle w:val="af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394"/>
      </w:tblGrid>
      <w:tr w:rsidR="003E02A6" w:rsidRPr="00616D73" w:rsidTr="003D401E">
        <w:trPr>
          <w:trHeight w:val="130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616D73" w:rsidRDefault="003E02A6" w:rsidP="003D401E">
            <w:pPr>
              <w:spacing w:before="12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E02A6" w:rsidRPr="00616D73" w:rsidRDefault="003E02A6" w:rsidP="003D401E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  <w:vAlign w:val="center"/>
          </w:tcPr>
          <w:p w:rsidR="003E02A6" w:rsidRPr="00616D73" w:rsidRDefault="003E02A6" w:rsidP="003D401E">
            <w:pPr>
              <w:spacing w:before="120"/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Планируемые проектные решения</w:t>
            </w:r>
          </w:p>
        </w:tc>
      </w:tr>
      <w:tr w:rsidR="003E02A6" w:rsidRPr="00616D73" w:rsidTr="003D401E">
        <w:trPr>
          <w:trHeight w:val="488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2A6" w:rsidRPr="00616D73" w:rsidRDefault="003E02A6" w:rsidP="003E02A6">
            <w:pPr>
              <w:spacing w:before="120"/>
              <w:jc w:val="both"/>
              <w:rPr>
                <w:sz w:val="24"/>
                <w:szCs w:val="24"/>
              </w:rPr>
            </w:pPr>
            <w:r w:rsidRPr="00616D7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Минимальный размер земельного участка – 1 500 кв. м. 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Максимальные размеры земельного участка – 53 000 кв. м.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Минимальный процент застройки </w:t>
            </w:r>
            <w:r w:rsidR="003D401E">
              <w:rPr>
                <w:sz w:val="24"/>
                <w:szCs w:val="24"/>
              </w:rPr>
              <w:br/>
            </w:r>
            <w:r w:rsidRPr="00616D73">
              <w:rPr>
                <w:sz w:val="24"/>
                <w:szCs w:val="24"/>
              </w:rPr>
              <w:t>в границах земельного участка – 10.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Предельное количество надземных </w:t>
            </w:r>
            <w:r w:rsidR="003D401E">
              <w:rPr>
                <w:sz w:val="24"/>
                <w:szCs w:val="24"/>
              </w:rPr>
              <w:br/>
            </w:r>
            <w:r w:rsidRPr="00616D73">
              <w:rPr>
                <w:sz w:val="24"/>
                <w:szCs w:val="24"/>
              </w:rPr>
              <w:t>этажей – 16.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Предельная высота объекта не более 60 м.</w:t>
            </w:r>
          </w:p>
          <w:p w:rsidR="003E02A6" w:rsidRPr="00616D73" w:rsidRDefault="003E02A6" w:rsidP="003D401E">
            <w:pPr>
              <w:widowControl w:val="0"/>
              <w:rPr>
                <w:color w:val="FF0000"/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Минимальная доля озеленения </w:t>
            </w:r>
            <w:r w:rsidR="003D401E">
              <w:rPr>
                <w:sz w:val="24"/>
                <w:szCs w:val="24"/>
              </w:rPr>
              <w:br/>
            </w:r>
            <w:r w:rsidRPr="00616D73">
              <w:rPr>
                <w:sz w:val="24"/>
                <w:szCs w:val="24"/>
              </w:rPr>
              <w:t>территории – 15 %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территории проектирования – 20088,0 кв.м.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Применение основного вида разрешенного использования земельного участка – многоэтажная жилая застройка (высотная застройка) (2.6).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Размещение 3-х многоквартирных жилых домов.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образуемых земельных участков уточняется проектом межевания.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общая жилая – 34200,0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proofErr w:type="gramStart"/>
            <w:r w:rsidRPr="00616D73">
              <w:rPr>
                <w:sz w:val="24"/>
                <w:szCs w:val="24"/>
              </w:rPr>
              <w:t>Общая площадь нежилых помещений – 6000,0 кв.м. (в том числе: 2000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 – встроенные нежилые помещения; 4000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 – общедолевое имущество (лестничные клетки))</w:t>
            </w:r>
            <w:proofErr w:type="gramEnd"/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застройки – 5374,0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озеленения – 5387,0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616D73">
              <w:rPr>
                <w:sz w:val="24"/>
                <w:szCs w:val="24"/>
              </w:rPr>
              <w:t>м.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Требуемое количество машино-мест: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для жилья – 143 </w:t>
            </w:r>
            <w:proofErr w:type="spellStart"/>
            <w:r w:rsidRPr="00616D73">
              <w:rPr>
                <w:sz w:val="24"/>
                <w:szCs w:val="24"/>
              </w:rPr>
              <w:t>машино</w:t>
            </w:r>
            <w:proofErr w:type="spellEnd"/>
            <w:r w:rsidRPr="00616D73">
              <w:rPr>
                <w:sz w:val="24"/>
                <w:szCs w:val="24"/>
              </w:rPr>
              <w:t>-места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для встроенных помещений – 34 </w:t>
            </w:r>
            <w:proofErr w:type="spellStart"/>
            <w:r w:rsidRPr="00616D73">
              <w:rPr>
                <w:sz w:val="24"/>
                <w:szCs w:val="24"/>
              </w:rPr>
              <w:t>машино</w:t>
            </w:r>
            <w:proofErr w:type="spellEnd"/>
            <w:r w:rsidRPr="00616D73">
              <w:rPr>
                <w:sz w:val="24"/>
                <w:szCs w:val="24"/>
              </w:rPr>
              <w:t>-места</w:t>
            </w:r>
          </w:p>
          <w:p w:rsidR="003E02A6" w:rsidRPr="00616D73" w:rsidRDefault="003E02A6" w:rsidP="003D401E">
            <w:pPr>
              <w:widowControl w:val="0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При формировании земельных участков </w:t>
            </w:r>
            <w:r w:rsidR="003D401E">
              <w:rPr>
                <w:sz w:val="24"/>
                <w:szCs w:val="24"/>
              </w:rPr>
              <w:br/>
            </w:r>
            <w:r w:rsidRPr="00616D73">
              <w:rPr>
                <w:sz w:val="24"/>
                <w:szCs w:val="24"/>
              </w:rPr>
              <w:t>в проекте межевания обеспечить соблюдение требований п. 1.8 РНГП.</w:t>
            </w:r>
          </w:p>
        </w:tc>
      </w:tr>
    </w:tbl>
    <w:p w:rsidR="003E02A6" w:rsidRDefault="003E02A6" w:rsidP="003D401E">
      <w:pPr>
        <w:spacing w:before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Технико-экономические показатели комплексного развития территории представлены в таблице 10.</w:t>
      </w:r>
    </w:p>
    <w:p w:rsidR="003E02A6" w:rsidRPr="003E02A6" w:rsidRDefault="003E02A6" w:rsidP="003D401E">
      <w:pPr>
        <w:widowControl w:val="0"/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Таблица 10 – Технико-экономические показатели</w:t>
      </w:r>
    </w:p>
    <w:tbl>
      <w:tblPr>
        <w:tblStyle w:val="afd"/>
        <w:tblW w:w="978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984"/>
        <w:gridCol w:w="1701"/>
      </w:tblGrid>
      <w:tr w:rsidR="003E02A6" w:rsidRPr="00616D73" w:rsidTr="003D401E">
        <w:trPr>
          <w:trHeight w:val="737"/>
          <w:tblHeader/>
        </w:trPr>
        <w:tc>
          <w:tcPr>
            <w:tcW w:w="426" w:type="dxa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№ п\</w:t>
            </w:r>
            <w:proofErr w:type="gramStart"/>
            <w:r w:rsidRPr="00616D7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Проект.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Территория в границах проектирования, в том числе: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2,0088</w:t>
            </w:r>
          </w:p>
        </w:tc>
      </w:tr>
      <w:tr w:rsidR="003E02A6" w:rsidRPr="00616D73" w:rsidTr="003D401E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зона застройки многоэтажными жилыми домами</w:t>
            </w:r>
          </w:p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 (9 этажей и более)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2,0088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застройки, в том числе: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0,5374</w:t>
            </w:r>
          </w:p>
        </w:tc>
      </w:tr>
      <w:tr w:rsidR="003E02A6" w:rsidRPr="00616D73" w:rsidTr="003D401E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зона застройки многоэтажными жилыми домами </w:t>
            </w:r>
            <w:r w:rsidR="003D401E">
              <w:rPr>
                <w:sz w:val="24"/>
                <w:szCs w:val="24"/>
              </w:rPr>
              <w:br/>
            </w:r>
            <w:r w:rsidRPr="00616D73">
              <w:rPr>
                <w:sz w:val="24"/>
                <w:szCs w:val="24"/>
              </w:rPr>
              <w:t>(9 этажей и более)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0,5374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0,7678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E02A6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Площадки общего пользования: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0,1649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площадки для игр детей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0,04111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0,0152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площадки для занятий спортом и физкультурой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0,0817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площадка для хозяйственных целей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0,02689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Площадь озеленения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color w:val="FF0000"/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0,5387</w:t>
            </w:r>
          </w:p>
        </w:tc>
      </w:tr>
      <w:tr w:rsidR="003E02A6" w:rsidRPr="00616D73" w:rsidTr="003D401E">
        <w:trPr>
          <w:trHeight w:val="107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Коэффициент застройки </w:t>
            </w:r>
          </w:p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(отношение площади застройки к площади функциональной зоны)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Нормативный показатель согласно СП42.13330</w:t>
            </w:r>
            <w:r w:rsidR="00616D73">
              <w:rPr>
                <w:sz w:val="24"/>
                <w:szCs w:val="24"/>
              </w:rPr>
              <w:t>.2016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</w:tr>
      <w:tr w:rsidR="003E02A6" w:rsidRPr="00616D73" w:rsidTr="003D401E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0,3 (0,5374/2,0088)</w:t>
            </w:r>
          </w:p>
        </w:tc>
      </w:tr>
      <w:tr w:rsidR="003E02A6" w:rsidRPr="00616D73" w:rsidTr="003D401E">
        <w:trPr>
          <w:trHeight w:val="7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Коэффициент плотности застройки</w:t>
            </w:r>
          </w:p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(отношение общей площади здания к площади функциональной зоны):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Нормативный показатель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</w:tr>
      <w:tr w:rsidR="003E02A6" w:rsidRPr="00616D73" w:rsidTr="003D401E">
        <w:trPr>
          <w:trHeight w:val="63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2,0</w:t>
            </w:r>
          </w:p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(согласно ГП)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2,0 (4,0200/2,0088)</w:t>
            </w:r>
          </w:p>
        </w:tc>
      </w:tr>
      <w:tr w:rsidR="003E02A6" w:rsidRPr="00616D73" w:rsidTr="003D401E">
        <w:trPr>
          <w:trHeight w:val="6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Общая площадь всех этажей (по внешним размерам зданий),  в том числе: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4,0200</w:t>
            </w:r>
          </w:p>
        </w:tc>
      </w:tr>
      <w:tr w:rsidR="003E02A6" w:rsidRPr="00616D73" w:rsidTr="003D401E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4,0200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Плотность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чел/</w:t>
            </w:r>
            <w:proofErr w:type="gramStart"/>
            <w:r w:rsidRPr="00616D73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450</w:t>
            </w:r>
          </w:p>
        </w:tc>
      </w:tr>
      <w:tr w:rsidR="003E02A6" w:rsidRPr="00616D73" w:rsidTr="003D401E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Количество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3D401E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02A6" w:rsidRPr="00616D73" w:rsidRDefault="003E02A6" w:rsidP="00616D73">
            <w:pPr>
              <w:jc w:val="center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904</w:t>
            </w:r>
          </w:p>
        </w:tc>
      </w:tr>
    </w:tbl>
    <w:p w:rsidR="00616D73" w:rsidRDefault="00616D73" w:rsidP="005870AB">
      <w:pPr>
        <w:pStyle w:val="a"/>
        <w:widowControl w:val="0"/>
        <w:numPr>
          <w:ilvl w:val="0"/>
          <w:numId w:val="0"/>
        </w:numPr>
        <w:tabs>
          <w:tab w:val="left" w:pos="0"/>
        </w:tabs>
        <w:spacing w:before="120" w:after="0"/>
        <w:ind w:firstLine="720"/>
        <w:outlineLvl w:val="0"/>
        <w:rPr>
          <w:rFonts w:ascii="Times New Roman" w:hAnsi="Times New Roman"/>
          <w:sz w:val="28"/>
        </w:rPr>
      </w:pPr>
      <w:bookmarkStart w:id="25" w:name="_Toc101774576"/>
      <w:r>
        <w:rPr>
          <w:rFonts w:ascii="Times New Roman" w:hAnsi="Times New Roman"/>
          <w:sz w:val="28"/>
        </w:rPr>
        <w:t>1.6</w:t>
      </w:r>
      <w:r w:rsidR="003E02A6" w:rsidRPr="003E02A6">
        <w:rPr>
          <w:rFonts w:ascii="Times New Roman" w:hAnsi="Times New Roman"/>
          <w:sz w:val="28"/>
        </w:rPr>
        <w:t xml:space="preserve">. Предложения по развитию транспортной инфраструктуры </w:t>
      </w:r>
      <w:r w:rsidR="003E02A6" w:rsidRPr="00616D73">
        <w:rPr>
          <w:rFonts w:ascii="Times New Roman" w:hAnsi="Times New Roman"/>
          <w:sz w:val="28"/>
        </w:rPr>
        <w:t xml:space="preserve">территории </w:t>
      </w:r>
      <w:bookmarkEnd w:id="25"/>
    </w:p>
    <w:p w:rsidR="00616D73" w:rsidRPr="00616D73" w:rsidRDefault="003E02A6" w:rsidP="005870AB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proofErr w:type="gramStart"/>
      <w:r w:rsidRPr="00616D73">
        <w:rPr>
          <w:rFonts w:ascii="Times New Roman" w:hAnsi="Times New Roman"/>
          <w:sz w:val="28"/>
        </w:rPr>
        <w:t>Схема организации движения транспорта, а также схема организации улично-дорожной сети представлены в графической части (</w:t>
      </w:r>
      <w:r w:rsidR="00616D73">
        <w:rPr>
          <w:rFonts w:ascii="Times New Roman" w:hAnsi="Times New Roman"/>
          <w:sz w:val="28"/>
        </w:rPr>
        <w:t>т</w:t>
      </w:r>
      <w:r w:rsidRPr="00616D73">
        <w:rPr>
          <w:rFonts w:ascii="Times New Roman" w:hAnsi="Times New Roman"/>
          <w:sz w:val="28"/>
        </w:rPr>
        <w:t xml:space="preserve">ом 2 </w:t>
      </w:r>
      <w:r w:rsidR="00616D73">
        <w:rPr>
          <w:rFonts w:ascii="Times New Roman" w:hAnsi="Times New Roman"/>
          <w:sz w:val="28"/>
        </w:rPr>
        <w:t>"</w:t>
      </w:r>
      <w:r w:rsidRPr="00616D73">
        <w:rPr>
          <w:rFonts w:ascii="Times New Roman" w:hAnsi="Times New Roman"/>
          <w:sz w:val="28"/>
        </w:rPr>
        <w:t>Проект планировки территории.</w:t>
      </w:r>
      <w:proofErr w:type="gramEnd"/>
      <w:r w:rsidRPr="00616D73">
        <w:rPr>
          <w:rFonts w:ascii="Times New Roman" w:hAnsi="Times New Roman"/>
          <w:sz w:val="28"/>
        </w:rPr>
        <w:t xml:space="preserve"> Материалы по обоснованию</w:t>
      </w:r>
      <w:r w:rsidR="00616D73">
        <w:rPr>
          <w:rFonts w:ascii="Times New Roman" w:hAnsi="Times New Roman"/>
          <w:sz w:val="28"/>
        </w:rPr>
        <w:t>"</w:t>
      </w:r>
      <w:r w:rsidRPr="00616D73">
        <w:rPr>
          <w:rFonts w:ascii="Times New Roman" w:hAnsi="Times New Roman"/>
          <w:sz w:val="28"/>
        </w:rPr>
        <w:t>, лист 3).</w:t>
      </w:r>
    </w:p>
    <w:p w:rsidR="003E02A6" w:rsidRPr="00616D73" w:rsidRDefault="003E02A6" w:rsidP="005870AB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616D73">
        <w:rPr>
          <w:rFonts w:ascii="Times New Roman" w:hAnsi="Times New Roman"/>
          <w:sz w:val="28"/>
        </w:rPr>
        <w:t xml:space="preserve">Графический материал отражает местоположение объектов транспортной инфраструктуры, учитывает существующие и прогнозные потребности </w:t>
      </w:r>
      <w:r w:rsidR="003D401E">
        <w:rPr>
          <w:rFonts w:ascii="Times New Roman" w:hAnsi="Times New Roman"/>
          <w:sz w:val="28"/>
        </w:rPr>
        <w:br/>
      </w:r>
      <w:r w:rsidRPr="00616D73">
        <w:rPr>
          <w:rFonts w:ascii="Times New Roman" w:hAnsi="Times New Roman"/>
          <w:sz w:val="28"/>
        </w:rPr>
        <w:t>в транспортном обеспечении рассматриваемой территории.</w:t>
      </w:r>
    </w:p>
    <w:p w:rsidR="003E02A6" w:rsidRPr="00616D73" w:rsidRDefault="003E02A6" w:rsidP="005870AB">
      <w:pPr>
        <w:ind w:firstLine="720"/>
        <w:jc w:val="both"/>
        <w:rPr>
          <w:sz w:val="28"/>
          <w:szCs w:val="28"/>
        </w:rPr>
      </w:pPr>
      <w:r w:rsidRPr="00616D73">
        <w:rPr>
          <w:sz w:val="28"/>
          <w:szCs w:val="28"/>
        </w:rPr>
        <w:t>Транспортная инфраструктура территории сформирована.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616D73">
        <w:rPr>
          <w:sz w:val="28"/>
          <w:szCs w:val="28"/>
        </w:rPr>
        <w:t>В соответствии с картой планируемого размещения автомобильных дорог</w:t>
      </w:r>
      <w:r w:rsidRPr="003E02A6">
        <w:rPr>
          <w:sz w:val="28"/>
          <w:szCs w:val="28"/>
        </w:rPr>
        <w:t xml:space="preserve">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плана, </w:t>
      </w:r>
      <w:proofErr w:type="gramStart"/>
      <w:r w:rsidRPr="003E02A6">
        <w:rPr>
          <w:sz w:val="28"/>
          <w:szCs w:val="28"/>
        </w:rPr>
        <w:t>транспортная</w:t>
      </w:r>
      <w:proofErr w:type="gramEnd"/>
      <w:r w:rsidRPr="003E02A6">
        <w:rPr>
          <w:sz w:val="28"/>
          <w:szCs w:val="28"/>
        </w:rPr>
        <w:t xml:space="preserve"> обеспечивается по ул. Воскресенской (магистральные улицы общегородского значения), просп. Обводный канал (магистральной улице районного значения). В планировочной структуре улично-дорожной сети плани</w:t>
      </w:r>
      <w:r w:rsidRPr="003E02A6">
        <w:rPr>
          <w:sz w:val="28"/>
          <w:szCs w:val="28"/>
        </w:rPr>
        <w:softHyphen/>
        <w:t>руются изменения в части размещения внутриквартальных проездов.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Проектом планировки территории предлагается вариант улично-дорожной сети с капитальным типом покрытия (асфальтобетонное, бетонное). </w:t>
      </w:r>
      <w:r w:rsidRPr="003E02A6">
        <w:rPr>
          <w:sz w:val="28"/>
          <w:szCs w:val="28"/>
        </w:rPr>
        <w:lastRenderedPageBreak/>
        <w:t xml:space="preserve">Для движения пешеходов проектом предусмотрены тротуары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из асфальтобетона с бордюрным камнем. Ширина тротуаров составляет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2,25 м</w:t>
      </w:r>
      <w:r w:rsidR="00616D73">
        <w:rPr>
          <w:sz w:val="28"/>
          <w:szCs w:val="28"/>
        </w:rPr>
        <w:t>етра</w:t>
      </w:r>
      <w:r w:rsidRPr="003E02A6">
        <w:rPr>
          <w:sz w:val="28"/>
          <w:szCs w:val="28"/>
        </w:rPr>
        <w:t xml:space="preserve">. 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Обслуживание пассажирского потока на данной территории города осуществляется: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такси;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автобусными маршрутами –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3 (Ж/Д вокзал - пос. Лесная речка),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4 (Ж/Д вокзал – СНТ Ягодник),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5 (Новый поселок – ул. Адмирала Кузнецова),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6 (ЖД вокзал – ул. </w:t>
      </w:r>
      <w:proofErr w:type="spellStart"/>
      <w:r w:rsidRPr="003E02A6">
        <w:rPr>
          <w:b w:val="0"/>
          <w:sz w:val="28"/>
        </w:rPr>
        <w:t>Кедрова</w:t>
      </w:r>
      <w:proofErr w:type="spellEnd"/>
      <w:r w:rsidRPr="003E02A6">
        <w:rPr>
          <w:b w:val="0"/>
          <w:sz w:val="28"/>
        </w:rPr>
        <w:t>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11, №41 (</w:t>
      </w:r>
      <w:proofErr w:type="gramStart"/>
      <w:r w:rsidRPr="003E02A6">
        <w:rPr>
          <w:b w:val="0"/>
          <w:sz w:val="28"/>
        </w:rPr>
        <w:t>СТ</w:t>
      </w:r>
      <w:proofErr w:type="gramEnd"/>
      <w:r w:rsidRPr="003E02A6">
        <w:rPr>
          <w:b w:val="0"/>
          <w:sz w:val="28"/>
        </w:rPr>
        <w:t xml:space="preserve"> Черемушки – ул. </w:t>
      </w:r>
      <w:proofErr w:type="spellStart"/>
      <w:r w:rsidRPr="003E02A6">
        <w:rPr>
          <w:b w:val="0"/>
          <w:sz w:val="28"/>
        </w:rPr>
        <w:t>Розинга</w:t>
      </w:r>
      <w:proofErr w:type="spellEnd"/>
      <w:r w:rsidRPr="003E02A6">
        <w:rPr>
          <w:b w:val="0"/>
          <w:sz w:val="28"/>
        </w:rPr>
        <w:t>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54 (ЖД вокзал – МРВ),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69 (ЖД вокзал – Экономия), №</w:t>
      </w:r>
      <w:r w:rsidR="00616D7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>75Б (кольцевой маршрут).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Остановки общественного транспорта расположены в смежных кварталах по ул. Воскресенская и просп. Обводный канал.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Пешеходная доступность района проектирования обеспечена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>по тротуарам городских улиц и тротуарам внутриквартальной застройки.</w:t>
      </w:r>
    </w:p>
    <w:p w:rsidR="003E02A6" w:rsidRPr="003E02A6" w:rsidRDefault="003E02A6" w:rsidP="003E02A6">
      <w:pPr>
        <w:pStyle w:val="2a"/>
        <w:spacing w:before="0" w:line="240" w:lineRule="auto"/>
        <w:ind w:right="113" w:firstLine="709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Данным проектом предусмотрено размещение в границах территории планирования проездов – это подъезд транспортных сре</w:t>
      </w:r>
      <w:proofErr w:type="gramStart"/>
      <w:r w:rsidRPr="003E02A6">
        <w:rPr>
          <w:b w:val="0"/>
          <w:sz w:val="28"/>
        </w:rPr>
        <w:t>дств к ж</w:t>
      </w:r>
      <w:proofErr w:type="gramEnd"/>
      <w:r w:rsidRPr="003E02A6">
        <w:rPr>
          <w:b w:val="0"/>
          <w:sz w:val="28"/>
        </w:rPr>
        <w:t xml:space="preserve">илым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 xml:space="preserve">и общественным зданиям, учреждениям, предприятиям и другим объектам городской застройки внутри районов, микрорайонов, кварталов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>с обеспечением нормативных показателей:</w:t>
      </w:r>
    </w:p>
    <w:p w:rsidR="003E02A6" w:rsidRPr="003E02A6" w:rsidRDefault="003E02A6" w:rsidP="003E02A6">
      <w:pPr>
        <w:pStyle w:val="2a"/>
        <w:spacing w:before="0" w:line="240" w:lineRule="auto"/>
        <w:ind w:right="113"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расч</w:t>
      </w:r>
      <w:r w:rsidR="00EF33D0">
        <w:rPr>
          <w:b w:val="0"/>
          <w:sz w:val="28"/>
        </w:rPr>
        <w:t>е</w:t>
      </w:r>
      <w:r w:rsidRPr="003E02A6">
        <w:rPr>
          <w:b w:val="0"/>
          <w:sz w:val="28"/>
        </w:rPr>
        <w:t>тная скорость движения – 20 км/ч;</w:t>
      </w:r>
    </w:p>
    <w:p w:rsidR="003E02A6" w:rsidRPr="003E02A6" w:rsidRDefault="003E02A6" w:rsidP="003E02A6">
      <w:pPr>
        <w:pStyle w:val="2a"/>
        <w:spacing w:before="0" w:line="240" w:lineRule="auto"/>
        <w:ind w:right="113" w:firstLine="709"/>
        <w:jc w:val="both"/>
        <w:rPr>
          <w:b w:val="0"/>
          <w:sz w:val="28"/>
        </w:rPr>
      </w:pPr>
      <w:r w:rsidRPr="003E02A6">
        <w:rPr>
          <w:b w:val="0"/>
          <w:sz w:val="28"/>
        </w:rPr>
        <w:t>ширина полосы движения – 3,5 м</w:t>
      </w:r>
      <w:r w:rsidR="00616D73">
        <w:rPr>
          <w:b w:val="0"/>
          <w:sz w:val="28"/>
        </w:rPr>
        <w:t>етров</w:t>
      </w:r>
      <w:r w:rsidRPr="003E02A6">
        <w:rPr>
          <w:b w:val="0"/>
          <w:sz w:val="28"/>
        </w:rPr>
        <w:t>;</w:t>
      </w:r>
    </w:p>
    <w:p w:rsidR="003E02A6" w:rsidRPr="003E02A6" w:rsidRDefault="00616D73" w:rsidP="003E02A6">
      <w:pPr>
        <w:pStyle w:val="2a"/>
        <w:spacing w:before="0" w:line="240" w:lineRule="auto"/>
        <w:ind w:right="113" w:firstLine="709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число полос движения </w:t>
      </w:r>
      <w:r w:rsidR="003E02A6" w:rsidRPr="003E02A6">
        <w:rPr>
          <w:b w:val="0"/>
          <w:sz w:val="28"/>
        </w:rPr>
        <w:t>– 2;</w:t>
      </w:r>
    </w:p>
    <w:p w:rsidR="003E02A6" w:rsidRPr="003E02A6" w:rsidRDefault="003E02A6" w:rsidP="003E02A6">
      <w:pPr>
        <w:pStyle w:val="2a"/>
        <w:spacing w:before="0" w:line="240" w:lineRule="auto"/>
        <w:ind w:right="113" w:firstLine="709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наименьший радиус кривых в плане – 50 м</w:t>
      </w:r>
      <w:r w:rsidR="00616D73">
        <w:rPr>
          <w:b w:val="0"/>
          <w:sz w:val="28"/>
        </w:rPr>
        <w:t>етров</w:t>
      </w:r>
      <w:r w:rsidRPr="003E02A6">
        <w:rPr>
          <w:b w:val="0"/>
          <w:sz w:val="28"/>
        </w:rPr>
        <w:t>;</w:t>
      </w:r>
    </w:p>
    <w:p w:rsidR="00C2595A" w:rsidRDefault="003E02A6" w:rsidP="00C2595A">
      <w:pPr>
        <w:pStyle w:val="2a"/>
        <w:spacing w:before="0" w:line="240" w:lineRule="auto"/>
        <w:ind w:right="113" w:firstLine="709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наибольший продольный уклон – 70 </w:t>
      </w:r>
      <w:r w:rsidR="00616D73">
        <w:rPr>
          <w:b w:val="0"/>
          <w:sz w:val="28"/>
        </w:rPr>
        <w:t>промилле</w:t>
      </w:r>
      <w:r w:rsidRPr="003E02A6">
        <w:rPr>
          <w:b w:val="0"/>
          <w:sz w:val="28"/>
        </w:rPr>
        <w:t>.</w:t>
      </w:r>
    </w:p>
    <w:p w:rsidR="003E02A6" w:rsidRPr="00C2595A" w:rsidRDefault="003E02A6" w:rsidP="00C2595A">
      <w:pPr>
        <w:pStyle w:val="2a"/>
        <w:spacing w:before="0" w:line="240" w:lineRule="auto"/>
        <w:ind w:right="113" w:firstLine="709"/>
        <w:contextualSpacing/>
        <w:jc w:val="both"/>
        <w:rPr>
          <w:b w:val="0"/>
          <w:sz w:val="28"/>
        </w:rPr>
      </w:pPr>
      <w:r w:rsidRPr="00C2595A">
        <w:rPr>
          <w:b w:val="0"/>
          <w:sz w:val="28"/>
        </w:rPr>
        <w:t>Временное хранение автомобилей в дневное время предусматривается осуществлять на проектируемых парковочных местах.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Расчет парковочных мест выполнен согласно РНГП.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Необходимое количество машино-мест на автостоянках, гостевых стоянках автомобилей для помещений жилого назначения многоквартирного дома следует принимать из расчета 1 </w:t>
      </w:r>
      <w:proofErr w:type="spellStart"/>
      <w:r w:rsidRPr="003E02A6">
        <w:rPr>
          <w:sz w:val="28"/>
          <w:szCs w:val="28"/>
        </w:rPr>
        <w:t>машино</w:t>
      </w:r>
      <w:proofErr w:type="spellEnd"/>
      <w:r w:rsidRPr="003E02A6">
        <w:rPr>
          <w:sz w:val="28"/>
          <w:szCs w:val="28"/>
        </w:rPr>
        <w:t xml:space="preserve">-место на 240 кв. м жилой площади (пункт 1.8 </w:t>
      </w:r>
      <w:r w:rsidR="00C2595A">
        <w:rPr>
          <w:sz w:val="28"/>
          <w:szCs w:val="28"/>
        </w:rPr>
        <w:t>РНГП</w:t>
      </w:r>
      <w:r w:rsidRPr="003E02A6">
        <w:rPr>
          <w:sz w:val="28"/>
          <w:szCs w:val="28"/>
        </w:rPr>
        <w:t>).</w:t>
      </w:r>
    </w:p>
    <w:p w:rsidR="003E02A6" w:rsidRPr="003E02A6" w:rsidRDefault="003E02A6" w:rsidP="003E02A6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34200 кв.</w:t>
      </w:r>
      <w:r w:rsidR="005870AB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 – общая площадь всех жилых помещений.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 xml:space="preserve">В соответствии с пунктом 1.5 </w:t>
      </w:r>
      <w:r w:rsidR="00C2595A">
        <w:rPr>
          <w:sz w:val="28"/>
          <w:szCs w:val="28"/>
        </w:rPr>
        <w:t>РНГП</w:t>
      </w:r>
      <w:r w:rsidRPr="003E02A6">
        <w:rPr>
          <w:sz w:val="28"/>
          <w:szCs w:val="28"/>
        </w:rPr>
        <w:t xml:space="preserve"> допускается использование парковок (парковочных мест) в расчете требуемого количества автостоянок, гостевых стоянок автомобилей, в том числе для кратковременной остановки автотранспорта, в красных линиях (в границах территорий общего пользования) в соответствии с решениями проекта планировки территории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(с учетом материалов по обоснованию) или плана благоустройства, согласованного с администрацией соответствующего муниципального образования на предмет технической возможности размещения</w:t>
      </w:r>
      <w:proofErr w:type="gramEnd"/>
      <w:r w:rsidRPr="003E02A6">
        <w:rPr>
          <w:sz w:val="28"/>
          <w:szCs w:val="28"/>
        </w:rPr>
        <w:t xml:space="preserve"> таких парковок (парковочных мест) с учетом градостроительной ситуации.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Проектом планировки территории предусмотрена такая возможность.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lastRenderedPageBreak/>
        <w:t xml:space="preserve">Количество парковочных мест для помещений нежилого назначения (встроенные, пристроенные, встроенно-пристроенные, отдельно стоящие), требуется в зависимости от функционального назначения объекта (пункт 1.7 </w:t>
      </w:r>
      <w:r w:rsidR="00C2595A">
        <w:rPr>
          <w:sz w:val="28"/>
          <w:szCs w:val="28"/>
        </w:rPr>
        <w:t>РНГП</w:t>
      </w:r>
      <w:r w:rsidRPr="003E02A6">
        <w:rPr>
          <w:sz w:val="28"/>
          <w:szCs w:val="28"/>
        </w:rPr>
        <w:t>).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На первых этажах многоквартирных жилых домов со стороны красных линий, кроме учреждений образования и просвещения, запроектированы встроенные помещения для размещения объектов социального обслуживания.</w:t>
      </w:r>
    </w:p>
    <w:p w:rsidR="00C2595A" w:rsidRDefault="003E02A6" w:rsidP="00C2595A">
      <w:pPr>
        <w:ind w:firstLine="720"/>
        <w:jc w:val="both"/>
        <w:rPr>
          <w:sz w:val="28"/>
          <w:szCs w:val="28"/>
        </w:rPr>
      </w:pPr>
      <w:proofErr w:type="gramStart"/>
      <w:r w:rsidRPr="003E02A6">
        <w:rPr>
          <w:sz w:val="28"/>
          <w:szCs w:val="28"/>
        </w:rPr>
        <w:t xml:space="preserve">Общая площадь нежилых помещений в соответствии с договором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о комплексном развитии территории жилой застройки городского округа "Город Архангельск" от 28 декабря 2023 года №16/6л установлена не более 6000 кв.</w:t>
      </w:r>
      <w:r w:rsidR="003D401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>м. Проектом планировки территории предусматриваются встроенные помещения (деловое управление, объекты торговли) с расчетной площадью 2000 кв.</w:t>
      </w:r>
      <w:r w:rsidR="003D401E">
        <w:rPr>
          <w:sz w:val="28"/>
          <w:szCs w:val="28"/>
        </w:rPr>
        <w:t xml:space="preserve"> </w:t>
      </w:r>
      <w:r w:rsidRPr="003E02A6">
        <w:rPr>
          <w:sz w:val="28"/>
          <w:szCs w:val="28"/>
        </w:rPr>
        <w:t xml:space="preserve">м, соответственно необходимое количество </w:t>
      </w:r>
      <w:proofErr w:type="spellStart"/>
      <w:r w:rsidRPr="003E02A6">
        <w:rPr>
          <w:sz w:val="28"/>
          <w:szCs w:val="28"/>
        </w:rPr>
        <w:t>машино</w:t>
      </w:r>
      <w:proofErr w:type="spellEnd"/>
      <w:r w:rsidRPr="003E02A6">
        <w:rPr>
          <w:sz w:val="28"/>
          <w:szCs w:val="28"/>
        </w:rPr>
        <w:t xml:space="preserve">-мест составит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34 шт</w:t>
      </w:r>
      <w:r w:rsidR="00C2595A">
        <w:rPr>
          <w:sz w:val="28"/>
          <w:szCs w:val="28"/>
        </w:rPr>
        <w:t>уки</w:t>
      </w:r>
      <w:r w:rsidRPr="003E02A6">
        <w:rPr>
          <w:sz w:val="28"/>
          <w:szCs w:val="28"/>
        </w:rPr>
        <w:t xml:space="preserve">, что отвечает требованиям пункта 1.7 </w:t>
      </w:r>
      <w:r w:rsidR="00C2595A">
        <w:rPr>
          <w:sz w:val="28"/>
          <w:szCs w:val="28"/>
        </w:rPr>
        <w:t>РНГП</w:t>
      </w:r>
      <w:r w:rsidRPr="003E02A6">
        <w:rPr>
          <w:sz w:val="28"/>
          <w:szCs w:val="28"/>
        </w:rPr>
        <w:t>.</w:t>
      </w:r>
      <w:proofErr w:type="gramEnd"/>
    </w:p>
    <w:p w:rsidR="003E02A6" w:rsidRPr="003E02A6" w:rsidRDefault="003E02A6" w:rsidP="00EF08DF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Расчет парковки индивидуального автотранспорта инвалидов </w:t>
      </w:r>
      <w:r w:rsidR="003D401E">
        <w:rPr>
          <w:sz w:val="28"/>
          <w:szCs w:val="28"/>
        </w:rPr>
        <w:br/>
      </w:r>
      <w:r w:rsidR="00EF08DF">
        <w:rPr>
          <w:sz w:val="28"/>
          <w:szCs w:val="28"/>
        </w:rPr>
        <w:t>и маломобильных групп населения: с</w:t>
      </w:r>
      <w:r w:rsidRPr="003E02A6">
        <w:rPr>
          <w:sz w:val="28"/>
          <w:szCs w:val="28"/>
        </w:rPr>
        <w:t xml:space="preserve">огласно пункту 3 таблицы 20 статьи 24 главы 7 МНГП для парковки индивидуального автотранспорта инвалидов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и маломобильных групп населения</w:t>
      </w:r>
      <w:r w:rsidR="00EF08DF">
        <w:rPr>
          <w:sz w:val="28"/>
          <w:szCs w:val="28"/>
        </w:rPr>
        <w:t xml:space="preserve"> (далее – МГН)</w:t>
      </w:r>
      <w:r w:rsidRPr="003E02A6">
        <w:rPr>
          <w:sz w:val="28"/>
          <w:szCs w:val="28"/>
        </w:rPr>
        <w:t xml:space="preserve"> принимаем не менее </w:t>
      </w:r>
      <w:r w:rsidR="005870AB">
        <w:rPr>
          <w:sz w:val="28"/>
          <w:szCs w:val="28"/>
        </w:rPr>
        <w:br/>
      </w:r>
      <w:r w:rsidRPr="003E02A6">
        <w:rPr>
          <w:sz w:val="28"/>
          <w:szCs w:val="28"/>
        </w:rPr>
        <w:t>10</w:t>
      </w:r>
      <w:r w:rsidR="00EF08DF">
        <w:rPr>
          <w:sz w:val="28"/>
          <w:szCs w:val="28"/>
        </w:rPr>
        <w:t xml:space="preserve"> процентов</w:t>
      </w:r>
      <w:r w:rsidRPr="003E02A6">
        <w:rPr>
          <w:sz w:val="28"/>
          <w:szCs w:val="28"/>
        </w:rPr>
        <w:t xml:space="preserve"> мест от общего количества парковочных мест, в том числе </w:t>
      </w:r>
      <w:r w:rsidR="005870AB">
        <w:rPr>
          <w:sz w:val="28"/>
          <w:szCs w:val="28"/>
        </w:rPr>
        <w:br/>
      </w:r>
      <w:r w:rsidRPr="003E02A6">
        <w:rPr>
          <w:sz w:val="28"/>
          <w:szCs w:val="28"/>
        </w:rPr>
        <w:t>5</w:t>
      </w:r>
      <w:r w:rsidR="00EF08DF" w:rsidRPr="00EF08DF">
        <w:rPr>
          <w:sz w:val="28"/>
          <w:szCs w:val="28"/>
        </w:rPr>
        <w:t xml:space="preserve"> </w:t>
      </w:r>
      <w:r w:rsidR="00EF08DF">
        <w:rPr>
          <w:sz w:val="28"/>
          <w:szCs w:val="28"/>
        </w:rPr>
        <w:t>процентов</w:t>
      </w:r>
      <w:r w:rsidRPr="003E02A6">
        <w:rPr>
          <w:sz w:val="28"/>
          <w:szCs w:val="28"/>
        </w:rPr>
        <w:t xml:space="preserve"> мест расширенного размера.</w:t>
      </w:r>
    </w:p>
    <w:p w:rsidR="003E02A6" w:rsidRPr="003E02A6" w:rsidRDefault="003E02A6" w:rsidP="003E02A6">
      <w:pPr>
        <w:ind w:right="113"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Согласно пункту 3 статьи 12 главы 4 МНГП допускается предусматривать открытые стоянки для временного и постоянного хранения автомобилей в пределах улиц и дорог, граничащих с жилыми районами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и микрорайонами.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Размещение открытых стоянок для временного хранения легковых автомобилей принято в соответствии с противопожарными требованиями.</w:t>
      </w:r>
    </w:p>
    <w:p w:rsidR="003E02A6" w:rsidRDefault="003E02A6" w:rsidP="005870AB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Принятые проектные решения </w:t>
      </w:r>
      <w:r w:rsidR="00EF08DF">
        <w:rPr>
          <w:b w:val="0"/>
          <w:sz w:val="28"/>
        </w:rPr>
        <w:t>представлены</w:t>
      </w:r>
      <w:r w:rsidRPr="003E02A6">
        <w:rPr>
          <w:b w:val="0"/>
          <w:sz w:val="28"/>
        </w:rPr>
        <w:t xml:space="preserve"> в таблиц</w:t>
      </w:r>
      <w:r w:rsidR="00EF08DF">
        <w:rPr>
          <w:b w:val="0"/>
          <w:sz w:val="28"/>
        </w:rPr>
        <w:t>е</w:t>
      </w:r>
      <w:r w:rsidRPr="003E02A6">
        <w:rPr>
          <w:b w:val="0"/>
          <w:sz w:val="28"/>
        </w:rPr>
        <w:t xml:space="preserve"> 11.</w:t>
      </w:r>
    </w:p>
    <w:p w:rsidR="003E02A6" w:rsidRPr="003E02A6" w:rsidRDefault="003E02A6" w:rsidP="005870AB">
      <w:pPr>
        <w:widowControl w:val="0"/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Таблица 11 – Расчетное число парковочных мест  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3288"/>
        <w:gridCol w:w="2786"/>
        <w:gridCol w:w="1406"/>
        <w:gridCol w:w="1619"/>
      </w:tblGrid>
      <w:tr w:rsidR="003E02A6" w:rsidRPr="00EF08DF" w:rsidTr="005870AB">
        <w:trPr>
          <w:trHeight w:val="851"/>
        </w:trPr>
        <w:tc>
          <w:tcPr>
            <w:tcW w:w="540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№</w:t>
            </w:r>
          </w:p>
          <w:p w:rsidR="003E02A6" w:rsidRPr="00EF08DF" w:rsidRDefault="003E02A6" w:rsidP="00EF0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08DF">
              <w:rPr>
                <w:sz w:val="24"/>
                <w:szCs w:val="24"/>
              </w:rPr>
              <w:t>п</w:t>
            </w:r>
            <w:proofErr w:type="gramEnd"/>
            <w:r w:rsidR="00EF08DF">
              <w:rPr>
                <w:sz w:val="24"/>
                <w:szCs w:val="24"/>
              </w:rPr>
              <w:t>/</w:t>
            </w:r>
            <w:r w:rsidRPr="00EF08DF">
              <w:rPr>
                <w:rFonts w:hint="eastAsia"/>
                <w:sz w:val="24"/>
                <w:szCs w:val="24"/>
              </w:rPr>
              <w:t>п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Наименование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Расчет</w:t>
            </w:r>
          </w:p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(общая площадь/норматив)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 w:firstLine="30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Расчетное число маш</w:t>
            </w:r>
            <w:r w:rsidR="00EF08DF">
              <w:rPr>
                <w:sz w:val="24"/>
                <w:szCs w:val="24"/>
              </w:rPr>
              <w:t>ино</w:t>
            </w:r>
            <w:r w:rsidRPr="00EF08DF">
              <w:rPr>
                <w:rFonts w:hint="eastAsia"/>
                <w:sz w:val="24"/>
                <w:szCs w:val="24"/>
              </w:rPr>
              <w:t>-мест</w:t>
            </w:r>
          </w:p>
        </w:tc>
        <w:tc>
          <w:tcPr>
            <w:tcW w:w="1619" w:type="dxa"/>
            <w:tcBorders>
              <w:bottom w:val="single" w:sz="4" w:space="0" w:color="auto"/>
              <w:right w:val="nil"/>
            </w:tcBorders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 w:firstLine="30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в т</w:t>
            </w:r>
            <w:r w:rsidRPr="00EF08DF">
              <w:rPr>
                <w:sz w:val="24"/>
                <w:szCs w:val="24"/>
              </w:rPr>
              <w:t>.</w:t>
            </w:r>
            <w:r w:rsidRPr="00EF08DF">
              <w:rPr>
                <w:rFonts w:hint="eastAsia"/>
                <w:sz w:val="24"/>
                <w:szCs w:val="24"/>
              </w:rPr>
              <w:t>ч</w:t>
            </w:r>
            <w:r w:rsidRPr="00EF08DF">
              <w:rPr>
                <w:sz w:val="24"/>
                <w:szCs w:val="24"/>
              </w:rPr>
              <w:t>.</w:t>
            </w:r>
            <w:r w:rsidRPr="00EF08DF">
              <w:rPr>
                <w:rFonts w:hint="eastAsia"/>
                <w:sz w:val="24"/>
                <w:szCs w:val="24"/>
              </w:rPr>
              <w:t xml:space="preserve"> мест для МГН</w:t>
            </w:r>
          </w:p>
          <w:p w:rsidR="003E02A6" w:rsidRPr="00EF08DF" w:rsidRDefault="003E02A6" w:rsidP="00EF08DF">
            <w:pPr>
              <w:autoSpaceDE w:val="0"/>
              <w:autoSpaceDN w:val="0"/>
              <w:adjustRightInd w:val="0"/>
              <w:ind w:right="-108" w:hanging="24"/>
              <w:jc w:val="center"/>
              <w:rPr>
                <w:sz w:val="24"/>
                <w:szCs w:val="24"/>
              </w:rPr>
            </w:pPr>
            <w:r w:rsidRPr="00EF08DF">
              <w:rPr>
                <w:rFonts w:hint="eastAsia"/>
                <w:sz w:val="24"/>
                <w:szCs w:val="24"/>
              </w:rPr>
              <w:t>/расш</w:t>
            </w:r>
            <w:r w:rsidR="00EF08DF">
              <w:rPr>
                <w:sz w:val="24"/>
                <w:szCs w:val="24"/>
              </w:rPr>
              <w:t>иренного</w:t>
            </w:r>
            <w:r w:rsidRPr="00EF08DF">
              <w:rPr>
                <w:rFonts w:hint="eastAsia"/>
                <w:sz w:val="24"/>
                <w:szCs w:val="24"/>
              </w:rPr>
              <w:t xml:space="preserve"> размера</w:t>
            </w:r>
          </w:p>
        </w:tc>
      </w:tr>
      <w:tr w:rsidR="003E02A6" w:rsidRPr="00EF08DF" w:rsidTr="005870AB">
        <w:trPr>
          <w:trHeight w:hRule="exact" w:val="624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3D401E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Многоквартирная жилая застройка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3D401E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  <w:lang w:val="en-US"/>
              </w:rPr>
              <w:t>34</w:t>
            </w:r>
            <w:r w:rsid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  <w:lang w:val="en-US"/>
              </w:rPr>
              <w:t>200</w:t>
            </w:r>
            <w:proofErr w:type="gramStart"/>
            <w:r w:rsidRPr="00EF08DF">
              <w:rPr>
                <w:sz w:val="24"/>
                <w:szCs w:val="24"/>
              </w:rPr>
              <w:t>,0</w:t>
            </w:r>
            <w:proofErr w:type="gramEnd"/>
            <w:r w:rsidRPr="00EF08DF">
              <w:rPr>
                <w:sz w:val="24"/>
                <w:szCs w:val="24"/>
              </w:rPr>
              <w:t xml:space="preserve"> кв.</w:t>
            </w:r>
            <w:r w:rsidR="005870AB">
              <w:rPr>
                <w:sz w:val="24"/>
                <w:szCs w:val="24"/>
              </w:rPr>
              <w:t xml:space="preserve"> </w:t>
            </w:r>
            <w:proofErr w:type="gramStart"/>
            <w:r w:rsidRPr="00EF08DF">
              <w:rPr>
                <w:sz w:val="24"/>
                <w:szCs w:val="24"/>
              </w:rPr>
              <w:t>м</w:t>
            </w:r>
            <w:proofErr w:type="gramEnd"/>
            <w:r w:rsidRPr="00EF08DF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  <w:lang w:val="en-US"/>
              </w:rPr>
              <w:t>/</w:t>
            </w:r>
            <w:r w:rsidRPr="00EF08DF">
              <w:rPr>
                <w:sz w:val="24"/>
                <w:szCs w:val="24"/>
              </w:rPr>
              <w:t xml:space="preserve"> 240 кв.</w:t>
            </w:r>
            <w:r w:rsid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</w:rPr>
              <w:t>м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  <w:lang w:val="en-US"/>
              </w:rPr>
            </w:pPr>
            <w:r w:rsidRPr="00EF08DF">
              <w:rPr>
                <w:sz w:val="24"/>
                <w:szCs w:val="24"/>
                <w:lang w:val="en-US"/>
              </w:rPr>
              <w:t>143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  <w:lang w:val="en-US"/>
              </w:rPr>
            </w:pPr>
            <w:r w:rsidRPr="00EF08DF">
              <w:rPr>
                <w:sz w:val="24"/>
                <w:szCs w:val="24"/>
                <w:lang w:val="en-US"/>
              </w:rPr>
              <w:t>15</w:t>
            </w:r>
            <w:r w:rsidRPr="00EF08DF">
              <w:rPr>
                <w:sz w:val="24"/>
                <w:szCs w:val="24"/>
              </w:rPr>
              <w:t>/</w:t>
            </w:r>
            <w:r w:rsidRPr="00EF08DF">
              <w:rPr>
                <w:sz w:val="24"/>
                <w:szCs w:val="24"/>
                <w:lang w:val="en-US"/>
              </w:rPr>
              <w:t>7</w:t>
            </w:r>
          </w:p>
        </w:tc>
      </w:tr>
      <w:tr w:rsidR="003E02A6" w:rsidRPr="00EF08DF" w:rsidTr="005870AB">
        <w:trPr>
          <w:trHeight w:hRule="exact" w:val="170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3D401E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Встроенные помещения нежилого назначения на первых этажах многоквартирного дома (деловое управление, объекты торговли)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3D401E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5870AB">
              <w:rPr>
                <w:sz w:val="24"/>
                <w:szCs w:val="24"/>
              </w:rPr>
              <w:t>2</w:t>
            </w:r>
            <w:r w:rsid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</w:rPr>
              <w:t>000 кв.</w:t>
            </w:r>
            <w:r w:rsid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</w:rPr>
              <w:t xml:space="preserve">м </w:t>
            </w:r>
            <w:r w:rsidRPr="005870AB">
              <w:rPr>
                <w:sz w:val="24"/>
                <w:szCs w:val="24"/>
              </w:rPr>
              <w:t>/</w:t>
            </w:r>
            <w:r w:rsidRPr="00EF08DF">
              <w:rPr>
                <w:sz w:val="24"/>
                <w:szCs w:val="24"/>
              </w:rPr>
              <w:t xml:space="preserve"> 60</w:t>
            </w:r>
            <w:r w:rsidRP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</w:rPr>
              <w:t>кв.</w:t>
            </w:r>
            <w:r w:rsidR="005870AB">
              <w:rPr>
                <w:sz w:val="24"/>
                <w:szCs w:val="24"/>
              </w:rPr>
              <w:t xml:space="preserve"> </w:t>
            </w:r>
            <w:r w:rsidRPr="00EF08DF">
              <w:rPr>
                <w:sz w:val="24"/>
                <w:szCs w:val="24"/>
              </w:rPr>
              <w:t>м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5870AB">
              <w:rPr>
                <w:sz w:val="24"/>
                <w:szCs w:val="24"/>
              </w:rPr>
              <w:t>3</w:t>
            </w:r>
            <w:r w:rsidRPr="00EF08DF">
              <w:rPr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5870AB">
              <w:rPr>
                <w:sz w:val="24"/>
                <w:szCs w:val="24"/>
              </w:rPr>
              <w:t>4</w:t>
            </w:r>
            <w:r w:rsidRPr="00EF08DF">
              <w:rPr>
                <w:sz w:val="24"/>
                <w:szCs w:val="24"/>
              </w:rPr>
              <w:t>/1</w:t>
            </w:r>
          </w:p>
        </w:tc>
      </w:tr>
      <w:tr w:rsidR="003E02A6" w:rsidRPr="00EF08DF" w:rsidTr="005870AB">
        <w:trPr>
          <w:trHeight w:hRule="exact" w:val="4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3E02A6">
            <w:pPr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D401E" w:rsidP="003D401E">
            <w:pPr>
              <w:autoSpaceDE w:val="0"/>
              <w:autoSpaceDN w:val="0"/>
              <w:adjustRightInd w:val="0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EF08DF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177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5870AB" w:rsidRDefault="003E02A6" w:rsidP="00EF08D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EF08DF">
              <w:rPr>
                <w:sz w:val="24"/>
                <w:szCs w:val="24"/>
              </w:rPr>
              <w:t>1</w:t>
            </w:r>
            <w:r w:rsidRPr="005870AB">
              <w:rPr>
                <w:sz w:val="24"/>
                <w:szCs w:val="24"/>
              </w:rPr>
              <w:t>9</w:t>
            </w:r>
            <w:r w:rsidRPr="00EF08DF">
              <w:rPr>
                <w:sz w:val="24"/>
                <w:szCs w:val="24"/>
              </w:rPr>
              <w:t>/</w:t>
            </w:r>
            <w:r w:rsidRPr="005870AB">
              <w:rPr>
                <w:sz w:val="24"/>
                <w:szCs w:val="24"/>
              </w:rPr>
              <w:t>8</w:t>
            </w:r>
          </w:p>
        </w:tc>
      </w:tr>
    </w:tbl>
    <w:p w:rsidR="003E02A6" w:rsidRPr="003E02A6" w:rsidRDefault="003E02A6" w:rsidP="003E02A6">
      <w:pPr>
        <w:pStyle w:val="2a"/>
        <w:spacing w:before="120" w:line="240" w:lineRule="auto"/>
        <w:ind w:right="113" w:firstLine="680"/>
        <w:jc w:val="both"/>
        <w:rPr>
          <w:b w:val="0"/>
          <w:sz w:val="28"/>
        </w:rPr>
      </w:pPr>
      <w:r w:rsidRPr="003E02A6">
        <w:rPr>
          <w:b w:val="0"/>
          <w:sz w:val="28"/>
        </w:rPr>
        <w:t>При формировании земельных участков под многоквартирную застройку проектом межевания в обязательном порядке обеспечить соблюдение требований п. 1.8 РНГП, а именно: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lastRenderedPageBreak/>
        <w:t>не менее 50 процентов необходимого количества машино-мест следует размещать в границах земельного участка многоквартирного дома (включая блокированную застройку), в том числе размещение не менее 10 процентов наземных машино-мест;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не менее 40 процентов необходимого количества машино-мест могут размещаться на плоскостных открытых автостоянках, при этом:</w:t>
      </w:r>
    </w:p>
    <w:p w:rsidR="003E02A6" w:rsidRPr="003E02A6" w:rsidRDefault="003E02A6" w:rsidP="003E02A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 xml:space="preserve">а) </w:t>
      </w:r>
      <w:proofErr w:type="spellStart"/>
      <w:r w:rsidRPr="003E02A6">
        <w:rPr>
          <w:b w:val="0"/>
          <w:sz w:val="28"/>
        </w:rPr>
        <w:t>машино</w:t>
      </w:r>
      <w:proofErr w:type="spellEnd"/>
      <w:r w:rsidRPr="003E02A6">
        <w:rPr>
          <w:b w:val="0"/>
          <w:sz w:val="28"/>
        </w:rPr>
        <w:t xml:space="preserve">-места для автостоянки или гостевой стоянки автомобилей, предусмотренной для многоквартирного дома, а также для встроенных, пристроенных, встроенно-пристроенных помещений нежилого назначения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 xml:space="preserve">на первых этажах такого многоквартирного дома, могут быть размещены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 xml:space="preserve">на плоскостной открытой автостоянке или гостевой стоянке автомобилей, расположенной на отдельном земельном участке, который является смежным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 xml:space="preserve">с земельным участком многоквартирного дома либо располагается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>на расстоянии не более 30 метров от</w:t>
      </w:r>
      <w:proofErr w:type="gramEnd"/>
      <w:r w:rsidRPr="003E02A6">
        <w:rPr>
          <w:b w:val="0"/>
          <w:sz w:val="28"/>
        </w:rPr>
        <w:t xml:space="preserve"> него и к </w:t>
      </w:r>
      <w:proofErr w:type="gramStart"/>
      <w:r w:rsidRPr="003E02A6">
        <w:rPr>
          <w:b w:val="0"/>
          <w:sz w:val="28"/>
        </w:rPr>
        <w:t>которому</w:t>
      </w:r>
      <w:proofErr w:type="gramEnd"/>
      <w:r w:rsidRPr="003E02A6">
        <w:rPr>
          <w:b w:val="0"/>
          <w:sz w:val="28"/>
        </w:rPr>
        <w:t xml:space="preserve"> обеспечен проезд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>от территории общего пользования в случае предоставления такого земельного участка;</w:t>
      </w:r>
    </w:p>
    <w:p w:rsidR="003E02A6" w:rsidRPr="003E02A6" w:rsidRDefault="003E02A6" w:rsidP="003E02A6">
      <w:pPr>
        <w:pStyle w:val="2a"/>
        <w:widowControl/>
        <w:spacing w:before="0" w:line="240" w:lineRule="auto"/>
        <w:ind w:firstLine="720"/>
        <w:contextualSpacing/>
        <w:jc w:val="both"/>
        <w:rPr>
          <w:b w:val="0"/>
          <w:sz w:val="28"/>
        </w:rPr>
      </w:pPr>
      <w:proofErr w:type="gramStart"/>
      <w:r w:rsidRPr="003E02A6">
        <w:rPr>
          <w:b w:val="0"/>
          <w:sz w:val="28"/>
        </w:rPr>
        <w:t xml:space="preserve">б) </w:t>
      </w:r>
      <w:proofErr w:type="spellStart"/>
      <w:r w:rsidRPr="003E02A6">
        <w:rPr>
          <w:b w:val="0"/>
          <w:sz w:val="28"/>
        </w:rPr>
        <w:t>машино</w:t>
      </w:r>
      <w:proofErr w:type="spellEnd"/>
      <w:r w:rsidRPr="003E02A6">
        <w:rPr>
          <w:b w:val="0"/>
          <w:sz w:val="28"/>
        </w:rPr>
        <w:t xml:space="preserve">-места для стоянки, предусмотренной для многоквартирного дома, а также для встроенных, пристроенных, встроенно-пристроенных помещений нежилого назначения на первых этажах такого многоквартирного дома, также могут быть размещены на плоскостной открытой стоянке автомобилей, расположенной на землях или земельных участках, находящихся в государственной или муниципальной собственности и используемых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>в соответствии со статьей 39.33 Земельного кодекса Российской Федерации, при условии примыкания такой открытой</w:t>
      </w:r>
      <w:proofErr w:type="gramEnd"/>
      <w:r w:rsidRPr="003E02A6">
        <w:rPr>
          <w:b w:val="0"/>
          <w:sz w:val="28"/>
        </w:rPr>
        <w:t xml:space="preserve"> стоянки автомобилей к границам земельного участка многоквартирного дома либо расположения на расстоянии не более 30 метров от них и обеспечения проезда от территории общего пользования.</w:t>
      </w:r>
    </w:p>
    <w:p w:rsidR="003E02A6" w:rsidRPr="003E02A6" w:rsidRDefault="003E02A6" w:rsidP="003E02A6">
      <w:pPr>
        <w:pStyle w:val="2a"/>
        <w:widowControl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Проектным решением предусмотрено разместить в пределах территории проектирования и на прилегающих территориях вдоль ул. </w:t>
      </w:r>
      <w:proofErr w:type="spellStart"/>
      <w:r w:rsidRPr="003E02A6">
        <w:rPr>
          <w:b w:val="0"/>
          <w:sz w:val="28"/>
        </w:rPr>
        <w:t>Суфтина</w:t>
      </w:r>
      <w:proofErr w:type="spellEnd"/>
      <w:r w:rsidRPr="003E02A6">
        <w:rPr>
          <w:b w:val="0"/>
          <w:sz w:val="28"/>
        </w:rPr>
        <w:t xml:space="preserve"> 177 м/мест, (в том числе 20 </w:t>
      </w:r>
      <w:proofErr w:type="spellStart"/>
      <w:r w:rsidRPr="003E02A6">
        <w:rPr>
          <w:b w:val="0"/>
          <w:sz w:val="28"/>
        </w:rPr>
        <w:t>машино</w:t>
      </w:r>
      <w:proofErr w:type="spellEnd"/>
      <w:r w:rsidRPr="003E02A6">
        <w:rPr>
          <w:b w:val="0"/>
          <w:sz w:val="28"/>
        </w:rPr>
        <w:t xml:space="preserve">-мест для МГН, из них 12 – расширенного размера) </w:t>
      </w:r>
      <w:r w:rsidR="003D401E">
        <w:rPr>
          <w:b w:val="0"/>
          <w:sz w:val="28"/>
        </w:rPr>
        <w:br/>
      </w:r>
      <w:r w:rsidRPr="003E02A6">
        <w:rPr>
          <w:b w:val="0"/>
          <w:sz w:val="28"/>
        </w:rPr>
        <w:t>на открытых стоянках для хранения легковых автомобилей.</w:t>
      </w:r>
    </w:p>
    <w:p w:rsidR="00B35634" w:rsidRDefault="003E02A6" w:rsidP="00B356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Обеспеченность населения планировочного района объектами транспортной инфраструктуры выполняется и обеспечивается в пешеходной доступности не более 800 м</w:t>
      </w:r>
      <w:r w:rsidR="00B35634">
        <w:rPr>
          <w:sz w:val="28"/>
          <w:szCs w:val="28"/>
        </w:rPr>
        <w:t>етров</w:t>
      </w:r>
      <w:r w:rsidRPr="003E02A6">
        <w:rPr>
          <w:sz w:val="28"/>
          <w:szCs w:val="28"/>
        </w:rPr>
        <w:t xml:space="preserve">, а для хранения автомобилей инвалидов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>не более 200 м</w:t>
      </w:r>
      <w:r w:rsidR="00B35634">
        <w:rPr>
          <w:sz w:val="28"/>
          <w:szCs w:val="28"/>
        </w:rPr>
        <w:t>етров</w:t>
      </w:r>
      <w:r w:rsidRPr="003E02A6">
        <w:rPr>
          <w:sz w:val="28"/>
          <w:szCs w:val="28"/>
        </w:rPr>
        <w:t xml:space="preserve"> от входа в жилые здания.</w:t>
      </w:r>
    </w:p>
    <w:p w:rsidR="00B35634" w:rsidRPr="00B35634" w:rsidRDefault="00B35634" w:rsidP="00B356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02A6">
        <w:rPr>
          <w:sz w:val="28"/>
          <w:szCs w:val="28"/>
        </w:rPr>
        <w:t xml:space="preserve">лава 7 </w:t>
      </w:r>
      <w:r w:rsidR="003E02A6" w:rsidRPr="003E02A6">
        <w:rPr>
          <w:sz w:val="28"/>
          <w:szCs w:val="28"/>
        </w:rPr>
        <w:t>МНГП предусматрива</w:t>
      </w:r>
      <w:r>
        <w:rPr>
          <w:sz w:val="28"/>
          <w:szCs w:val="28"/>
        </w:rPr>
        <w:t>е</w:t>
      </w:r>
      <w:r w:rsidR="003E02A6" w:rsidRPr="003E02A6">
        <w:rPr>
          <w:sz w:val="28"/>
          <w:szCs w:val="28"/>
        </w:rPr>
        <w:t>т</w:t>
      </w:r>
      <w:r w:rsidRPr="00B3563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35634">
        <w:rPr>
          <w:sz w:val="28"/>
          <w:szCs w:val="28"/>
        </w:rPr>
        <w:t>ребования по формированию доступной среды жизнедеятельности для маломобильных групп населения</w:t>
      </w:r>
      <w:r>
        <w:rPr>
          <w:sz w:val="28"/>
          <w:szCs w:val="28"/>
        </w:rPr>
        <w:t>: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при планировке и застройке городского округа "Город Архангельск"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B35634" w:rsidRPr="00396317" w:rsidRDefault="003E02A6" w:rsidP="00B35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При проектировании и реконструкции жилых, общественных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и промышленных зданий следует предусматривать для инвалидов и граждан других маломобильных групп населения условия жизнедеятельности, равные </w:t>
      </w:r>
      <w:r w:rsidR="003D401E">
        <w:rPr>
          <w:sz w:val="28"/>
          <w:szCs w:val="28"/>
        </w:rPr>
        <w:br/>
      </w:r>
      <w:r w:rsidRPr="003E02A6">
        <w:rPr>
          <w:sz w:val="28"/>
          <w:szCs w:val="28"/>
        </w:rPr>
        <w:t xml:space="preserve">с остальными категориями населения, в соответствии с требованиями </w:t>
      </w:r>
      <w:r w:rsidR="003D401E">
        <w:rPr>
          <w:sz w:val="28"/>
          <w:szCs w:val="28"/>
        </w:rPr>
        <w:br/>
      </w:r>
      <w:r w:rsidR="00B35634" w:rsidRPr="00E148C3">
        <w:rPr>
          <w:sz w:val="28"/>
          <w:szCs w:val="28"/>
        </w:rPr>
        <w:lastRenderedPageBreak/>
        <w:t>"СП 35-101-2001</w:t>
      </w:r>
      <w:r w:rsidR="00B35634" w:rsidRPr="00396317">
        <w:rPr>
          <w:sz w:val="28"/>
          <w:szCs w:val="28"/>
        </w:rPr>
        <w:t xml:space="preserve"> Проектирование зданий и сооружений с учетом доступности для маломобильных групп населения. </w:t>
      </w:r>
      <w:proofErr w:type="gramStart"/>
      <w:r w:rsidR="00B35634" w:rsidRPr="00396317">
        <w:rPr>
          <w:sz w:val="28"/>
          <w:szCs w:val="28"/>
        </w:rPr>
        <w:t xml:space="preserve">Общие положения", СП 35-102-2001 Жилая среда с планировочными элементами, доступными инвалидам", </w:t>
      </w:r>
      <w:r w:rsidR="003D401E">
        <w:rPr>
          <w:sz w:val="28"/>
          <w:szCs w:val="28"/>
        </w:rPr>
        <w:br/>
      </w:r>
      <w:r w:rsidR="00B35634" w:rsidRPr="00396317">
        <w:rPr>
          <w:sz w:val="28"/>
          <w:szCs w:val="28"/>
        </w:rPr>
        <w:t>"СП 31-102-99 Требования доступности общественных зданий и сооружений для инвалидов и других маломобильных посетителей", "СП 35-103-2001</w:t>
      </w:r>
      <w:r w:rsidR="00B35634" w:rsidRPr="00396317">
        <w:t xml:space="preserve"> </w:t>
      </w:r>
      <w:r w:rsidR="00B35634" w:rsidRPr="00396317">
        <w:rPr>
          <w:sz w:val="28"/>
          <w:szCs w:val="28"/>
        </w:rPr>
        <w:t>Общественные здания и сооружения,</w:t>
      </w:r>
      <w:r w:rsidR="005870AB">
        <w:rPr>
          <w:sz w:val="28"/>
          <w:szCs w:val="28"/>
        </w:rPr>
        <w:t xml:space="preserve"> </w:t>
      </w:r>
      <w:r w:rsidR="00B35634" w:rsidRPr="00396317">
        <w:rPr>
          <w:sz w:val="28"/>
          <w:szCs w:val="28"/>
        </w:rPr>
        <w:t>доступные маломобильным посетителям", ВСН 62-91* "Проектирование среды жизнедеятельности с учетом потребностей инвалидов и маломобильных групп населения", РДС 35-201-99 "Порядок реализации требований доступности для инвалидов к объектам социальной инфраструктуры".</w:t>
      </w:r>
      <w:proofErr w:type="gramEnd"/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Перечень объектов, доступных для инвалидов и других маломобильных групп населения, расч</w:t>
      </w:r>
      <w:r w:rsidR="00EF33D0">
        <w:rPr>
          <w:sz w:val="28"/>
          <w:szCs w:val="28"/>
        </w:rPr>
        <w:t>е</w:t>
      </w:r>
      <w:r w:rsidRPr="003E02A6">
        <w:rPr>
          <w:sz w:val="28"/>
          <w:szCs w:val="28"/>
        </w:rPr>
        <w:t>тное число и категория инвалидов, а также группа мобильности групп населения устанавливаются заданием на проектирование конкретного объекта капитального строительства.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Система пешеходных путей в данной малоэтажной жилой застройке сложившаяся. Для проектируемых и существующих объектов предусмотрена реконструкция пешеходных связей в увязке с существующей сетью тротуаров. </w:t>
      </w:r>
    </w:p>
    <w:p w:rsidR="003E02A6" w:rsidRPr="003E02A6" w:rsidRDefault="003E02A6" w:rsidP="003E0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На путях движения маломобильных групп населения, в местах пересечения тротуара с проезжей частью предусматриваются специальные съезды. У зданий предусмотрены наклонные пандусы при крыльцах или вертикальные электрические подъемники. </w:t>
      </w:r>
      <w:proofErr w:type="spellStart"/>
      <w:r w:rsidRPr="003E02A6">
        <w:rPr>
          <w:sz w:val="28"/>
          <w:szCs w:val="28"/>
        </w:rPr>
        <w:t>Дождеприемные</w:t>
      </w:r>
      <w:proofErr w:type="spellEnd"/>
      <w:r w:rsidRPr="003E02A6">
        <w:rPr>
          <w:sz w:val="28"/>
          <w:szCs w:val="28"/>
        </w:rPr>
        <w:t xml:space="preserve"> решетки и лотки устанавливаются на проезжей части.</w:t>
      </w:r>
    </w:p>
    <w:p w:rsidR="003E02A6" w:rsidRPr="003E02A6" w:rsidRDefault="00B35634" w:rsidP="00B35634">
      <w:pPr>
        <w:pStyle w:val="a"/>
        <w:keepNext/>
        <w:keepLines/>
        <w:widowControl w:val="0"/>
        <w:numPr>
          <w:ilvl w:val="0"/>
          <w:numId w:val="0"/>
        </w:numPr>
        <w:tabs>
          <w:tab w:val="left" w:pos="0"/>
        </w:tabs>
        <w:spacing w:before="240" w:after="240"/>
        <w:ind w:firstLine="720"/>
        <w:jc w:val="center"/>
        <w:outlineLvl w:val="0"/>
        <w:rPr>
          <w:rFonts w:ascii="Times New Roman" w:hAnsi="Times New Roman"/>
          <w:sz w:val="28"/>
        </w:rPr>
      </w:pPr>
      <w:bookmarkStart w:id="26" w:name="_Toc101774578"/>
      <w:r>
        <w:rPr>
          <w:rFonts w:ascii="Times New Roman" w:hAnsi="Times New Roman"/>
          <w:sz w:val="28"/>
        </w:rPr>
        <w:t>2</w:t>
      </w:r>
      <w:r w:rsidRPr="003E02A6"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П</w:t>
      </w:r>
      <w:r w:rsidRPr="003E02A6">
        <w:rPr>
          <w:rFonts w:ascii="Times New Roman" w:hAnsi="Times New Roman"/>
          <w:sz w:val="28"/>
        </w:rPr>
        <w:t>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proofErr w:type="gramEnd"/>
      <w:r w:rsidRPr="003E02A6">
        <w:rPr>
          <w:rFonts w:ascii="Times New Roman" w:hAnsi="Times New Roman"/>
          <w:sz w:val="28"/>
        </w:rPr>
        <w:t xml:space="preserve"> (при необходимости выполняется в табличной форме)</w:t>
      </w:r>
      <w:bookmarkEnd w:id="26"/>
    </w:p>
    <w:p w:rsidR="003E02A6" w:rsidRPr="003E02A6" w:rsidRDefault="003E02A6" w:rsidP="003E02A6">
      <w:pPr>
        <w:ind w:firstLine="720"/>
        <w:contextualSpacing/>
        <w:jc w:val="both"/>
        <w:rPr>
          <w:sz w:val="28"/>
          <w:szCs w:val="28"/>
        </w:rPr>
      </w:pPr>
      <w:r w:rsidRPr="003E02A6">
        <w:rPr>
          <w:sz w:val="28"/>
          <w:szCs w:val="28"/>
        </w:rPr>
        <w:t>Проектом планировки территории планируется 4</w:t>
      </w:r>
      <w:r w:rsidRPr="003E02A6">
        <w:rPr>
          <w:i/>
          <w:color w:val="FF0000"/>
          <w:sz w:val="28"/>
          <w:szCs w:val="28"/>
        </w:rPr>
        <w:t xml:space="preserve"> </w:t>
      </w:r>
      <w:r w:rsidRPr="003E02A6">
        <w:rPr>
          <w:sz w:val="28"/>
          <w:szCs w:val="28"/>
        </w:rPr>
        <w:t>этапа развития.</w:t>
      </w:r>
    </w:p>
    <w:p w:rsidR="003E02A6" w:rsidRDefault="003E02A6" w:rsidP="003E02A6">
      <w:pPr>
        <w:ind w:firstLine="720"/>
        <w:contextualSpacing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Этапы планируемого развития территории</w:t>
      </w:r>
      <w:r w:rsidR="00B35634">
        <w:rPr>
          <w:sz w:val="28"/>
          <w:szCs w:val="28"/>
        </w:rPr>
        <w:t xml:space="preserve"> представлены в таблице 12.</w:t>
      </w:r>
    </w:p>
    <w:p w:rsidR="00B35634" w:rsidRDefault="00B35634" w:rsidP="005870AB">
      <w:pPr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12 - э</w:t>
      </w:r>
      <w:r w:rsidRPr="003E02A6">
        <w:rPr>
          <w:sz w:val="28"/>
          <w:szCs w:val="28"/>
        </w:rPr>
        <w:t>тапы планируемого развития территории</w:t>
      </w:r>
    </w:p>
    <w:p w:rsidR="003D401E" w:rsidRPr="003D401E" w:rsidRDefault="003D401E" w:rsidP="003D401E">
      <w:pPr>
        <w:spacing w:after="120"/>
        <w:contextualSpacing/>
        <w:jc w:val="both"/>
        <w:rPr>
          <w:sz w:val="12"/>
          <w:szCs w:val="12"/>
        </w:rPr>
      </w:pPr>
    </w:p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420"/>
        <w:gridCol w:w="1910"/>
        <w:gridCol w:w="1746"/>
        <w:gridCol w:w="1738"/>
        <w:gridCol w:w="1809"/>
      </w:tblGrid>
      <w:tr w:rsidR="003E02A6" w:rsidRPr="00B35634" w:rsidTr="003D401E">
        <w:trPr>
          <w:tblHeader/>
        </w:trPr>
        <w:tc>
          <w:tcPr>
            <w:tcW w:w="1062" w:type="dxa"/>
            <w:tcBorders>
              <w:left w:val="nil"/>
              <w:bottom w:val="single" w:sz="4" w:space="0" w:color="auto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Этап развития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Расселение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Показатель этапа строительства,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vAlign w:val="center"/>
          </w:tcPr>
          <w:p w:rsidR="003E02A6" w:rsidRPr="00B35634" w:rsidRDefault="003E02A6" w:rsidP="003D401E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Показатель этапа строительства,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м нежилых помещений</w:t>
            </w:r>
          </w:p>
        </w:tc>
      </w:tr>
      <w:tr w:rsidR="003E02A6" w:rsidRPr="00B35634" w:rsidTr="003D401E"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2024-2025 годы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B35634" w:rsidP="00B35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B35634" w:rsidP="00B35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B35634" w:rsidP="00B356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2A6" w:rsidRPr="00B35634" w:rsidRDefault="00B35634" w:rsidP="00B356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02A6" w:rsidRPr="00B35634" w:rsidTr="003D401E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2024-2027 годы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2024-2027 годы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2027-2030 годы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11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423,0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1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795,0</w:t>
            </w:r>
          </w:p>
        </w:tc>
      </w:tr>
      <w:tr w:rsidR="003E02A6" w:rsidRPr="00B35634" w:rsidTr="003D401E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B35634" w:rsidP="00B356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2024-2025 годы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2026-2029 годы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7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267,0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1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142,0</w:t>
            </w:r>
          </w:p>
        </w:tc>
      </w:tr>
      <w:tr w:rsidR="003E02A6" w:rsidRPr="00B35634" w:rsidTr="003D401E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2027-2030 годы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2027-2030 годы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2030-2033 годы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15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510,0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3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063,0</w:t>
            </w:r>
          </w:p>
        </w:tc>
      </w:tr>
      <w:tr w:rsidR="003E02A6" w:rsidRPr="00B35634" w:rsidTr="003D401E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2A6" w:rsidRPr="00B35634" w:rsidRDefault="003E02A6" w:rsidP="00B35634">
            <w:pPr>
              <w:contextualSpacing/>
              <w:jc w:val="right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Итого: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34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200,0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E02A6" w:rsidRPr="00B35634" w:rsidRDefault="003E02A6" w:rsidP="00B35634">
            <w:pPr>
              <w:contextualSpacing/>
              <w:jc w:val="center"/>
              <w:rPr>
                <w:sz w:val="24"/>
                <w:szCs w:val="24"/>
              </w:rPr>
            </w:pPr>
            <w:r w:rsidRPr="00B35634">
              <w:rPr>
                <w:sz w:val="24"/>
                <w:szCs w:val="24"/>
              </w:rPr>
              <w:t>6</w:t>
            </w:r>
            <w:r w:rsidR="005870AB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000,0 кв.</w:t>
            </w:r>
            <w:r w:rsidR="003D401E">
              <w:rPr>
                <w:sz w:val="24"/>
                <w:szCs w:val="24"/>
              </w:rPr>
              <w:t xml:space="preserve"> </w:t>
            </w:r>
            <w:r w:rsidRPr="00B35634">
              <w:rPr>
                <w:sz w:val="24"/>
                <w:szCs w:val="24"/>
              </w:rPr>
              <w:t>м</w:t>
            </w:r>
          </w:p>
        </w:tc>
      </w:tr>
    </w:tbl>
    <w:p w:rsidR="003E02A6" w:rsidRPr="003D401E" w:rsidRDefault="003E02A6" w:rsidP="003E02A6">
      <w:pPr>
        <w:ind w:firstLine="720"/>
        <w:jc w:val="both"/>
        <w:rPr>
          <w:sz w:val="12"/>
          <w:szCs w:val="12"/>
        </w:rPr>
      </w:pP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proofErr w:type="spellStart"/>
      <w:r w:rsidRPr="003E02A6">
        <w:rPr>
          <w:sz w:val="28"/>
          <w:szCs w:val="28"/>
        </w:rPr>
        <w:t>Этапность</w:t>
      </w:r>
      <w:proofErr w:type="spellEnd"/>
      <w:r w:rsidRPr="003E02A6">
        <w:rPr>
          <w:sz w:val="28"/>
          <w:szCs w:val="28"/>
        </w:rPr>
        <w:t xml:space="preserve"> расселения:</w:t>
      </w:r>
    </w:p>
    <w:p w:rsidR="003E02A6" w:rsidRPr="00B35634" w:rsidRDefault="003E02A6" w:rsidP="003E02A6">
      <w:pPr>
        <w:ind w:firstLine="720"/>
        <w:jc w:val="both"/>
        <w:rPr>
          <w:sz w:val="28"/>
          <w:szCs w:val="28"/>
        </w:rPr>
      </w:pPr>
      <w:r w:rsidRPr="00B35634">
        <w:rPr>
          <w:sz w:val="28"/>
          <w:szCs w:val="28"/>
        </w:rPr>
        <w:t>2024</w:t>
      </w:r>
      <w:r w:rsidR="005870AB">
        <w:rPr>
          <w:sz w:val="28"/>
          <w:szCs w:val="28"/>
        </w:rPr>
        <w:t xml:space="preserve"> </w:t>
      </w:r>
      <w:r w:rsidR="005870AB" w:rsidRPr="00434CFF">
        <w:rPr>
          <w:sz w:val="28"/>
          <w:szCs w:val="28"/>
        </w:rPr>
        <w:t>–</w:t>
      </w:r>
      <w:r w:rsidR="005870AB">
        <w:rPr>
          <w:sz w:val="28"/>
          <w:szCs w:val="28"/>
        </w:rPr>
        <w:t xml:space="preserve"> </w:t>
      </w:r>
      <w:r w:rsidRPr="00B35634">
        <w:rPr>
          <w:sz w:val="28"/>
          <w:szCs w:val="28"/>
        </w:rPr>
        <w:t>2025 годы:</w:t>
      </w:r>
    </w:p>
    <w:p w:rsidR="003E02A6" w:rsidRPr="003E02A6" w:rsidRDefault="00B35634" w:rsidP="003E02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02A6" w:rsidRPr="003E02A6">
        <w:rPr>
          <w:sz w:val="28"/>
          <w:szCs w:val="28"/>
        </w:rPr>
        <w:t>одлежат расселению и сносу в рамках адресной программы Архангельской области "Переселение граждан из аварийного жилищного фонда на 2019</w:t>
      </w:r>
      <w:r w:rsidR="005870AB">
        <w:rPr>
          <w:sz w:val="28"/>
          <w:szCs w:val="28"/>
        </w:rPr>
        <w:t xml:space="preserve"> </w:t>
      </w:r>
      <w:r w:rsidR="005870AB" w:rsidRPr="00434CFF">
        <w:rPr>
          <w:sz w:val="28"/>
          <w:szCs w:val="28"/>
        </w:rPr>
        <w:t>–</w:t>
      </w:r>
      <w:r w:rsidR="005870AB">
        <w:rPr>
          <w:sz w:val="28"/>
          <w:szCs w:val="28"/>
        </w:rPr>
        <w:t xml:space="preserve"> </w:t>
      </w:r>
      <w:r w:rsidR="003E02A6" w:rsidRPr="003E02A6">
        <w:rPr>
          <w:sz w:val="28"/>
          <w:szCs w:val="28"/>
        </w:rPr>
        <w:t>2025 годы", утвержденной постановлением Правительства Архангельской области от 26 марта 2019 года № 153-пп, следующие дома: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79, корп. 1 (кадастровый номер 29:22:050106:77);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77 (кадастровый номер 29:22:050106:76);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79 (кадастровый номер 29:22:050106:2702);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83 (кадастровый номер 29:22:050106:134);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27 (кадастровый номер 29:22:050106:138)</w:t>
      </w:r>
      <w:r w:rsidR="00B35634">
        <w:rPr>
          <w:sz w:val="28"/>
          <w:szCs w:val="28"/>
        </w:rPr>
        <w:t>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Снос и расселение указанных домов за счет федеральных средств.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В рамках комплексного развития территории за счет средств застройщика в рамках договора о комплексном развитии территории от 28 декабря 2023 года № 16/6л подлежат расселению и сносу следующие дома по этапам развития территории: </w:t>
      </w:r>
    </w:p>
    <w:p w:rsidR="003E02A6" w:rsidRPr="00B61A97" w:rsidRDefault="003E02A6" w:rsidP="003E02A6">
      <w:pPr>
        <w:ind w:firstLine="720"/>
        <w:jc w:val="both"/>
        <w:rPr>
          <w:sz w:val="28"/>
          <w:szCs w:val="28"/>
        </w:rPr>
      </w:pPr>
      <w:r w:rsidRPr="00B61A97">
        <w:rPr>
          <w:sz w:val="28"/>
          <w:szCs w:val="28"/>
        </w:rPr>
        <w:t>2024</w:t>
      </w:r>
      <w:r w:rsidR="005870AB">
        <w:rPr>
          <w:sz w:val="28"/>
          <w:szCs w:val="28"/>
        </w:rPr>
        <w:t xml:space="preserve"> </w:t>
      </w:r>
      <w:r w:rsidR="005870AB" w:rsidRPr="00434CFF">
        <w:rPr>
          <w:sz w:val="28"/>
          <w:szCs w:val="28"/>
        </w:rPr>
        <w:t>–</w:t>
      </w:r>
      <w:r w:rsidR="005870AB">
        <w:rPr>
          <w:sz w:val="28"/>
          <w:szCs w:val="28"/>
        </w:rPr>
        <w:t xml:space="preserve"> </w:t>
      </w:r>
      <w:r w:rsidRPr="00B61A97">
        <w:rPr>
          <w:sz w:val="28"/>
          <w:szCs w:val="28"/>
        </w:rPr>
        <w:t>2027 годы: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29, корп. 1 (кадастровый номер 29:22:05</w:t>
      </w:r>
      <w:r w:rsidR="00B61A97">
        <w:rPr>
          <w:sz w:val="28"/>
          <w:szCs w:val="28"/>
        </w:rPr>
        <w:t>0106:124);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29 (када</w:t>
      </w:r>
      <w:r w:rsidR="00B61A97">
        <w:rPr>
          <w:sz w:val="28"/>
          <w:szCs w:val="28"/>
        </w:rPr>
        <w:t>стровый номер 29:22:050106:123).</w:t>
      </w:r>
    </w:p>
    <w:p w:rsidR="003E02A6" w:rsidRPr="00B61A97" w:rsidRDefault="003E02A6" w:rsidP="003E02A6">
      <w:pPr>
        <w:ind w:firstLine="720"/>
        <w:jc w:val="both"/>
        <w:rPr>
          <w:sz w:val="28"/>
          <w:szCs w:val="28"/>
        </w:rPr>
      </w:pPr>
      <w:r w:rsidRPr="00B61A97">
        <w:rPr>
          <w:sz w:val="28"/>
          <w:szCs w:val="28"/>
        </w:rPr>
        <w:t>2027-2030 годы: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27, корп. 1 (кадастровый номер 29:22:050106:139)</w:t>
      </w:r>
      <w:r w:rsidR="00B61A97">
        <w:rPr>
          <w:sz w:val="28"/>
          <w:szCs w:val="28"/>
        </w:rPr>
        <w:t>;</w:t>
      </w:r>
      <w:r w:rsidRPr="003E02A6">
        <w:rPr>
          <w:sz w:val="28"/>
          <w:szCs w:val="28"/>
        </w:rPr>
        <w:t xml:space="preserve"> 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85 (кад</w:t>
      </w:r>
      <w:r w:rsidR="00B61A97">
        <w:rPr>
          <w:sz w:val="28"/>
          <w:szCs w:val="28"/>
        </w:rPr>
        <w:t>астровый номер 29:22:050106:80);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>ул. Володарского, д. 83, корп. 1 (кадас</w:t>
      </w:r>
      <w:r w:rsidR="00B61A97">
        <w:rPr>
          <w:sz w:val="28"/>
          <w:szCs w:val="28"/>
        </w:rPr>
        <w:t>тровый номер 29:22:050106:135);</w:t>
      </w:r>
    </w:p>
    <w:p w:rsidR="003E02A6" w:rsidRPr="003E02A6" w:rsidRDefault="003E02A6" w:rsidP="003E02A6">
      <w:pPr>
        <w:ind w:firstLine="720"/>
        <w:jc w:val="both"/>
        <w:rPr>
          <w:sz w:val="28"/>
          <w:szCs w:val="28"/>
        </w:rPr>
      </w:pPr>
      <w:r w:rsidRPr="003E02A6">
        <w:rPr>
          <w:sz w:val="28"/>
          <w:szCs w:val="28"/>
        </w:rPr>
        <w:t xml:space="preserve">ул. Г. </w:t>
      </w:r>
      <w:proofErr w:type="spellStart"/>
      <w:r w:rsidRPr="003E02A6">
        <w:rPr>
          <w:sz w:val="28"/>
          <w:szCs w:val="28"/>
        </w:rPr>
        <w:t>Суфтина</w:t>
      </w:r>
      <w:proofErr w:type="spellEnd"/>
      <w:r w:rsidRPr="003E02A6">
        <w:rPr>
          <w:sz w:val="28"/>
          <w:szCs w:val="28"/>
        </w:rPr>
        <w:t>, д. 25 (кадастровый номер 29:22:050106:137)</w:t>
      </w:r>
      <w:r w:rsidR="00B61A97">
        <w:rPr>
          <w:sz w:val="28"/>
          <w:szCs w:val="28"/>
        </w:rPr>
        <w:t>.</w:t>
      </w:r>
    </w:p>
    <w:p w:rsidR="00AF63CF" w:rsidRDefault="00AF63CF" w:rsidP="00F34DF9">
      <w:pPr>
        <w:widowControl w:val="0"/>
        <w:ind w:firstLine="709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F31D16" w:rsidRDefault="00F31D16">
      <w:pPr>
        <w:jc w:val="center"/>
        <w:rPr>
          <w:sz w:val="28"/>
          <w:szCs w:val="28"/>
        </w:rPr>
        <w:sectPr w:rsidR="00F31D16" w:rsidSect="00F31D16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503F" w:rsidRDefault="002A06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6" type="#_x0000_t202" style="position:absolute;left:0;text-align:left;margin-left:209.2pt;margin-top:-1.6pt;width:271.1pt;height:174.05pt;z-index:251658240" stroked="f">
            <v:textbox>
              <w:txbxContent>
                <w:p w:rsidR="000D416D" w:rsidRDefault="000D416D" w:rsidP="004F34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</w:t>
                  </w:r>
                </w:p>
                <w:p w:rsidR="000D416D" w:rsidRDefault="000D416D" w:rsidP="004F342B">
                  <w:pPr>
                    <w:ind w:firstLine="63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4F342B">
                    <w:rPr>
                      <w:sz w:val="28"/>
                      <w:szCs w:val="28"/>
                    </w:rPr>
                    <w:t>к проекту планировки территории жилой застройки городского округа "Город Архангельск" в границах части элемента планировочной структуры: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F342B">
                    <w:rPr>
                      <w:sz w:val="28"/>
                      <w:szCs w:val="28"/>
                    </w:rPr>
                    <w:t xml:space="preserve"> </w:t>
                  </w:r>
                </w:p>
                <w:p w:rsidR="000D416D" w:rsidRDefault="000D416D" w:rsidP="004F342B">
                  <w:pPr>
                    <w:ind w:firstLine="63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4F342B">
                    <w:rPr>
                      <w:sz w:val="28"/>
                      <w:szCs w:val="28"/>
                    </w:rPr>
                    <w:t xml:space="preserve">ул. Г. </w:t>
                  </w:r>
                  <w:proofErr w:type="spellStart"/>
                  <w:r w:rsidRPr="004F342B">
                    <w:rPr>
                      <w:sz w:val="28"/>
                      <w:szCs w:val="28"/>
                    </w:rPr>
                    <w:t>Суфтина</w:t>
                  </w:r>
                  <w:proofErr w:type="spellEnd"/>
                  <w:r w:rsidRPr="004F342B">
                    <w:rPr>
                      <w:sz w:val="28"/>
                      <w:szCs w:val="28"/>
                    </w:rPr>
                    <w:t xml:space="preserve">, ул. Володарского </w:t>
                  </w:r>
                </w:p>
                <w:p w:rsidR="000D416D" w:rsidRDefault="000D416D" w:rsidP="004F342B">
                  <w:pPr>
                    <w:ind w:firstLine="63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4F342B">
                    <w:rPr>
                      <w:sz w:val="28"/>
                      <w:szCs w:val="28"/>
                    </w:rPr>
                    <w:t xml:space="preserve">площадью 2,0088 га, в границах которых предусматривается осуществление деятельности </w:t>
                  </w:r>
                  <w:proofErr w:type="gramStart"/>
                  <w:r w:rsidRPr="004F342B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4F342B">
                    <w:rPr>
                      <w:sz w:val="28"/>
                      <w:szCs w:val="28"/>
                    </w:rPr>
                    <w:t xml:space="preserve"> комплексному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D416D" w:rsidRPr="004F342B" w:rsidRDefault="000D416D" w:rsidP="004F342B">
                  <w:pPr>
                    <w:ind w:firstLine="63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4F342B">
                    <w:rPr>
                      <w:sz w:val="28"/>
                      <w:szCs w:val="28"/>
                    </w:rPr>
                    <w:t>развитию территории</w:t>
                  </w:r>
                </w:p>
              </w:txbxContent>
            </v:textbox>
          </v:shape>
        </w:pict>
      </w: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Default="00AF63CF" w:rsidP="00AF63CF">
      <w:pPr>
        <w:pStyle w:val="23"/>
        <w:ind w:firstLine="0"/>
        <w:rPr>
          <w:noProof/>
          <w:sz w:val="28"/>
        </w:rPr>
      </w:pPr>
    </w:p>
    <w:p w:rsidR="004F342B" w:rsidRPr="00B97A39" w:rsidRDefault="004F342B" w:rsidP="00AF63CF">
      <w:pPr>
        <w:pStyle w:val="23"/>
        <w:ind w:firstLine="0"/>
        <w:rPr>
          <w:noProof/>
          <w:sz w:val="28"/>
        </w:rPr>
      </w:pPr>
    </w:p>
    <w:p w:rsidR="00AF63CF" w:rsidRPr="00B97A39" w:rsidRDefault="00B61A97" w:rsidP="00AF63CF">
      <w:pPr>
        <w:pStyle w:val="23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 wp14:anchorId="0CCA31CB" wp14:editId="43E4F30A">
            <wp:extent cx="6120130" cy="434217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3F" w:rsidRPr="00B97A39" w:rsidRDefault="00B61A97" w:rsidP="00B61A97">
      <w:pPr>
        <w:jc w:val="center"/>
        <w:rPr>
          <w:sz w:val="28"/>
        </w:rPr>
      </w:pPr>
      <w:r>
        <w:rPr>
          <w:sz w:val="28"/>
        </w:rPr>
        <w:t>__________</w:t>
      </w:r>
    </w:p>
    <w:sectPr w:rsidR="00AF503F" w:rsidRPr="00B97A39" w:rsidSect="00F31D16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6D" w:rsidRDefault="000D416D" w:rsidP="00203AE9">
      <w:r>
        <w:separator/>
      </w:r>
    </w:p>
  </w:endnote>
  <w:endnote w:type="continuationSeparator" w:id="0">
    <w:p w:rsidR="000D416D" w:rsidRDefault="000D416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6D" w:rsidRDefault="000D416D" w:rsidP="00203AE9">
      <w:r>
        <w:separator/>
      </w:r>
    </w:p>
  </w:footnote>
  <w:footnote w:type="continuationSeparator" w:id="0">
    <w:p w:rsidR="000D416D" w:rsidRDefault="000D416D" w:rsidP="00203AE9">
      <w:r>
        <w:continuationSeparator/>
      </w:r>
    </w:p>
  </w:footnote>
  <w:footnote w:id="1">
    <w:p w:rsidR="000D416D" w:rsidRPr="003D1F4D" w:rsidRDefault="000D416D">
      <w:pPr>
        <w:pStyle w:val="afffff4"/>
      </w:pPr>
      <w:r w:rsidRPr="003D1F4D">
        <w:rPr>
          <w:rStyle w:val="afffff6"/>
        </w:rPr>
        <w:footnoteRef/>
      </w:r>
      <w:r w:rsidRPr="003D1F4D">
        <w:t xml:space="preserve"> </w:t>
      </w:r>
      <w:r w:rsidRPr="003D1F4D">
        <w:rPr>
          <w:rFonts w:ascii="Times New Roman" w:hAnsi="Times New Roman"/>
        </w:rPr>
        <w:t>сокращение зон на 50% согласно СП 42.13330 в зависимости от климатической зоны II</w:t>
      </w:r>
      <w:proofErr w:type="gramStart"/>
      <w:r w:rsidRPr="003D1F4D">
        <w:rPr>
          <w:rFonts w:ascii="Times New Roman" w:hAnsi="Times New Roman"/>
        </w:rPr>
        <w:t>А</w:t>
      </w:r>
      <w:proofErr w:type="gramEnd"/>
      <w:r w:rsidRPr="003D1F4D">
        <w:rPr>
          <w:rFonts w:ascii="Times New Roman" w:hAnsi="Times New Roman"/>
        </w:rPr>
        <w:t>;</w:t>
      </w:r>
    </w:p>
  </w:footnote>
  <w:footnote w:id="2">
    <w:p w:rsidR="000D416D" w:rsidRDefault="000D416D" w:rsidP="002A0616">
      <w:pPr>
        <w:autoSpaceDE w:val="0"/>
        <w:autoSpaceDN w:val="0"/>
        <w:adjustRightInd w:val="0"/>
        <w:spacing w:after="240"/>
        <w:jc w:val="both"/>
      </w:pPr>
      <w:r w:rsidRPr="003D1F4D">
        <w:rPr>
          <w:rStyle w:val="afffff6"/>
          <w:sz w:val="20"/>
        </w:rPr>
        <w:footnoteRef/>
      </w:r>
      <w:r w:rsidRPr="003D1F4D">
        <w:rPr>
          <w:sz w:val="20"/>
        </w:rPr>
        <w:t xml:space="preserve"> площадки для выгула собак невозможны к размещению в границах проектирования в связи </w:t>
      </w:r>
      <w:proofErr w:type="gramStart"/>
      <w:r w:rsidRPr="003D1F4D">
        <w:rPr>
          <w:sz w:val="20"/>
        </w:rPr>
        <w:t>с</w:t>
      </w:r>
      <w:proofErr w:type="gramEnd"/>
      <w:r w:rsidRPr="003D1F4D">
        <w:rPr>
          <w:sz w:val="20"/>
        </w:rPr>
        <w:t xml:space="preserve"> стесненной застройкой, невозможностью обеспечить нормативное расстояние не менее 40 м от окон жилых </w:t>
      </w:r>
      <w:r>
        <w:rPr>
          <w:sz w:val="20"/>
        </w:rPr>
        <w:br/>
      </w:r>
      <w:r w:rsidRPr="003D1F4D">
        <w:rPr>
          <w:sz w:val="20"/>
        </w:rPr>
        <w:t>и общественных зданий до площадок.</w:t>
      </w:r>
    </w:p>
  </w:footnote>
  <w:footnote w:id="3">
    <w:p w:rsidR="000D416D" w:rsidRPr="00616D73" w:rsidRDefault="000D416D" w:rsidP="00616D73">
      <w:pPr>
        <w:autoSpaceDE w:val="0"/>
        <w:autoSpaceDN w:val="0"/>
        <w:adjustRightInd w:val="0"/>
        <w:jc w:val="both"/>
        <w:rPr>
          <w:sz w:val="20"/>
        </w:rPr>
      </w:pPr>
      <w:r w:rsidRPr="00616D73">
        <w:rPr>
          <w:rStyle w:val="afffff6"/>
          <w:sz w:val="20"/>
        </w:rPr>
        <w:footnoteRef/>
      </w:r>
      <w:r w:rsidRPr="00616D73">
        <w:rPr>
          <w:sz w:val="20"/>
        </w:rPr>
        <w:t xml:space="preserve"> </w:t>
      </w:r>
      <w:r w:rsidR="00B41FDA">
        <w:rPr>
          <w:sz w:val="20"/>
        </w:rPr>
        <w:t>В</w:t>
      </w:r>
      <w:r w:rsidRPr="00616D73">
        <w:rPr>
          <w:sz w:val="20"/>
        </w:rPr>
        <w:t xml:space="preserve"> соответствии с Перечнем многоквартирных домов, признанных аварийными до 1 января 2017 года, Приложения № 2 к адресной программе Архангельской области "Переселение граждан из аварийного жилищного фонда на 2019 - 2025 годы" (с изменениями).</w:t>
      </w:r>
    </w:p>
    <w:p w:rsidR="000D416D" w:rsidRDefault="000D416D">
      <w:pPr>
        <w:pStyle w:val="affff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6D" w:rsidRDefault="000D416D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D416D" w:rsidRDefault="000D416D">
    <w:pPr>
      <w:pStyle w:val="af3"/>
    </w:pPr>
  </w:p>
  <w:p w:rsidR="000D416D" w:rsidRDefault="000D41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02933"/>
      <w:docPartObj>
        <w:docPartGallery w:val="Page Numbers (Top of Page)"/>
        <w:docPartUnique/>
      </w:docPartObj>
    </w:sdtPr>
    <w:sdtEndPr/>
    <w:sdtContent>
      <w:p w:rsidR="000D416D" w:rsidRDefault="000D416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616">
          <w:rPr>
            <w:noProof/>
          </w:rPr>
          <w:t>10</w:t>
        </w:r>
        <w:r>
          <w:fldChar w:fldCharType="end"/>
        </w:r>
      </w:p>
    </w:sdtContent>
  </w:sdt>
  <w:p w:rsidR="000D416D" w:rsidRPr="007E5166" w:rsidRDefault="000D416D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579C4"/>
    <w:multiLevelType w:val="hybridMultilevel"/>
    <w:tmpl w:val="2D1C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B00EA0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1B722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76C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360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0C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09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43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25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EF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ABCAF888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E5765C0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59B84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48A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A7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9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FA7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2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A7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87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AC362C2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A3380B96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F0AE0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E9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364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2E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EB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A6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6B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C1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61E8736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BA501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CC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87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68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F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69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A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CC0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1A34AA80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9760D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1092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66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A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F45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E7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E1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54E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2E55C4"/>
    <w:multiLevelType w:val="hybridMultilevel"/>
    <w:tmpl w:val="42DC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6"/>
  </w:num>
  <w:num w:numId="15">
    <w:abstractNumId w:val="4"/>
  </w:num>
  <w:num w:numId="16">
    <w:abstractNumId w:val="22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9457">
      <o:colormenu v:ext="edit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45E85"/>
    <w:rsid w:val="0004634E"/>
    <w:rsid w:val="00050076"/>
    <w:rsid w:val="000503E1"/>
    <w:rsid w:val="00050C28"/>
    <w:rsid w:val="00050CE2"/>
    <w:rsid w:val="000523C9"/>
    <w:rsid w:val="0005420C"/>
    <w:rsid w:val="00055B3B"/>
    <w:rsid w:val="00055C98"/>
    <w:rsid w:val="00055E76"/>
    <w:rsid w:val="00055FFE"/>
    <w:rsid w:val="00056B7D"/>
    <w:rsid w:val="000575EB"/>
    <w:rsid w:val="00060569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416D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58B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63C3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1ECD"/>
    <w:rsid w:val="00202B63"/>
    <w:rsid w:val="00202EFC"/>
    <w:rsid w:val="00203AE9"/>
    <w:rsid w:val="00204A15"/>
    <w:rsid w:val="002069A0"/>
    <w:rsid w:val="0021089A"/>
    <w:rsid w:val="00211D82"/>
    <w:rsid w:val="00212824"/>
    <w:rsid w:val="00213BA3"/>
    <w:rsid w:val="002179DD"/>
    <w:rsid w:val="00221665"/>
    <w:rsid w:val="002229E8"/>
    <w:rsid w:val="0022730D"/>
    <w:rsid w:val="00227D72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0616"/>
    <w:rsid w:val="002A2F03"/>
    <w:rsid w:val="002A3492"/>
    <w:rsid w:val="002A60F3"/>
    <w:rsid w:val="002A7351"/>
    <w:rsid w:val="002B0867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C6E09"/>
    <w:rsid w:val="002D2B87"/>
    <w:rsid w:val="002D5A9D"/>
    <w:rsid w:val="002D6192"/>
    <w:rsid w:val="002E1722"/>
    <w:rsid w:val="002E2C67"/>
    <w:rsid w:val="002E2F56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413D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1F4D"/>
    <w:rsid w:val="003D3F57"/>
    <w:rsid w:val="003D401E"/>
    <w:rsid w:val="003E02A6"/>
    <w:rsid w:val="003E0DB2"/>
    <w:rsid w:val="003E1302"/>
    <w:rsid w:val="003E2E58"/>
    <w:rsid w:val="003E3003"/>
    <w:rsid w:val="003E3032"/>
    <w:rsid w:val="003E6668"/>
    <w:rsid w:val="003F1D53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B4E"/>
    <w:rsid w:val="0042267C"/>
    <w:rsid w:val="00422E52"/>
    <w:rsid w:val="004233DF"/>
    <w:rsid w:val="00423D19"/>
    <w:rsid w:val="004252F0"/>
    <w:rsid w:val="004331C0"/>
    <w:rsid w:val="00433DB0"/>
    <w:rsid w:val="00434819"/>
    <w:rsid w:val="00437BE8"/>
    <w:rsid w:val="00437C8F"/>
    <w:rsid w:val="00442D0B"/>
    <w:rsid w:val="00443539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6A23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42B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47EA4"/>
    <w:rsid w:val="00550AB2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870AB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6D73"/>
    <w:rsid w:val="006173A8"/>
    <w:rsid w:val="00622037"/>
    <w:rsid w:val="00622058"/>
    <w:rsid w:val="00624A4F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6731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E45"/>
    <w:rsid w:val="00696A7A"/>
    <w:rsid w:val="00697071"/>
    <w:rsid w:val="006A48CA"/>
    <w:rsid w:val="006A5288"/>
    <w:rsid w:val="006A5EDA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E7745"/>
    <w:rsid w:val="006F3507"/>
    <w:rsid w:val="006F58CE"/>
    <w:rsid w:val="006F69F6"/>
    <w:rsid w:val="00700C06"/>
    <w:rsid w:val="00701050"/>
    <w:rsid w:val="00701EE1"/>
    <w:rsid w:val="007045F0"/>
    <w:rsid w:val="0071018E"/>
    <w:rsid w:val="007110C6"/>
    <w:rsid w:val="00711B87"/>
    <w:rsid w:val="00711E16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221A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1CEB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3F91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417C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43CCB"/>
    <w:rsid w:val="00843D0E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69E4"/>
    <w:rsid w:val="00897239"/>
    <w:rsid w:val="00897C33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513A"/>
    <w:rsid w:val="008D66C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900920"/>
    <w:rsid w:val="0090172E"/>
    <w:rsid w:val="0090296D"/>
    <w:rsid w:val="00902C5B"/>
    <w:rsid w:val="00914008"/>
    <w:rsid w:val="009144DD"/>
    <w:rsid w:val="009155D8"/>
    <w:rsid w:val="009168FE"/>
    <w:rsid w:val="00916B1A"/>
    <w:rsid w:val="0091707A"/>
    <w:rsid w:val="0091728D"/>
    <w:rsid w:val="0092081D"/>
    <w:rsid w:val="00920A2B"/>
    <w:rsid w:val="00923816"/>
    <w:rsid w:val="009239E8"/>
    <w:rsid w:val="009247E7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5C6D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43A9"/>
    <w:rsid w:val="00A4517D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22D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062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02D8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42E7"/>
    <w:rsid w:val="00B0578F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5634"/>
    <w:rsid w:val="00B36700"/>
    <w:rsid w:val="00B368BC"/>
    <w:rsid w:val="00B41FDA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1A97"/>
    <w:rsid w:val="00B62A9F"/>
    <w:rsid w:val="00B652E2"/>
    <w:rsid w:val="00B65D51"/>
    <w:rsid w:val="00B71EA2"/>
    <w:rsid w:val="00B73443"/>
    <w:rsid w:val="00B75339"/>
    <w:rsid w:val="00B76099"/>
    <w:rsid w:val="00B83F26"/>
    <w:rsid w:val="00B86266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595A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3F02"/>
    <w:rsid w:val="00C65222"/>
    <w:rsid w:val="00C6569F"/>
    <w:rsid w:val="00C65ACE"/>
    <w:rsid w:val="00C662B6"/>
    <w:rsid w:val="00C673EF"/>
    <w:rsid w:val="00C7334C"/>
    <w:rsid w:val="00C7335B"/>
    <w:rsid w:val="00C73AB7"/>
    <w:rsid w:val="00C74BAA"/>
    <w:rsid w:val="00C758DB"/>
    <w:rsid w:val="00C77755"/>
    <w:rsid w:val="00C80E15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2CE4"/>
    <w:rsid w:val="00CF41E5"/>
    <w:rsid w:val="00CF580A"/>
    <w:rsid w:val="00CF6414"/>
    <w:rsid w:val="00CF747B"/>
    <w:rsid w:val="00D01261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4036"/>
    <w:rsid w:val="00D755AA"/>
    <w:rsid w:val="00D7737F"/>
    <w:rsid w:val="00D82CD2"/>
    <w:rsid w:val="00D83F1F"/>
    <w:rsid w:val="00D85177"/>
    <w:rsid w:val="00D86D8E"/>
    <w:rsid w:val="00D907BA"/>
    <w:rsid w:val="00D955F7"/>
    <w:rsid w:val="00DA0AE6"/>
    <w:rsid w:val="00DA3182"/>
    <w:rsid w:val="00DA40A3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57861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643D"/>
    <w:rsid w:val="00E9052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5322"/>
    <w:rsid w:val="00EE0BA5"/>
    <w:rsid w:val="00EE1B7F"/>
    <w:rsid w:val="00EE1D28"/>
    <w:rsid w:val="00EE4D16"/>
    <w:rsid w:val="00EE7BC4"/>
    <w:rsid w:val="00EF013D"/>
    <w:rsid w:val="00EF08DF"/>
    <w:rsid w:val="00EF33D0"/>
    <w:rsid w:val="00EF388F"/>
    <w:rsid w:val="00EF7512"/>
    <w:rsid w:val="00F0379B"/>
    <w:rsid w:val="00F03980"/>
    <w:rsid w:val="00F03D19"/>
    <w:rsid w:val="00F0558F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1D16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2B1"/>
    <w:rsid w:val="00F62656"/>
    <w:rsid w:val="00F62EF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933"/>
    <w:rsid w:val="00F96F5B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77D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2f8">
    <w:name w:val="Сетка таблицы2"/>
    <w:basedOn w:val="ab"/>
    <w:next w:val="afd"/>
    <w:uiPriority w:val="39"/>
    <w:rsid w:val="003E02A6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9"/>
    <w:next w:val="a9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a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basedOn w:val="a9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semiHidden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  <w:lang w:val="x-none" w:eastAsia="x-none"/>
    </w:rPr>
  </w:style>
  <w:style w:type="paragraph" w:customStyle="1" w:styleId="14">
    <w:name w:val="Стиль1"/>
    <w:basedOn w:val="a9"/>
    <w:link w:val="15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numbering" w:customStyle="1" w:styleId="ConsPlusNonformat">
    <w:name w:val="a4"/>
    <w:pPr>
      <w:numPr>
        <w:numId w:val="21"/>
      </w:numPr>
    </w:pPr>
  </w:style>
  <w:style w:type="numbering" w:customStyle="1" w:styleId="afe">
    <w:name w:val="a6"/>
    <w:pPr>
      <w:numPr>
        <w:numId w:val="13"/>
      </w:numPr>
    </w:pPr>
  </w:style>
  <w:style w:type="numbering" w:customStyle="1" w:styleId="16">
    <w:name w:val="a5"/>
  </w:style>
  <w:style w:type="numbering" w:customStyle="1" w:styleId="5Exact">
    <w:name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64FC-2D70-4055-BB0A-4260171A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35</Pages>
  <Words>11532</Words>
  <Characters>65737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Хабарова Евгения Вениаминовна</cp:lastModifiedBy>
  <cp:revision>10</cp:revision>
  <cp:lastPrinted>2024-08-13T06:59:00Z</cp:lastPrinted>
  <dcterms:created xsi:type="dcterms:W3CDTF">2024-08-02T09:18:00Z</dcterms:created>
  <dcterms:modified xsi:type="dcterms:W3CDTF">2024-08-13T07:05:00Z</dcterms:modified>
</cp:coreProperties>
</file>