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F5" w:rsidRPr="00BC700C" w:rsidRDefault="00D55EF5" w:rsidP="00D55EF5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Pr="00BC700C">
        <w:rPr>
          <w:rFonts w:ascii="Times New Roman" w:hAnsi="Times New Roman"/>
          <w:sz w:val="28"/>
          <w:szCs w:val="28"/>
        </w:rPr>
        <w:t>2</w:t>
      </w:r>
    </w:p>
    <w:p w:rsidR="00D55EF5" w:rsidRPr="00BC700C" w:rsidRDefault="00D55EF5" w:rsidP="00D55EF5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 w:rsidRPr="00BC700C">
        <w:rPr>
          <w:rFonts w:ascii="Times New Roman" w:hAnsi="Times New Roman"/>
          <w:sz w:val="28"/>
          <w:szCs w:val="28"/>
        </w:rPr>
        <w:t>к постановлению Главы</w:t>
      </w:r>
    </w:p>
    <w:p w:rsidR="00D55EF5" w:rsidRPr="00BC700C" w:rsidRDefault="00D55EF5" w:rsidP="00D55EF5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br/>
        <w:t xml:space="preserve">"Город </w:t>
      </w:r>
      <w:r w:rsidRPr="00BC700C">
        <w:rPr>
          <w:rFonts w:ascii="Times New Roman" w:hAnsi="Times New Roman"/>
          <w:sz w:val="28"/>
          <w:szCs w:val="28"/>
        </w:rPr>
        <w:t>Архангельск"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7177E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декабря 2024 г. № </w:t>
      </w:r>
      <w:r w:rsidR="0057177E">
        <w:rPr>
          <w:rFonts w:ascii="Times New Roman" w:hAnsi="Times New Roman"/>
          <w:sz w:val="28"/>
          <w:szCs w:val="28"/>
        </w:rPr>
        <w:t>2183</w:t>
      </w:r>
    </w:p>
    <w:p w:rsidR="00D55EF5" w:rsidRDefault="00D55EF5" w:rsidP="00D55EF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55EF5" w:rsidRDefault="00D55EF5" w:rsidP="00D55EF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55EF5" w:rsidRDefault="00D55EF5" w:rsidP="00D55E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D55EF5" w:rsidRPr="00597A26" w:rsidRDefault="00D55EF5" w:rsidP="00D55E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A3">
        <w:rPr>
          <w:rFonts w:ascii="Times New Roman" w:hAnsi="Times New Roman" w:cs="Times New Roman"/>
          <w:b/>
          <w:sz w:val="28"/>
          <w:szCs w:val="28"/>
        </w:rPr>
        <w:t>объек</w:t>
      </w:r>
      <w:r>
        <w:rPr>
          <w:rFonts w:ascii="Times New Roman" w:hAnsi="Times New Roman" w:cs="Times New Roman"/>
          <w:b/>
          <w:sz w:val="28"/>
          <w:szCs w:val="28"/>
        </w:rPr>
        <w:t>тов капитального строительства</w:t>
      </w:r>
      <w:r w:rsidRPr="00597A26">
        <w:rPr>
          <w:rFonts w:ascii="Times New Roman" w:hAnsi="Times New Roman" w:cs="Times New Roman"/>
          <w:b/>
          <w:sz w:val="28"/>
          <w:szCs w:val="28"/>
        </w:rPr>
        <w:t>, не являющихся объектами</w:t>
      </w:r>
    </w:p>
    <w:p w:rsidR="00D55EF5" w:rsidRPr="008D6B22" w:rsidRDefault="00D55EF5" w:rsidP="00D55E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26">
        <w:rPr>
          <w:rFonts w:ascii="Times New Roman" w:hAnsi="Times New Roman" w:cs="Times New Roman"/>
          <w:b/>
          <w:sz w:val="28"/>
          <w:szCs w:val="28"/>
        </w:rPr>
        <w:t>культурного наследия (памятники истории и культуры) народов Российской Федерации, расположенных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городского округа </w:t>
      </w:r>
      <w:r w:rsidRPr="00597A26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E81">
        <w:rPr>
          <w:rFonts w:ascii="Times New Roman" w:hAnsi="Times New Roman" w:cs="Times New Roman"/>
          <w:b/>
          <w:sz w:val="28"/>
          <w:szCs w:val="28"/>
        </w:rPr>
        <w:t xml:space="preserve">в границах элемента планировочной структуры: </w:t>
      </w:r>
      <w:r w:rsidRPr="00994750">
        <w:rPr>
          <w:rFonts w:ascii="Times New Roman" w:hAnsi="Times New Roman"/>
          <w:b/>
          <w:sz w:val="28"/>
          <w:szCs w:val="28"/>
        </w:rPr>
        <w:t>ул. Победы, ул. Михаила Новова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E7DD8">
        <w:rPr>
          <w:rFonts w:ascii="Times New Roman" w:hAnsi="Times New Roman" w:cs="Times New Roman"/>
          <w:b/>
          <w:sz w:val="28"/>
          <w:szCs w:val="28"/>
        </w:rPr>
        <w:br/>
      </w:r>
      <w:r w:rsidRPr="00597A26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6890">
        <w:rPr>
          <w:rFonts w:ascii="Times New Roman" w:hAnsi="Times New Roman" w:cs="Times New Roman"/>
          <w:b/>
          <w:sz w:val="28"/>
          <w:szCs w:val="28"/>
        </w:rPr>
        <w:t>в том числе перечень объектов капитального строительства, подлежащих сносу или реконструкции, включая многоквартирные дома</w:t>
      </w:r>
    </w:p>
    <w:p w:rsidR="00D55EF5" w:rsidRDefault="00D55EF5" w:rsidP="00D55EF5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118"/>
        <w:gridCol w:w="1559"/>
      </w:tblGrid>
      <w:tr w:rsidR="00D55EF5" w:rsidRPr="0099792A" w:rsidTr="00D55EF5">
        <w:trPr>
          <w:trHeight w:val="91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D55EF5" w:rsidRPr="0099792A" w:rsidTr="0057177E">
        <w:trPr>
          <w:trHeight w:val="510"/>
        </w:trPr>
        <w:tc>
          <w:tcPr>
            <w:tcW w:w="974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158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29:22:011306:25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156 &lt;*&gt;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29:22:011306:23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156, корп. 1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29:22:011306:22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144 &lt;*&gt;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29:22:011306:15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144, корп. 1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29:22:011306:13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146 &lt;*&gt;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29:22:011306:16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Михаила Новова, д. 30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29:22:011306:38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Михаила Новова, д. 33 &lt;**&gt;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401">
              <w:rPr>
                <w:rFonts w:ascii="Times New Roman" w:hAnsi="Times New Roman"/>
                <w:sz w:val="28"/>
                <w:szCs w:val="28"/>
              </w:rPr>
              <w:t>29:22:011306:39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D55EF5" w:rsidRDefault="00D55EF5" w:rsidP="00D55EF5">
      <w:pPr>
        <w:pStyle w:val="ConsPlusNormal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11258">
        <w:rPr>
          <w:rFonts w:ascii="Times New Roman" w:hAnsi="Times New Roman"/>
          <w:sz w:val="28"/>
          <w:szCs w:val="28"/>
        </w:rPr>
        <w:t>Линейные объекты коммунальной</w:t>
      </w:r>
      <w:r>
        <w:rPr>
          <w:rFonts w:ascii="Times New Roman" w:hAnsi="Times New Roman"/>
          <w:sz w:val="28"/>
          <w:szCs w:val="28"/>
        </w:rPr>
        <w:t>, транспортной</w:t>
      </w:r>
      <w:r w:rsidRPr="00611258">
        <w:rPr>
          <w:rFonts w:ascii="Times New Roman" w:hAnsi="Times New Roman"/>
          <w:sz w:val="28"/>
          <w:szCs w:val="28"/>
        </w:rPr>
        <w:t xml:space="preserve"> инфраструктур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5EF5" w:rsidRPr="003D1BA8" w:rsidRDefault="00D55EF5" w:rsidP="00D55EF5">
      <w:pPr>
        <w:pStyle w:val="ConsPlusNormal"/>
        <w:jc w:val="center"/>
        <w:rPr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и сооружения</w:t>
      </w:r>
      <w:r w:rsidRPr="00FB3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&lt;***</w:t>
      </w:r>
      <w:r w:rsidRPr="00C858F7">
        <w:rPr>
          <w:rFonts w:ascii="Times New Roman" w:hAnsi="Times New Roman" w:cs="Times New Roman"/>
          <w:sz w:val="28"/>
          <w:szCs w:val="28"/>
        </w:rPr>
        <w:t>&gt;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3934"/>
      </w:tblGrid>
      <w:tr w:rsidR="00D55EF5" w:rsidRPr="0099792A" w:rsidTr="0057177E">
        <w:trPr>
          <w:trHeight w:val="510"/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55EF5" w:rsidRPr="0099792A" w:rsidRDefault="00D55EF5" w:rsidP="00571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792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9792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Водопроводные сети ул. Победы, д. 158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shd w:val="clear" w:color="auto" w:fill="auto"/>
          </w:tcPr>
          <w:p w:rsidR="00D55EF5" w:rsidRPr="00D101AC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29:22:011306:419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КВЛ-10 </w:t>
            </w:r>
            <w:proofErr w:type="spellStart"/>
            <w:r w:rsidRPr="0099792A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99792A">
              <w:rPr>
                <w:rFonts w:ascii="Times New Roman" w:hAnsi="Times New Roman"/>
                <w:sz w:val="28"/>
                <w:szCs w:val="28"/>
              </w:rPr>
              <w:t xml:space="preserve"> от ПС-10 ф.10-11 от опоры № 4 до КТП-614 (ул. М. Новова)</w:t>
            </w:r>
          </w:p>
        </w:tc>
        <w:tc>
          <w:tcPr>
            <w:tcW w:w="3934" w:type="dxa"/>
            <w:shd w:val="clear" w:color="auto" w:fill="auto"/>
          </w:tcPr>
          <w:p w:rsidR="00D55EF5" w:rsidRPr="00D101AC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29:22:011306:354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Сети внутриквартальной хозяйственно-бытовой канализации 26 л/з</w:t>
            </w:r>
          </w:p>
        </w:tc>
        <w:tc>
          <w:tcPr>
            <w:tcW w:w="3934" w:type="dxa"/>
            <w:shd w:val="clear" w:color="auto" w:fill="auto"/>
          </w:tcPr>
          <w:p w:rsidR="00D55EF5" w:rsidRPr="00D101AC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29:22:011306:423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Магистральный водопровод Ду-250 мм по ул. Победы</w:t>
            </w:r>
          </w:p>
        </w:tc>
        <w:tc>
          <w:tcPr>
            <w:tcW w:w="3934" w:type="dxa"/>
            <w:shd w:val="clear" w:color="auto" w:fill="auto"/>
          </w:tcPr>
          <w:p w:rsidR="00D55EF5" w:rsidRPr="00D101AC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29:22:000000:8075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Водопроводные сети к жилым домам №144, №144 корпус 1 по ул. Победы, №30 по ул. Михаила Новова</w:t>
            </w:r>
          </w:p>
        </w:tc>
        <w:tc>
          <w:tcPr>
            <w:tcW w:w="3934" w:type="dxa"/>
            <w:shd w:val="clear" w:color="auto" w:fill="auto"/>
          </w:tcPr>
          <w:p w:rsidR="00D55EF5" w:rsidRPr="00D101AC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29:22:000000:3660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Пожарный водоем 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792A">
              <w:rPr>
                <w:rFonts w:ascii="Times New Roman" w:hAnsi="Times New Roman"/>
                <w:sz w:val="28"/>
                <w:szCs w:val="28"/>
              </w:rPr>
              <w:t>(местоположение: городской округ "Город Архангельск", г. Архангельск, ул. Победы, д. 156)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000010932158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Пожарный водоем 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792A">
              <w:rPr>
                <w:rFonts w:ascii="Times New Roman" w:hAnsi="Times New Roman"/>
                <w:sz w:val="28"/>
                <w:szCs w:val="28"/>
              </w:rPr>
              <w:t>(местоположение: городской округ "Город Архангельск", г. Архангельск, ул. Победы, д. 146)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000010931861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Пожарный водоем 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792A">
              <w:rPr>
                <w:rFonts w:ascii="Times New Roman" w:hAnsi="Times New Roman"/>
                <w:sz w:val="28"/>
                <w:szCs w:val="28"/>
              </w:rPr>
              <w:t>(местоположение: городской округ "Город Архангельск", г. Архангельск, ул. Победы, д. 150, корп.1)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000010931941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Пожарный водоем № 16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(местоположение: городской округ "Город Архангельск", г. Архангельск, ул. Михаила Новова, д. 30)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000010916049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Подъезд к пожарному водоему </w:t>
            </w:r>
            <w:r w:rsidR="00015DEF">
              <w:rPr>
                <w:rFonts w:ascii="Times New Roman" w:hAnsi="Times New Roman"/>
                <w:sz w:val="28"/>
                <w:szCs w:val="28"/>
              </w:rPr>
              <w:br/>
            </w:r>
            <w:r w:rsidRPr="0099792A">
              <w:rPr>
                <w:rFonts w:ascii="Times New Roman" w:hAnsi="Times New Roman"/>
                <w:sz w:val="28"/>
                <w:szCs w:val="28"/>
              </w:rPr>
              <w:t>по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9792A">
              <w:rPr>
                <w:rFonts w:ascii="Times New Roman" w:hAnsi="Times New Roman"/>
                <w:sz w:val="28"/>
                <w:szCs w:val="28"/>
              </w:rPr>
              <w:t xml:space="preserve"> Победы, 156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000010306885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C979CF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C979CF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9CF">
              <w:rPr>
                <w:rFonts w:ascii="Times New Roman" w:hAnsi="Times New Roman"/>
                <w:sz w:val="28"/>
                <w:szCs w:val="28"/>
              </w:rPr>
              <w:t xml:space="preserve">Подъезд к пожарному водоему </w:t>
            </w:r>
            <w:r w:rsidR="00015DEF">
              <w:rPr>
                <w:rFonts w:ascii="Times New Roman" w:hAnsi="Times New Roman"/>
                <w:sz w:val="28"/>
                <w:szCs w:val="28"/>
              </w:rPr>
              <w:br/>
            </w:r>
            <w:r w:rsidRPr="00C979CF">
              <w:rPr>
                <w:rFonts w:ascii="Times New Roman" w:hAnsi="Times New Roman"/>
                <w:sz w:val="28"/>
                <w:szCs w:val="28"/>
              </w:rPr>
              <w:t>по ул. Победы, 146</w:t>
            </w:r>
          </w:p>
        </w:tc>
        <w:tc>
          <w:tcPr>
            <w:tcW w:w="3934" w:type="dxa"/>
            <w:shd w:val="clear" w:color="auto" w:fill="auto"/>
          </w:tcPr>
          <w:p w:rsidR="00D55EF5" w:rsidRPr="00C979CF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9CF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C979CF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9CF">
              <w:rPr>
                <w:rFonts w:ascii="Times New Roman" w:hAnsi="Times New Roman"/>
                <w:sz w:val="28"/>
                <w:szCs w:val="28"/>
              </w:rPr>
              <w:t>000010306703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Подъезд к пожарному водоему № 16 </w:t>
            </w:r>
            <w:r w:rsidR="00015DEF">
              <w:rPr>
                <w:rFonts w:ascii="Times New Roman" w:hAnsi="Times New Roman"/>
                <w:sz w:val="28"/>
                <w:szCs w:val="28"/>
              </w:rPr>
              <w:br/>
            </w:r>
            <w:r w:rsidRPr="0099792A">
              <w:rPr>
                <w:rFonts w:ascii="Times New Roman" w:hAnsi="Times New Roman"/>
                <w:sz w:val="28"/>
                <w:szCs w:val="28"/>
              </w:rPr>
              <w:t>по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97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79CF">
              <w:rPr>
                <w:rFonts w:ascii="Times New Roman" w:hAnsi="Times New Roman"/>
                <w:sz w:val="28"/>
                <w:szCs w:val="28"/>
              </w:rPr>
              <w:t>Михаила</w:t>
            </w:r>
            <w:r w:rsidRPr="0099792A">
              <w:rPr>
                <w:rFonts w:ascii="Times New Roman" w:hAnsi="Times New Roman"/>
                <w:sz w:val="28"/>
                <w:szCs w:val="28"/>
              </w:rPr>
              <w:t xml:space="preserve"> Новова, 30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000010289760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Внутриквартальный проезд, пос. 26 л/з: ул. Победы, 160,156 корп. 1 до речки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000009408572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Внутриквартальный проезд, пос. 26 л/з: от шоссе ул. Победы, 152 – ул. </w:t>
            </w:r>
            <w:r w:rsidRPr="00C979CF">
              <w:rPr>
                <w:rFonts w:ascii="Times New Roman" w:hAnsi="Times New Roman"/>
                <w:sz w:val="28"/>
                <w:szCs w:val="28"/>
              </w:rPr>
              <w:t xml:space="preserve">Михаила </w:t>
            </w:r>
            <w:r w:rsidRPr="0099792A">
              <w:rPr>
                <w:rFonts w:ascii="Times New Roman" w:hAnsi="Times New Roman"/>
                <w:sz w:val="28"/>
                <w:szCs w:val="28"/>
              </w:rPr>
              <w:t>Новова, 14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000009408492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Внутриквартальный проезд, пос. 26 л/з: ул. Победы, 142-144 до ВК у р. Долгая Щель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000009407266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792A">
              <w:rPr>
                <w:rFonts w:ascii="Times New Roman" w:hAnsi="Times New Roman"/>
                <w:sz w:val="28"/>
                <w:szCs w:val="28"/>
              </w:rPr>
              <w:t>Внутриквартальный проезд, пос. 26 л/з: ул. Победы (шоссе) – ул. Победы, 156 корп. 1, 158 – река Д. Щель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000009402084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Водопроводные сети Т.63 – ул. Победы, 156 (Т.64)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000010226567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Водопроводные сети Т.64 – ул. Победы, 156 корп. 1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000010226647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Водопроводные сети Т.62 – ул. Победы, 152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000010226487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B51">
              <w:rPr>
                <w:rFonts w:ascii="Times New Roman" w:hAnsi="Times New Roman"/>
                <w:sz w:val="28"/>
                <w:szCs w:val="28"/>
              </w:rPr>
              <w:t>Водопроводные сети к жилым домам №№ 144, 144 корпус 1 по ул. Победы, № 30 по ул. Михаила Новова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29:22:000000:3660</w:t>
            </w:r>
          </w:p>
        </w:tc>
      </w:tr>
    </w:tbl>
    <w:p w:rsidR="00D55EF5" w:rsidRDefault="00D55EF5" w:rsidP="00D55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Инженерные сети, указанные в пунктах 17, 18 и 19 настоящего приложения,  не участвуют в оказании услуг водоснабжения и водоотведения                 и подлежат выводу из эксплуатации.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объекты капитального строительства</w:t>
      </w:r>
    </w:p>
    <w:p w:rsidR="00D55EF5" w:rsidRDefault="00D55EF5" w:rsidP="00D55E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558"/>
        <w:gridCol w:w="2250"/>
        <w:gridCol w:w="2251"/>
      </w:tblGrid>
      <w:tr w:rsidR="00D55EF5" w:rsidTr="00C57D92"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8463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8463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  <w:r>
              <w:t xml:space="preserve"> </w:t>
            </w:r>
            <w:r w:rsidRPr="00384634">
              <w:rPr>
                <w:rFonts w:ascii="Times New Roman" w:hAnsi="Times New Roman"/>
                <w:sz w:val="28"/>
                <w:szCs w:val="28"/>
              </w:rPr>
              <w:t xml:space="preserve">капитального строительства, </w:t>
            </w:r>
            <w:r w:rsidR="00FE7DD8" w:rsidRPr="00384634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Вид работ</w:t>
            </w:r>
          </w:p>
        </w:tc>
      </w:tr>
      <w:tr w:rsidR="00D55EF5" w:rsidTr="00C57D92"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5EF5" w:rsidRPr="00384634" w:rsidRDefault="00D55EF5" w:rsidP="00C57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EF5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 xml:space="preserve">Нежилое. Наименование: </w:t>
            </w:r>
            <w:r w:rsidR="00FE7DD8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384634">
              <w:rPr>
                <w:rFonts w:ascii="Times New Roman" w:hAnsi="Times New Roman"/>
                <w:sz w:val="28"/>
                <w:szCs w:val="28"/>
              </w:rPr>
              <w:t>Здание ВНС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4634">
              <w:rPr>
                <w:rFonts w:ascii="Times New Roman" w:hAnsi="Times New Roman"/>
                <w:sz w:val="28"/>
                <w:szCs w:val="28"/>
              </w:rPr>
              <w:t>(адрес:</w:t>
            </w:r>
            <w:r>
              <w:t xml:space="preserve"> </w:t>
            </w:r>
            <w:r w:rsidRPr="00384634">
              <w:rPr>
                <w:rFonts w:ascii="Times New Roman" w:hAnsi="Times New Roman"/>
                <w:sz w:val="28"/>
                <w:szCs w:val="28"/>
              </w:rPr>
              <w:t>г. Архангельск,</w:t>
            </w:r>
            <w:proofErr w:type="gramEnd"/>
          </w:p>
          <w:p w:rsidR="00D55EF5" w:rsidRPr="00384634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ул. Победы, д. 144 к. 1)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29:22:011306:14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Подлежит реконструкции</w:t>
            </w:r>
          </w:p>
        </w:tc>
      </w:tr>
    </w:tbl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——————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Pr="002D46F0" w:rsidRDefault="00D55EF5" w:rsidP="00D55EF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2D46F0">
        <w:rPr>
          <w:rFonts w:ascii="Times New Roman" w:hAnsi="Times New Roman"/>
          <w:sz w:val="24"/>
          <w:szCs w:val="28"/>
        </w:rPr>
        <w:t xml:space="preserve">&lt;*&gt; В соответствии с Перечнем 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многоквартирных домов, признанных аварийными </w:t>
      </w:r>
      <w:r>
        <w:rPr>
          <w:rFonts w:ascii="Times New Roman" w:hAnsi="Times New Roman"/>
          <w:sz w:val="24"/>
          <w:szCs w:val="28"/>
          <w:lang w:eastAsia="ru-RU"/>
        </w:rPr>
        <w:br/>
      </w:r>
      <w:r w:rsidRPr="002D46F0">
        <w:rPr>
          <w:rFonts w:ascii="Times New Roman" w:hAnsi="Times New Roman"/>
          <w:sz w:val="24"/>
          <w:szCs w:val="28"/>
          <w:lang w:eastAsia="ru-RU"/>
        </w:rPr>
        <w:t>до 1 января 201</w:t>
      </w:r>
      <w:r>
        <w:rPr>
          <w:rFonts w:ascii="Times New Roman" w:hAnsi="Times New Roman"/>
          <w:sz w:val="24"/>
          <w:szCs w:val="28"/>
          <w:lang w:eastAsia="ru-RU"/>
        </w:rPr>
        <w:t>7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 года,</w:t>
      </w:r>
      <w:r w:rsidRPr="002D46F0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приложения № 2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 к адресной программе Архангельской области "Переселение граждан</w:t>
      </w:r>
      <w:r>
        <w:rPr>
          <w:rFonts w:ascii="Times New Roman" w:hAnsi="Times New Roman"/>
          <w:sz w:val="24"/>
          <w:szCs w:val="28"/>
          <w:lang w:eastAsia="ru-RU"/>
        </w:rPr>
        <w:t xml:space="preserve"> из аварийного жилищного фонда на 2019 - 2025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 годы, утвержденной постановлением Правитель</w:t>
      </w:r>
      <w:r>
        <w:rPr>
          <w:rFonts w:ascii="Times New Roman" w:hAnsi="Times New Roman"/>
          <w:sz w:val="24"/>
          <w:szCs w:val="28"/>
          <w:lang w:eastAsia="ru-RU"/>
        </w:rPr>
        <w:t>ства Архангельской области от 26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марта 2019 года № 15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3-пп </w:t>
      </w:r>
      <w:r>
        <w:rPr>
          <w:rFonts w:ascii="Times New Roman" w:hAnsi="Times New Roman"/>
          <w:sz w:val="24"/>
          <w:szCs w:val="28"/>
          <w:lang w:eastAsia="ru-RU"/>
        </w:rPr>
        <w:br/>
      </w:r>
      <w:r w:rsidRPr="002D46F0">
        <w:rPr>
          <w:rFonts w:ascii="Times New Roman" w:hAnsi="Times New Roman"/>
          <w:sz w:val="24"/>
          <w:szCs w:val="28"/>
          <w:lang w:eastAsia="ru-RU"/>
        </w:rPr>
        <w:t>(с изменениями).</w:t>
      </w:r>
    </w:p>
    <w:p w:rsidR="00D55EF5" w:rsidRDefault="00D55EF5" w:rsidP="00D55EF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D46F0">
        <w:rPr>
          <w:rFonts w:ascii="Times New Roman" w:hAnsi="Times New Roman"/>
          <w:sz w:val="24"/>
          <w:szCs w:val="28"/>
        </w:rPr>
        <w:t>&lt;**&gt;</w:t>
      </w:r>
      <w:r w:rsidRPr="002D46F0">
        <w:rPr>
          <w:sz w:val="24"/>
          <w:szCs w:val="28"/>
        </w:rPr>
        <w:t xml:space="preserve"> </w:t>
      </w:r>
      <w:r w:rsidRPr="002D46F0">
        <w:rPr>
          <w:rFonts w:ascii="Times New Roman" w:hAnsi="Times New Roman"/>
          <w:sz w:val="24"/>
          <w:szCs w:val="28"/>
        </w:rPr>
        <w:t>В соответствии с Перечнем многоквартирных домов,</w:t>
      </w:r>
      <w:r w:rsidRPr="002D46F0">
        <w:rPr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подлежащих расселению, п</w:t>
      </w:r>
      <w:r w:rsidRPr="002D46F0">
        <w:rPr>
          <w:rFonts w:ascii="Times New Roman" w:hAnsi="Times New Roman"/>
          <w:sz w:val="24"/>
          <w:szCs w:val="28"/>
        </w:rPr>
        <w:t xml:space="preserve">риложения № 1 к программе Архангельской области по переселению граждан </w:t>
      </w:r>
      <w:r>
        <w:rPr>
          <w:rFonts w:ascii="Times New Roman" w:hAnsi="Times New Roman"/>
          <w:sz w:val="24"/>
          <w:szCs w:val="28"/>
        </w:rPr>
        <w:br/>
      </w:r>
      <w:r w:rsidRPr="002D46F0">
        <w:rPr>
          <w:rFonts w:ascii="Times New Roman" w:hAnsi="Times New Roman"/>
          <w:sz w:val="24"/>
          <w:szCs w:val="28"/>
        </w:rPr>
        <w:t xml:space="preserve">из многоквартирных домов, имеющих угрозу обрушения, в городском округе </w:t>
      </w:r>
      <w:r>
        <w:rPr>
          <w:rFonts w:ascii="Times New Roman" w:hAnsi="Times New Roman"/>
          <w:sz w:val="24"/>
          <w:szCs w:val="28"/>
        </w:rPr>
        <w:br/>
      </w:r>
      <w:r w:rsidRPr="002D46F0">
        <w:rPr>
          <w:rFonts w:ascii="Times New Roman" w:hAnsi="Times New Roman"/>
          <w:sz w:val="24"/>
          <w:szCs w:val="28"/>
        </w:rPr>
        <w:t xml:space="preserve">"Город Архангельск", утвержденной постановлением Правительства Архангельской области </w:t>
      </w:r>
      <w:r>
        <w:rPr>
          <w:rFonts w:ascii="Times New Roman" w:hAnsi="Times New Roman"/>
          <w:sz w:val="24"/>
          <w:szCs w:val="28"/>
        </w:rPr>
        <w:br/>
      </w:r>
      <w:r w:rsidRPr="002D46F0">
        <w:rPr>
          <w:rFonts w:ascii="Times New Roman" w:hAnsi="Times New Roman"/>
          <w:sz w:val="24"/>
          <w:szCs w:val="28"/>
        </w:rPr>
        <w:t>от 15 декабря 2020 года № 858-пп (с изменениями).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B55">
        <w:rPr>
          <w:rFonts w:ascii="Times New Roman" w:eastAsia="Times New Roman" w:hAnsi="Times New Roman"/>
          <w:sz w:val="24"/>
          <w:szCs w:val="24"/>
          <w:lang w:eastAsia="ru-RU"/>
        </w:rPr>
        <w:t>&lt;*</w:t>
      </w:r>
      <w:r>
        <w:rPr>
          <w:rFonts w:ascii="Times New Roman" w:hAnsi="Times New Roman"/>
          <w:sz w:val="24"/>
          <w:szCs w:val="28"/>
        </w:rPr>
        <w:t>*</w:t>
      </w:r>
      <w:r w:rsidRPr="002D46F0">
        <w:rPr>
          <w:rFonts w:ascii="Times New Roman" w:hAnsi="Times New Roman"/>
          <w:sz w:val="24"/>
          <w:szCs w:val="28"/>
        </w:rPr>
        <w:t>*</w:t>
      </w:r>
      <w:r w:rsidRPr="004A4B55">
        <w:rPr>
          <w:rFonts w:ascii="Times New Roman" w:eastAsia="Times New Roman" w:hAnsi="Times New Roman"/>
          <w:sz w:val="24"/>
          <w:szCs w:val="24"/>
          <w:lang w:eastAsia="ru-RU"/>
        </w:rPr>
        <w:t xml:space="preserve">&gt; </w:t>
      </w:r>
      <w:r w:rsidRPr="004A4B55">
        <w:rPr>
          <w:rFonts w:ascii="Times New Roman" w:hAnsi="Times New Roman"/>
          <w:sz w:val="24"/>
          <w:szCs w:val="24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"Застройщиком" </w:t>
      </w:r>
      <w:r>
        <w:rPr>
          <w:rFonts w:ascii="Times New Roman" w:hAnsi="Times New Roman"/>
          <w:sz w:val="24"/>
          <w:szCs w:val="24"/>
        </w:rPr>
        <w:br/>
      </w:r>
      <w:r w:rsidRPr="004A4B55">
        <w:rPr>
          <w:rFonts w:ascii="Times New Roman" w:hAnsi="Times New Roman"/>
          <w:sz w:val="24"/>
          <w:szCs w:val="24"/>
        </w:rPr>
        <w:t xml:space="preserve">по техническим условиям, выданными </w:t>
      </w:r>
      <w:proofErr w:type="spellStart"/>
      <w:r w:rsidRPr="004A4B55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4A4B55">
        <w:rPr>
          <w:rFonts w:ascii="Times New Roman" w:hAnsi="Times New Roman"/>
          <w:sz w:val="24"/>
          <w:szCs w:val="24"/>
        </w:rPr>
        <w:t xml:space="preserve"> организациями.</w:t>
      </w:r>
    </w:p>
    <w:p w:rsidR="00712797" w:rsidRPr="00C05D11" w:rsidRDefault="00712797" w:rsidP="00C76D18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712797" w:rsidRPr="00C05D11" w:rsidSect="00C76D18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38" w:rsidRDefault="001F5D38" w:rsidP="000549DB">
      <w:pPr>
        <w:spacing w:after="0" w:line="240" w:lineRule="auto"/>
      </w:pPr>
      <w:r>
        <w:separator/>
      </w:r>
    </w:p>
  </w:endnote>
  <w:endnote w:type="continuationSeparator" w:id="0">
    <w:p w:rsidR="001F5D38" w:rsidRDefault="001F5D38" w:rsidP="0005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38" w:rsidRDefault="001F5D38" w:rsidP="000549DB">
      <w:pPr>
        <w:spacing w:after="0" w:line="240" w:lineRule="auto"/>
      </w:pPr>
      <w:r>
        <w:separator/>
      </w:r>
    </w:p>
  </w:footnote>
  <w:footnote w:type="continuationSeparator" w:id="0">
    <w:p w:rsidR="001F5D38" w:rsidRDefault="001F5D38" w:rsidP="0005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E" w:rsidRPr="009E3C41" w:rsidRDefault="0057177E" w:rsidP="0057177E">
    <w:pPr>
      <w:pStyle w:val="a6"/>
      <w:jc w:val="center"/>
      <w:rPr>
        <w:rFonts w:ascii="Times New Roman" w:hAnsi="Times New Roman"/>
        <w:sz w:val="28"/>
        <w:szCs w:val="28"/>
      </w:rPr>
    </w:pPr>
    <w:r w:rsidRPr="009E3C41">
      <w:rPr>
        <w:rFonts w:ascii="Times New Roman" w:hAnsi="Times New Roman"/>
        <w:sz w:val="28"/>
        <w:szCs w:val="28"/>
      </w:rPr>
      <w:fldChar w:fldCharType="begin"/>
    </w:r>
    <w:r w:rsidRPr="009E3C41">
      <w:rPr>
        <w:rFonts w:ascii="Times New Roman" w:hAnsi="Times New Roman"/>
        <w:sz w:val="28"/>
        <w:szCs w:val="28"/>
      </w:rPr>
      <w:instrText>PAGE   \* MERGEFORMAT</w:instrText>
    </w:r>
    <w:r w:rsidRPr="009E3C41">
      <w:rPr>
        <w:rFonts w:ascii="Times New Roman" w:hAnsi="Times New Roman"/>
        <w:sz w:val="28"/>
        <w:szCs w:val="28"/>
      </w:rPr>
      <w:fldChar w:fldCharType="separate"/>
    </w:r>
    <w:r w:rsidR="00C76D18">
      <w:rPr>
        <w:rFonts w:ascii="Times New Roman" w:hAnsi="Times New Roman"/>
        <w:noProof/>
        <w:sz w:val="28"/>
        <w:szCs w:val="28"/>
      </w:rPr>
      <w:t>3</w:t>
    </w:r>
    <w:r w:rsidRPr="009E3C4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85"/>
    <w:rsid w:val="00015DEF"/>
    <w:rsid w:val="000549DB"/>
    <w:rsid w:val="001D132B"/>
    <w:rsid w:val="001F5D38"/>
    <w:rsid w:val="0022452F"/>
    <w:rsid w:val="002A0802"/>
    <w:rsid w:val="00373B9E"/>
    <w:rsid w:val="004C1BBF"/>
    <w:rsid w:val="0057177E"/>
    <w:rsid w:val="005F2485"/>
    <w:rsid w:val="00606857"/>
    <w:rsid w:val="00712797"/>
    <w:rsid w:val="008A4495"/>
    <w:rsid w:val="00994750"/>
    <w:rsid w:val="009A492B"/>
    <w:rsid w:val="00AE3D0D"/>
    <w:rsid w:val="00B91C47"/>
    <w:rsid w:val="00BD0FE9"/>
    <w:rsid w:val="00C05D11"/>
    <w:rsid w:val="00C33B0D"/>
    <w:rsid w:val="00C57D92"/>
    <w:rsid w:val="00C76D18"/>
    <w:rsid w:val="00CE77E7"/>
    <w:rsid w:val="00D55EF5"/>
    <w:rsid w:val="00E3754C"/>
    <w:rsid w:val="00E442FF"/>
    <w:rsid w:val="00F23596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  <w:style w:type="character" w:styleId="aa">
    <w:name w:val="page number"/>
    <w:basedOn w:val="a0"/>
    <w:rsid w:val="00D5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  <w:style w:type="character" w:styleId="aa">
    <w:name w:val="page number"/>
    <w:basedOn w:val="a0"/>
    <w:rsid w:val="00D5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Кузнецова Валерия Алексеевна</cp:lastModifiedBy>
  <cp:revision>10</cp:revision>
  <cp:lastPrinted>2024-07-29T07:58:00Z</cp:lastPrinted>
  <dcterms:created xsi:type="dcterms:W3CDTF">2024-12-28T07:05:00Z</dcterms:created>
  <dcterms:modified xsi:type="dcterms:W3CDTF">2025-01-14T12:30:00Z</dcterms:modified>
</cp:coreProperties>
</file>