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DF" w:rsidRPr="00D764DF" w:rsidRDefault="00D764DF" w:rsidP="00D764DF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Мероприятие: "</w:t>
      </w:r>
      <w:r w:rsidRPr="00D764DF">
        <w:rPr>
          <w:b/>
          <w:szCs w:val="28"/>
        </w:rPr>
        <w:t xml:space="preserve">Оказание </w:t>
      </w:r>
      <w:r>
        <w:rPr>
          <w:b/>
          <w:szCs w:val="28"/>
        </w:rPr>
        <w:t xml:space="preserve">муниципальных услуг (выполнение </w:t>
      </w:r>
      <w:r w:rsidRPr="00D764DF">
        <w:rPr>
          <w:b/>
          <w:szCs w:val="28"/>
        </w:rPr>
        <w:t xml:space="preserve">работ) МУ, за исключением муниципальных услуг, оказываемых УДО, </w:t>
      </w:r>
      <w:r>
        <w:rPr>
          <w:b/>
          <w:szCs w:val="28"/>
        </w:rPr>
        <w:br/>
      </w:r>
      <w:r w:rsidRPr="00D764DF">
        <w:rPr>
          <w:b/>
          <w:szCs w:val="28"/>
        </w:rPr>
        <w:t>в рамках системы персонифицированного финансирования и оказания муниципальных услуг по реализации дополнительных общеразвивающих программ в рамках муниципального социального заказа</w:t>
      </w:r>
      <w:r>
        <w:rPr>
          <w:b/>
          <w:szCs w:val="28"/>
        </w:rPr>
        <w:t>"</w:t>
      </w:r>
    </w:p>
    <w:p w:rsidR="00D764DF" w:rsidRDefault="00D764DF" w:rsidP="00D764DF">
      <w:pPr>
        <w:ind w:firstLine="709"/>
        <w:jc w:val="both"/>
        <w:rPr>
          <w:szCs w:val="28"/>
        </w:rPr>
      </w:pPr>
    </w:p>
    <w:p w:rsidR="00D764DF" w:rsidRDefault="00D764DF" w:rsidP="00D764DF">
      <w:pPr>
        <w:ind w:firstLine="709"/>
        <w:jc w:val="both"/>
        <w:rPr>
          <w:szCs w:val="28"/>
        </w:rPr>
      </w:pPr>
    </w:p>
    <w:p w:rsidR="00D764DF" w:rsidRPr="00617DB9" w:rsidRDefault="00D764DF" w:rsidP="00D764DF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617DB9">
        <w:rPr>
          <w:szCs w:val="28"/>
        </w:rPr>
        <w:t>рамках национального проекта "Образование" (федеральный проект "Современная школа") в 2024 году реализовывалось мероприятие "Оказание муниципальных услуг (выполнение работ) МУ, за исключением муниципальных услуг, оказываемых УДО, в рамках системы персонифицированного финансирования и оказания муниципа</w:t>
      </w:r>
      <w:bookmarkStart w:id="0" w:name="_GoBack"/>
      <w:bookmarkEnd w:id="0"/>
      <w:r w:rsidRPr="00617DB9">
        <w:rPr>
          <w:szCs w:val="28"/>
        </w:rPr>
        <w:t>льных услуг по реализации дополнительных общеразвивающих программ в рамках муниципального социального заказа".</w:t>
      </w:r>
    </w:p>
    <w:p w:rsidR="00D764DF" w:rsidRPr="00617DB9" w:rsidRDefault="00D764DF" w:rsidP="00D764DF">
      <w:pPr>
        <w:ind w:firstLine="709"/>
        <w:jc w:val="both"/>
        <w:rPr>
          <w:szCs w:val="28"/>
        </w:rPr>
      </w:pPr>
      <w:proofErr w:type="gramStart"/>
      <w:r w:rsidRPr="00617DB9">
        <w:rPr>
          <w:szCs w:val="28"/>
        </w:rPr>
        <w:t xml:space="preserve">Заключено Дополнительное соглашение от 17.10.2024 № 1678 </w:t>
      </w:r>
      <w:r>
        <w:rPr>
          <w:szCs w:val="28"/>
        </w:rPr>
        <w:br/>
      </w:r>
      <w:r w:rsidRPr="00617DB9">
        <w:rPr>
          <w:szCs w:val="28"/>
        </w:rPr>
        <w:t xml:space="preserve">к Соглашению о предоставлении муниципальному бюджетному или автономному учреждению городского округа "Город Архангельск" субсидии на иные цели в соответствии </w:t>
      </w:r>
      <w:r>
        <w:rPr>
          <w:szCs w:val="28"/>
        </w:rPr>
        <w:t xml:space="preserve">        </w:t>
      </w:r>
      <w:r w:rsidRPr="00617DB9">
        <w:rPr>
          <w:szCs w:val="28"/>
        </w:rPr>
        <w:t>с абзацем вторым пункта 1 статьи 78.1 Бюджетного кодекса Российской Федерации от 22.02.2024</w:t>
      </w:r>
      <w:r>
        <w:rPr>
          <w:szCs w:val="28"/>
        </w:rPr>
        <w:t xml:space="preserve"> № 226 </w:t>
      </w:r>
      <w:r>
        <w:rPr>
          <w:szCs w:val="28"/>
        </w:rPr>
        <w:br/>
      </w:r>
      <w:r>
        <w:rPr>
          <w:szCs w:val="28"/>
        </w:rPr>
        <w:t>о предоставлении субсидии</w:t>
      </w:r>
      <w:r w:rsidRPr="00617DB9">
        <w:rPr>
          <w:szCs w:val="28"/>
        </w:rPr>
        <w:t xml:space="preserve"> на реализацию мероприятий</w:t>
      </w:r>
      <w:r>
        <w:rPr>
          <w:szCs w:val="28"/>
        </w:rPr>
        <w:t xml:space="preserve"> </w:t>
      </w:r>
      <w:r w:rsidRPr="00617DB9">
        <w:rPr>
          <w:szCs w:val="28"/>
        </w:rPr>
        <w:t>в целях оказания услуг психолого-педагогической, методической и консультативной помощи родителям (законным представителям) детей, а также</w:t>
      </w:r>
      <w:proofErr w:type="gramEnd"/>
      <w:r w:rsidRPr="00617DB9">
        <w:rPr>
          <w:szCs w:val="28"/>
        </w:rPr>
        <w:t xml:space="preserve"> гражданам, желающим принять на воспитание в свои семьи детей, оставшихся без попечения родителей, в муниципальных учреждениях городского округа "Город Архангельск" в 2024 году в размере 780 000,00 рублей – областной бюджет. Денежные средства охвачены в полном объеме – 100%.</w:t>
      </w:r>
    </w:p>
    <w:p w:rsidR="00D764DF" w:rsidRDefault="00D764DF" w:rsidP="00D764DF">
      <w:pPr>
        <w:ind w:firstLine="709"/>
        <w:jc w:val="both"/>
        <w:rPr>
          <w:szCs w:val="28"/>
        </w:rPr>
      </w:pPr>
      <w:r w:rsidRPr="00617DB9">
        <w:rPr>
          <w:szCs w:val="28"/>
        </w:rPr>
        <w:t xml:space="preserve">Оказано 10 тыс. услуг психолого-педагогической, методической </w:t>
      </w:r>
      <w:r>
        <w:rPr>
          <w:szCs w:val="28"/>
        </w:rPr>
        <w:t xml:space="preserve">                       </w:t>
      </w:r>
      <w:r w:rsidRPr="00617DB9">
        <w:rPr>
          <w:szCs w:val="28"/>
        </w:rPr>
        <w:t xml:space="preserve">и консультативной помощи родителям (законным представителям) детей, </w:t>
      </w:r>
      <w:r>
        <w:rPr>
          <w:szCs w:val="28"/>
        </w:rPr>
        <w:br/>
      </w:r>
      <w:r w:rsidRPr="00617DB9">
        <w:rPr>
          <w:szCs w:val="28"/>
        </w:rPr>
        <w:t xml:space="preserve">а также гражданам, желающим принять на воспитание в свои семьи детей, оставшихся </w:t>
      </w:r>
      <w:r>
        <w:rPr>
          <w:szCs w:val="28"/>
        </w:rPr>
        <w:t xml:space="preserve">      </w:t>
      </w:r>
      <w:r w:rsidRPr="00617DB9">
        <w:rPr>
          <w:szCs w:val="28"/>
        </w:rPr>
        <w:t>без попечения родителей.</w:t>
      </w:r>
    </w:p>
    <w:p w:rsidR="00D33B4F" w:rsidRDefault="00D33B4F"/>
    <w:sectPr w:rsidR="00D3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F1"/>
    <w:rsid w:val="00AD7AF1"/>
    <w:rsid w:val="00D33B4F"/>
    <w:rsid w:val="00D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Яна Игоревна</dc:creator>
  <cp:keywords/>
  <dc:description/>
  <cp:lastModifiedBy>Карасева Яна Игоревна</cp:lastModifiedBy>
  <cp:revision>2</cp:revision>
  <dcterms:created xsi:type="dcterms:W3CDTF">2025-03-04T10:38:00Z</dcterms:created>
  <dcterms:modified xsi:type="dcterms:W3CDTF">2025-03-04T10:42:00Z</dcterms:modified>
</cp:coreProperties>
</file>