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36" w:rsidRDefault="0023080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416036" w:rsidRPr="00857C2F" w:rsidRDefault="0023080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  <w:bookmarkStart w:id="0" w:name="_GoBack"/>
      <w:r w:rsidRPr="0085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416036" w:rsidRPr="00857C2F" w:rsidRDefault="00857C2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2F">
        <w:rPr>
          <w:rFonts w:ascii="Times New Roman" w:hAnsi="Times New Roman" w:cs="Times New Roman"/>
          <w:bCs/>
          <w:sz w:val="28"/>
          <w:szCs w:val="28"/>
        </w:rPr>
        <w:t>от 13 апреля 2022 г. № 690</w:t>
      </w:r>
    </w:p>
    <w:bookmarkEnd w:id="0"/>
    <w:p w:rsidR="00416036" w:rsidRDefault="0041603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41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</w:p>
    <w:p w:rsidR="00416036" w:rsidRDefault="0023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416036" w:rsidRDefault="0041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numPr>
          <w:ilvl w:val="0"/>
          <w:numId w:val="1"/>
        </w:numPr>
        <w:spacing w:before="220"/>
        <w:ind w:left="454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  <w:t xml:space="preserve">Настоящий административный регламент предоставления муниципальной услуги "Выдача градостроительного плана земельного участка, находящегося на территории городского округа образования "Город Архангельск" Архангельской области"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 w:rsidR="00BD218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при осуществлении полномочий по выдаче градостроительного плана земельного участка, расположенного в границах городского округа "Город Архангельск"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Администрации городского округа "Город Архангельск" </w:t>
      </w:r>
      <w:r w:rsidR="00BD218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(далее – Администрация). 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BD218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16036" w:rsidRDefault="0041603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муниципальной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лица, являющиеся правообладателями земельных участков;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лица, являющиеся правообладателями земельных участков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лица в случае, предусмотренном частью 1.1 статьи 57.3 Градостроительного кодекса Российской Федерации.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физических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 имени юридических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416036" w:rsidRDefault="004160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230806">
      <w:pPr>
        <w:pStyle w:val="af"/>
        <w:numPr>
          <w:ilvl w:val="0"/>
          <w:numId w:val="1"/>
        </w:numPr>
        <w:tabs>
          <w:tab w:val="left" w:pos="1050"/>
        </w:tabs>
        <w:spacing w:after="0" w:line="240" w:lineRule="auto"/>
        <w:ind w:left="5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16036" w:rsidRDefault="0041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Выдача градостроительного плана земельного участка, находящегося на территории городского округа "Город Архангельск" Архангельской области.</w:t>
      </w:r>
    </w:p>
    <w:p w:rsidR="00416036" w:rsidRDefault="0041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градостроительства). 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предоставлении муниципальной услуги участвуют: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департамент организационной работы, общественных связей и контроля Администрации;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 кадастра и картографии по Архангельской области и Ненецкому автономному округу (далее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Архангельской области и Ненецкому автономному округу).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Архангельский региональный многофункциональный центр предоставления государственных и муниципальных услуг (далее – МФЦ): выполняет функцию по предоставлению муниципальной услуги в части приема документов и выдачи результата предоставления муниципальной услуги. 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В ходе предоставления муниципальной услуги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утвержденный решением Архангельской городской Думы от 21 марта 2012 года № 410.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16036" w:rsidRDefault="00416036">
      <w:pPr>
        <w:pStyle w:val="af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Результатом предоставления услуги является: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распоряжение Администрации об утверждении градостроительного плана земельного участка, градостроительный план земельного участка;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об отказе в выдаче градостроительного плана земельного участка в случае наличия оснований, указанных в пункте </w:t>
      </w:r>
      <w:r w:rsidRPr="00CF7A2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Форма градостроительного плана земельного участка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Минстроя России от 25 апреля 2017 года № 741/пр "Об утверждении формы градостроительного плана земельного участка и порядка ее заполнения". 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Уведомление об отказе в выдаче градостроительного плана земельного участка оформляется по форме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выдач</w:t>
      </w:r>
      <w:r w:rsidR="00230A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частью 1.1 статьи 57.3 Градостроительного кодекса Российской Федерации;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отсутствует утвержденная документация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br/>
        <w:t>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границы земельного участка не установлены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услуги, указанный в пункте 9 настоящего административного регламента, может быть получен: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 заявителя;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 посредством почтового отправления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выбранным заявителем способом получения результата предоставления услуги;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в форме электронного документа.</w:t>
      </w:r>
    </w:p>
    <w:p w:rsidR="00416036" w:rsidRDefault="00230806" w:rsidP="0087193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</w:t>
      </w:r>
    </w:p>
    <w:p w:rsidR="00416036" w:rsidRDefault="00416036" w:rsidP="0087193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7193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416036" w:rsidRDefault="00416036" w:rsidP="00871931">
      <w:pPr>
        <w:pStyle w:val="ConsPlusNormal"/>
        <w:spacing w:before="220"/>
        <w:ind w:left="9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71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Максимальный срок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</w:t>
      </w:r>
      <w:r>
        <w:rPr>
          <w:rFonts w:ascii="Times New Roman" w:hAnsi="Times New Roman" w:cs="Times New Roman"/>
          <w:sz w:val="28"/>
          <w:szCs w:val="28"/>
        </w:rPr>
        <w:t xml:space="preserve">дня регистрации запроса заявителя о предоставлении муниципальной услуги в Администрации </w:t>
      </w:r>
      <w:r w:rsidRPr="00871931">
        <w:rPr>
          <w:rFonts w:ascii="Times New Roman" w:hAnsi="Times New Roman" w:cs="Times New Roman"/>
          <w:sz w:val="28"/>
          <w:szCs w:val="28"/>
        </w:rPr>
        <w:t>либо МФЦ, либо на Едином портале, либо на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36" w:rsidRDefault="00230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в очереди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Максимальный срок ожидания в очереди:</w:t>
      </w:r>
    </w:p>
    <w:p w:rsidR="00416036" w:rsidRDefault="00230806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416036" w:rsidRDefault="00230806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минут.</w:t>
      </w:r>
    </w:p>
    <w:p w:rsidR="00416036" w:rsidRDefault="0041603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416036" w:rsidRDefault="004160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 размещается на Едином портале, Региональном портале, официальном информационном интернет-портале городского округа "Город Архангельск". </w:t>
      </w:r>
    </w:p>
    <w:p w:rsidR="00416036" w:rsidRDefault="004160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Документы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"а" пункта 23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документ, удостоверяющий личность заявителя или представителя заявителя, −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МФЦ. В случае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представления документов в электронной форме посредством Единого портала, Регионального портала в соответствии с подпунктом "а" пункта 23 настоящего административного регламента представление указанного документа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требуется;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документ, подтверждающий полномочия представителя заявителя действовать от имени заявителя, − в случае обращения за получением услуги представителя заявителя. В случае представления документов в электронной форме посредством Единого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портала, Регионального портала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подпунктом "а" пункта 23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 Документы, необходимые дл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в соответствии с нормативными правовыми актами и представляемые заявителями по собственной инициативе: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юридических лиц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недвижимости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объекте недвижимости, об основных характеристиках и зарегистрированных правах на объект недвижимости;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− в случае, предусмотренном частью 1.1 статьи 57.3 Градостроительного кодекса Российской Федерации;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договор о комплексном развитии территории − в случае, предусмотренном частью 4 статьи 57.3 Градостроительного кодекса </w:t>
      </w: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Градостроительным кодексом Российской Федерации или субъектом Российской Федерации);</w:t>
      </w:r>
    </w:p>
    <w:p w:rsidR="00416036" w:rsidRPr="008A1AF4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информация об ограничениях использования земельного участка, в том </w:t>
      </w: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ж)</w:t>
      </w: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информация о границах зон с особыми условиями использования территорий, в том числе если земельный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участок полностью или частично расположен в границах таких зон;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В случае непредставления документов, указанных в пункте 18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 Заявление о выдаче градостроительного плана земельного участка составляется по форме, приведенной в приложении № 1 к настоящему административному регламенту, и представляется в виде оригинала.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21. Документы, предусмотренные подпунктами "б" </w:t>
      </w:r>
      <w:r>
        <w:rPr>
          <w:rFonts w:ascii="Times New Roman" w:eastAsia="Times New Roman" w:hAnsi="Times New Roman" w:cs="Times New Roman"/>
          <w:sz w:val="28"/>
          <w:szCs w:val="24"/>
        </w:rPr>
        <w:t>−</w:t>
      </w:r>
      <w:r>
        <w:rPr>
          <w:rFonts w:ascii="Times New Roman" w:hAnsi="Times New Roman" w:cs="Times New Roman"/>
          <w:sz w:val="28"/>
          <w:szCs w:val="24"/>
        </w:rPr>
        <w:t xml:space="preserve"> "г" пункта 17, пунктом 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4"/>
        </w:rPr>
        <w:t xml:space="preserve">, предоставляются </w:t>
      </w:r>
      <w:r w:rsidR="00CF7A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в виде копии.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xml − для документов, в отношении которых утверждены формы и требования по формированию электронных документов в виде файлов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формате xml;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doc, docx, odt − для документов с текстовым содержанием,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включающим формулы;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pdf, jpg, jpeg − для документов с текстовым содержанием, в том числе включающих формулы и (или) графические изображения, а также документов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разрешении 300 − 500 dpi (масштаб 1:1) и всех аутентичных признаков подлинности (графической подписи лица, печати, углового штампа бланка),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следующих режимов: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цветного текста);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количество листов в документе.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 Заявитель или его представитель представляет в Администрацию заявление о предоставлении градостроительного плана земельного участка,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также прилагаемые к нему документы, указанные в подпунктах "б" – "г" пункта 17 настоящего административного регламента, одним из следующих способов по выбору заявителя: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электронной форме посредством Единого портала, Регионального портала.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государственных и муниципальных услуг в электронной форме" (далее −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интерактивной формы в электронном виде.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"б" − "г" пункта 17 настоящего административного регламента. 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Заявление о выдаче градостроительного плана земельного участка подписывается заявителем или его представителем, уполномоченным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Правилами использования простой электронной подписи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25 января 2013 года № 33 "Об использовании простой электронной подписи при оказании государственных и муниципальных услуг", 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за получением 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услуг" (далее − усиленная неквалифицированная электронная подпись).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бумажном носителе посредством личного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Администрацию, в том числе через МФЦ, либо посредством почтового отправления с уведомлением о вручении.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24. Администрация не вправе требовать от заявителя: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связи с предоставлением государственных и муниципальных услуг;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частью 6 статьи 7 Федерального закона от 27 июля 2010 года № 210-ФЗ перечень документов. Заявитель вправе представить указанные документы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информацию в Администрацию по собственной инициативе;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перечни, указанные в части 1 статьи 9 настоящего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27 июля 2010 года № 210-ФЗ;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услуги, за исключением следующих случаев: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муниципальной услуги, либо в предоставлении государственной или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работника МФЦ, при первоначальном отказе в приеме документов,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предоставления на бумажном носителе документов и информации,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электронные образы которых ранее были заверены в соответствии с пунктом 7.2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1 статьи 16 Федерального закона от 27 июля 2010 года № 210-ФЗ,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 Исчерпывающий перечень оснований для отказа в приеме документов, указанных в пункте 17 настоящего административного регламента, в том числе представленных в электронной форме: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выдаче градостроительного плана земельного участка представлено в орган местного самоуправления, в полномочия которого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входит предоставление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непредставление документов, предусмотренных подпунктами "а"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"г" пункта 17 настоящего административного регламента;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представленные документы утратили силу на день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получением услуги (документ, удостоверяющий личность; документ, удостоверяющий полномочия представителя заявителя, − в случае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получением услуги указанным лицом);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документы содержат подчистки и исправления текста;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16036" w:rsidRDefault="002308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выдаче градостроительного плана земельного участка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документы, указанные в подпунктах "б" − "г" пункта 17 настоящего административного регламента, представлены в электронной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нарушением требований, установленных пунктами 22 − 23 настоящего административного регламента;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документах, представленных в электронной форме.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 Уведомление об отказе в приеме документов, указанных в пункте 17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 Уведомление об отказе в приеме документов, указанных в пункте 17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трех рабочих дней, следующих за днем получения такого заявления, либо выдается в день личного обращения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получением указанного уведомлени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МФЦ или Администрации.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 Отказ в приеме документов, указанных в пункте 17 настоящего административного регламента, не препятствует повторному обращению заявителя в Администрацию.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 Оснований для приостановления предоставления услуги или отказа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услуги не предусмотрено законодательством Российской Федерации.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 Основания для отказа в выдаче градостроительного плана земельного участка предусмотрены пунктом 12 настоящего административного регламента.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31. Предоставление услуги осуществляется без взимания платы.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</w:t>
      </w:r>
    </w:p>
    <w:p w:rsidR="00416036" w:rsidRDefault="0023080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1326" w:rsidRPr="00631326" w:rsidRDefault="00631326" w:rsidP="006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26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транспортной инфраструктур и к предоставляемым в них услугам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инвалидов, включая: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муниципальной услуги, в целях доступа к месту предоставления муниципальной услуги, входа в такое здание и выхода из него;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помещениям, предназначенным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ограничений их жизнедеятельности;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416036" w:rsidRDefault="0023080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33. Основными показателями доступности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Основными показателями качества предоставления муниципальной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Иные требования к предоставлению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Перечень услуг, которые являются необходимыми и обязательными для предоставления муниципальной услуги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36. Перечень информационных систем, используемых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используется следующие информационные системы: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Геоинформационная система городского округа "Город Архангельск";</w:t>
      </w:r>
    </w:p>
    <w:p w:rsidR="004F12A4" w:rsidRDefault="004F12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ЕСИА;</w:t>
      </w:r>
    </w:p>
    <w:p w:rsidR="00416036" w:rsidRDefault="00230806">
      <w:pPr>
        <w:spacing w:after="0" w:line="240" w:lineRule="auto"/>
        <w:ind w:firstLine="708"/>
        <w:jc w:val="both"/>
        <w:rPr>
          <w:shd w:val="clear" w:color="auto" w:fill="FFFF00"/>
        </w:rPr>
      </w:pP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4F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исполнения регламентов"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− СИР)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036" w:rsidRDefault="000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региональная система межведомственного электронного взаимодействия (далее – СМЭВ).</w:t>
      </w:r>
    </w:p>
    <w:p w:rsidR="000E7980" w:rsidRDefault="000E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37. Предоставление муниципальной услуги включает в себя следующие административные процедуры: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СМЭВ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Порядок исправления допущенных опечаток и ошибок</w:t>
      </w: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 Заявитель вправе обратиться в Администрацию с заявлением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исправлении допущенных опечаток и ошибок в градостроительном плане земельного участка (далее −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20 − 23 настоящего административного регламента.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В случае подтверждения наличия допущенных опечаток, ошибок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градостроительном плане земельного участка Администрация вносит исправления в ранее выданный градостроительный план земельного участка. Дата и номер выданного градостроительного плана земельного участка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 В случае отсутствия подтверждения наличия допущенных опечаток, ошибок в градостроительном плане земельного участка Администрация выдает решение об отказе во внесении исправлений в градостроительный план земельного участка по форме согласно приложению № 5 к настоящему административному регламенту.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Градостроительный план земельного участка с исправлениями либо решение об отказе во внесении исправлений в градостроительный план земельного участка направляются заявителю в порядке, установленном пунктом 13 настоящего административного регламента, способом, указанным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416036" w:rsidRDefault="00230806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несоответствие заявителя кругу лиц, указанных в </w:t>
      </w:r>
      <w:r w:rsidRP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 настоящего административного регламента;</w:t>
      </w:r>
    </w:p>
    <w:p w:rsidR="00416036" w:rsidRDefault="00230806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отсутствие факта допущения опечаток и ошибок в градостроительном плане земельного участка.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Порядок выдачи дубликата градостроительного плана</w:t>
      </w:r>
    </w:p>
    <w:p w:rsidR="00416036" w:rsidRDefault="002308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42. Заявитель вправе обратиться в Администрацию с заявлением о выдаче дубликата градостроительного плана земельного участка (далее - заявление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выдаче дубликата) по форме согласно приложению № 6 к настоящему административному регламенту в порядке, установленном пунктами 20 − 23 настоящего административного регламента.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 В случае отсутствия оснований для отказа в выдаче дубликата градостроительного плана земельного участка, установленных пунктом </w:t>
      </w:r>
      <w:r w:rsidRP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административного регламента, Администрация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В случае наличия оснований для отказа в выдаче дубликата градостроительного плана земельного участка Администрация выдает решение об отказе в выдаче дубликата градостроительного плана земельного участка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согласно приложению № 7 к настоящему административному регламенту.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Дубликат градостроительного плана земельного участка либо решение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выдаче дубликата градостроительного плана земельного участка направляются заявителю в порядке, установленном пунктом 13 настоящего административного регламента, способом, указанным заявителем в заявлении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выдаче дубликата, в течение пяти рабочих дней с даты поступления заявления о выдаче дубликата.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 Исчерпывающий перечень оснований для отказа в выдаче дубликата градостроительного плана земельного участка: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несоответствие заявителя кругу лиц, указанных в </w:t>
      </w:r>
      <w:r w:rsidRPr="002B7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 настоящего административного регламента.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Порядок оставления заявления о выдаче градостроительного плана земельного участка без рассмотрения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 Заявитель не позднее </w:t>
      </w:r>
      <w:r w:rsidRPr="002B7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рабочего дня, предшествующего дню окончания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срока предоставления услуги, вправе обратиться в Администрацию </w:t>
      </w:r>
      <w:r w:rsidR="00CF7A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заявлением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о выдаче градостроительного плана земельного участка без рассмотрения по форме согласно приложению № 8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 в порядке, установленном пунктами 20 − 23 настоящего административного регламента.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47. На основании поступившего заявления об оставлении заявления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выдаче градостроительного плана земельного участка без рассмотрения Администрация принимает решение об оставлении заявления о выдаче градостроительного плана земельного участка без рассмотрения.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48. 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9 к настоящему административному регламенту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порядке, установленном пунктом 13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рассмотрения, не позднее </w:t>
      </w:r>
      <w:r w:rsidRPr="000E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49. Оставление заявления о выдаче градостроительного плана земельного участка без рассмотрения не препятствует повторному обращению заявителя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Администрацию за получением услуги.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Порядок предоставления муниципальной услуги в электронной форме </w:t>
      </w:r>
    </w:p>
    <w:p w:rsidR="00416036" w:rsidRDefault="0041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При предоставлении муниципальной услуги в электронной форме заявителю обеспечиваются: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416036" w:rsidRDefault="0023080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МФЦ и (или) привлекаемых им иных организаций и их работников.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Формирование заявления осуществляется посредством заполнения электронной формы заявления на Едином портале либо Региональном портале, без необходимости дополнительной подачи заявления в какой-либо иной форме.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порядке ее устранения посредством информационного сообщения непосредственно в электронной форме заявления.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При формировании заявления заявителю обеспечивается: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копирования и сохранения заявления и иных документов,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казанных в настоящем административном регламенте,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государственной (муниципальной)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сведений, опубликованных на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Региональном портале,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сведений, отсутствующих в ЕСИА;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доступа заявителя на Едином портале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одного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к частично сформированным уведомлениям − в течение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месяцев.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Сформированное и подписанное заявление и иные документы, необходимые для предоставления муниципальной услуги,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Администрацию посредством Единого портала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Администрация обеспечивает в срок не позднее одного рабочего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момента подачи заявления на Едином портале, Региональном портале,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его поступления в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нерабочий или праздничный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в следующий за ним первый рабочий день прием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Электронное заявление становится доступным для муниципального служащего Администрации, ответственного за рассмотрение вопроса о выдаче градостроительного плана земельного участка, в </w:t>
      </w:r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Муниципальный служащий Администрации, ответственный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рассмотрение вопроса о выдаче градостроительного плана земельного участка: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портала с периодом не реже двух раз в день;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о выдаче градостроительного плана земельного участка и приложенные к нему документы;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55 настоящего административного регламента.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Заявителю в качестве результата предоставления муниципальной услуги обеспечивается возможность получения документа: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 Администрации, направленного заявителю в личный кабинет на Едином портале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портале;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информацию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дальнейших действиях в личном кабинете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собственной инициативе, в любое время.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При предоставлении муниципальной услуги в электронной форме заявителю направляется: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</w:t>
      </w:r>
      <w:r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60. Оценка качества предоставления муниципальной услуги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Заявителю обеспечивается возможность направления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Порядок предоставления муниципальной услуги в МФЦ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62. Администрация обеспечивает информирование заявителей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возможности получения муниципальной услуги на базе МФЦ. В случае подачи заявления о выдаче градостроительного плана земельного участка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МФЦ непосредственное предоставление муниципальной услуги осуществляется Администрацией.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К административным процедурам, исполняемым МФЦ, относятся: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консультирование заявителей о порядке предоставления муниципальной услуги в МФЦ;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муниципальной услуги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выдача заявителю результата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а также принятием ими решений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Текущий контроль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директором департамента градостроительства.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65. Текущий контроль осуществляется путем проведения проверок: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74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руководителем.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При плановой проверке полноты и качества предоставления муниципальной услуги подлежат: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Основание для проведения внеплановых проверок являются: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 Администрации городского округа "Город Архангельск", предоставляющего муниципальную услугу,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416036" w:rsidRDefault="00416036">
      <w:pPr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416036" w:rsidRDefault="00230806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71. Персональная ответственность должностных лиц за правильность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своевременность принятия решения о предоставлении (об отказе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16036" w:rsidRDefault="00416036">
      <w:pPr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416036" w:rsidRDefault="00416036">
      <w:pPr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72.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73. Граждане, их объединения и организации также имеют право: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качества предоставления муниципальной услуги;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74.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6036" w:rsidRDefault="0041603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14" w:rsidRPr="00E74914" w:rsidRDefault="00E74914" w:rsidP="00E7491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E74914"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416036" w:rsidRDefault="00416036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4914" w:rsidRPr="00E74914" w:rsidRDefault="00230806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76. 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>Заявитель вправе в досудебном (внесудебном) порядке обратиться с жалобой на решения и (или) действия (бездействие) Администрации, е</w:t>
      </w:r>
      <w:r w:rsidR="00E74914">
        <w:rPr>
          <w:rFonts w:ascii="Times New Roman" w:hAnsi="Times New Roman" w:cs="Times New Roman"/>
          <w:bCs/>
          <w:sz w:val="28"/>
          <w:szCs w:val="28"/>
        </w:rPr>
        <w:t>е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служащих, а также МФЦ, работника МФЦ. (далее – жалоба).</w:t>
      </w:r>
    </w:p>
    <w:p w:rsidR="00E74914" w:rsidRPr="00E74914" w:rsidRDefault="00E74914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4914">
        <w:rPr>
          <w:rFonts w:ascii="Times New Roman" w:hAnsi="Times New Roman" w:cs="Times New Roman"/>
          <w:bCs/>
          <w:sz w:val="28"/>
          <w:szCs w:val="28"/>
        </w:rPr>
        <w:t>Жалоба на решения и (или) действия (бездействие) организаций, осуществляющих функции по предоставлению государственных и муниципальных услуг или их работников не подаются в связи с их отсутствием.</w:t>
      </w:r>
    </w:p>
    <w:p w:rsidR="00416036" w:rsidRDefault="00416036" w:rsidP="00E74914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77. В досудебном (внесудебном) порядке заявитель (представитель) вправе обратиться с жалобой в письменной форме или в электронной форме.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78. В случае несогласия заявителя с решениями или действиями (бездействием) должностных лиц либо муниципальных служащих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175AF5" w:rsidRPr="00175AF5" w:rsidRDefault="00230806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79. </w:t>
      </w:r>
      <w:r w:rsidR="00175AF5" w:rsidRPr="00175AF5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175AF5" w:rsidRPr="00175AF5" w:rsidRDefault="00175AF5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75AF5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работников МФЦ подается руководителю МФЦ.</w:t>
      </w:r>
    </w:p>
    <w:p w:rsidR="00175AF5" w:rsidRPr="00175AF5" w:rsidRDefault="00175AF5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75AF5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416036" w:rsidRDefault="00416036" w:rsidP="00175A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AA7" w:rsidRPr="004A1AA7" w:rsidRDefault="00230806" w:rsidP="004A1AA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муниципальных услуг или их работников </w:t>
      </w:r>
    </w:p>
    <w:p w:rsidR="00416036" w:rsidRDefault="00416036" w:rsidP="004A1A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1DC" w:rsidRPr="00D831DC" w:rsidRDefault="00230806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80. </w:t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>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 муниципальных услуг или их работников регулируется:</w:t>
      </w:r>
    </w:p>
    <w:p w:rsidR="00D831DC" w:rsidRPr="00D831DC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831DC" w:rsidRPr="00D831DC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и муниципальных услуг";</w:t>
      </w:r>
    </w:p>
    <w:p w:rsidR="00D831DC" w:rsidRPr="00D831DC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постановлением мэрии города Архангельска от 28 августа 2014 года</w:t>
      </w:r>
      <w:r w:rsidRPr="00D831DC">
        <w:rPr>
          <w:rFonts w:ascii="Times New Roman" w:hAnsi="Times New Roman" w:cs="Times New Roman"/>
          <w:bCs/>
          <w:sz w:val="28"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416036" w:rsidRDefault="00416036" w:rsidP="00D831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1DC" w:rsidRDefault="00D831DC" w:rsidP="00D831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416036" w:rsidRDefault="002308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  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416036" w:rsidSect="007B498F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34" w:rsidRDefault="00885B34">
      <w:pPr>
        <w:spacing w:after="0" w:line="240" w:lineRule="auto"/>
      </w:pPr>
      <w:r>
        <w:separator/>
      </w:r>
    </w:p>
  </w:endnote>
  <w:endnote w:type="continuationSeparator" w:id="0">
    <w:p w:rsidR="00885B34" w:rsidRDefault="0088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34" w:rsidRDefault="00885B34">
      <w:pPr>
        <w:spacing w:after="0" w:line="240" w:lineRule="auto"/>
      </w:pPr>
      <w:r>
        <w:separator/>
      </w:r>
    </w:p>
  </w:footnote>
  <w:footnote w:type="continuationSeparator" w:id="0">
    <w:p w:rsidR="00885B34" w:rsidRDefault="0088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50819"/>
      <w:docPartObj>
        <w:docPartGallery w:val="Page Numbers (Top of Page)"/>
        <w:docPartUnique/>
      </w:docPartObj>
    </w:sdtPr>
    <w:sdtEndPr/>
    <w:sdtContent>
      <w:p w:rsidR="00416036" w:rsidRDefault="00230806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857C2F">
          <w:rPr>
            <w:rFonts w:ascii="Times New Roman" w:hAnsi="Times New Roman" w:cs="Times New Roman"/>
            <w:noProof/>
            <w:sz w:val="28"/>
          </w:rPr>
          <w:t>23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6036" w:rsidRDefault="004160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3C3"/>
    <w:multiLevelType w:val="multilevel"/>
    <w:tmpl w:val="F424C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7A5254"/>
    <w:multiLevelType w:val="multilevel"/>
    <w:tmpl w:val="43CC3506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6"/>
    <w:rsid w:val="000E7980"/>
    <w:rsid w:val="00175AF5"/>
    <w:rsid w:val="001A33C3"/>
    <w:rsid w:val="00230806"/>
    <w:rsid w:val="00230AE6"/>
    <w:rsid w:val="002B7D02"/>
    <w:rsid w:val="00416036"/>
    <w:rsid w:val="004A1AA7"/>
    <w:rsid w:val="004F12A4"/>
    <w:rsid w:val="00631326"/>
    <w:rsid w:val="006826DC"/>
    <w:rsid w:val="007B498F"/>
    <w:rsid w:val="00857C2F"/>
    <w:rsid w:val="00871931"/>
    <w:rsid w:val="00885B34"/>
    <w:rsid w:val="008A1AF4"/>
    <w:rsid w:val="009B657C"/>
    <w:rsid w:val="00BD2182"/>
    <w:rsid w:val="00BE1A32"/>
    <w:rsid w:val="00CF7A2B"/>
    <w:rsid w:val="00D831DC"/>
    <w:rsid w:val="00E00610"/>
    <w:rsid w:val="00E74914"/>
    <w:rsid w:val="00E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3518-5649-45CF-A189-563F0EE9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7985</Words>
  <Characters>45519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    1) при подаче запроса о предоставлении муниципальной услуги –  не более 15 минут</vt:lpstr>
      <vt:lpstr>        2) при получении результата предоставления муниципальной услуги –  не более 15 м</vt:lpstr>
      <vt:lpstr>        37. Предоставление муниципальной услуги включает в себя следующие административн</vt:lpstr>
      <vt:lpstr>        прием, проверка документов и регистрация заявления;</vt:lpstr>
      <vt:lpstr>        получение сведений посредством межведомственного информационного взаимодействия,</vt:lpstr>
      <vt:lpstr>        рассмотрение документов и сведений;</vt:lpstr>
      <vt:lpstr>        принятие решения;</vt:lpstr>
      <vt:lpstr>        выдача результата.</vt:lpstr>
      <vt:lpstr>        Описание административных процедур представлено в приложении № 10 к настоящему а</vt:lpstr>
      <vt:lpstr>        </vt:lpstr>
      <vt:lpstr>        3.1. Порядок исправления допущенных опечаток и ошибок</vt:lpstr>
      <vt:lpstr>        в выданных в результате предоставления муниципальной услуги документах</vt:lpstr>
      <vt:lpstr>        </vt:lpstr>
      <vt:lpstr>        38. Заявитель вправе обратиться в Администрацию с заявлением  об исправлении доп</vt:lpstr>
      <vt:lpstr>        39. В случае подтверждения наличия допущенных опечаток, ошибок  в градостроитель</vt:lpstr>
      <vt:lpstr>        40. В случае отсутствия подтверждения наличия допущенных опечаток, ошибок в град</vt:lpstr>
      <vt:lpstr>        Градостроительный план земельного участка с исправлениями либо решение об отказе</vt:lpstr>
      <vt:lpstr>        41. Исчерпывающий перечень оснований для отказа в исправлении допущенных опечато</vt:lpstr>
      <vt:lpstr>        а)	несоответствие заявителя кругу лиц, указанных в подразделе 1.2 настоящего адм</vt:lpstr>
      <vt:lpstr>        б)	отсутствие факта допущения опечаток и ошибок в градостроительном плане земель</vt:lpstr>
      <vt:lpstr>        </vt:lpstr>
      <vt:lpstr>        </vt:lpstr>
      <vt:lpstr>        3.2. Порядок выдачи дубликата градостроительного плана</vt:lpstr>
      <vt:lpstr>        земельного участка</vt:lpstr>
      <vt:lpstr>        </vt:lpstr>
      <vt:lpstr>        42. Заявитель вправе обратиться в Администрацию с заявлением о выдаче дубликата </vt:lpstr>
      <vt:lpstr>        43. В случае отсутствия оснований для отказа в выдаче дубликата градостроительно</vt:lpstr>
      <vt:lpstr>        44. В случае наличия оснований для отказа в выдаче дубликата градостроительного </vt:lpstr>
      <vt:lpstr>        Дубликат градостроительного плана земельного участка либо решение  об отказе в в</vt:lpstr>
      <vt:lpstr>        45. Исчерпывающий перечень оснований для отказа в выдаче дубликата градостроител</vt:lpstr>
      <vt:lpstr>        несоответствие заявителя кругу лиц, указанных в подразделе 1.2 настоящего админи</vt:lpstr>
      <vt:lpstr>        </vt:lpstr>
      <vt:lpstr>        3.3. Порядок оставления заявления о выдаче градостроительного плана земельного у</vt:lpstr>
      <vt:lpstr>        </vt:lpstr>
      <vt:lpstr>        46. Заявитель не позднее одного рабочего дня, предшествующего дню окончания срок</vt:lpstr>
      <vt:lpstr>        47. На основании поступившего заявления об оставлении заявления  о выдаче градос</vt:lpstr>
      <vt:lpstr>        48. Решение об оставлении заявления о выдаче градостроительного плана земельного</vt:lpstr>
      <vt:lpstr>        49. Оставление заявления о выдаче градостроительного плана земельного участка бе</vt:lpstr>
      <vt:lpstr>        </vt:lpstr>
      <vt:lpstr>        обращения граждан и юридических лиц на нарушения законодательства, в том числе н</vt:lpstr>
      <vt:lpstr>        </vt:lpstr>
      <vt:lpstr>        70. По результатам проведенных проверок в случае выявления нарушений положений н</vt:lpstr>
      <vt:lpstr>        71. Персональная ответственность должностных лиц за правильность  и своевременно</vt:lpstr>
      <vt:lpstr>        76. Заявитель вправе в досудебном (внесудебном) порядке обратиться с жалобой на </vt:lpstr>
      <vt:lpstr>        Жалоба на решения и (или) действия (бездействие) организаций, осуществляющих фун</vt:lpstr>
      <vt:lpstr>        </vt:lpstr>
      <vt:lpstr>        5.1. Информация о должностных лицах, уполномоченных рассматривать жалобы в поряд</vt:lpstr>
      <vt:lpstr>        </vt:lpstr>
      <vt:lpstr>        77. В досудебном (внесудебном) порядке заявитель (представитель) вправе обратить</vt:lpstr>
      <vt:lpstr>        78. В случае несогласия заявителя с решениями или действиями (бездействием) долж</vt:lpstr>
      <vt:lpstr>        79. Жалоба на решения и действия (бездействие) руководителя органа Администрации</vt:lpstr>
      <vt:lpstr>        Жалоба на решения и действия (бездействие) работников МФЦ подается руководителю </vt:lpstr>
      <vt:lpstr>        Жалоба на решения и действия (бездействие) руководителя МФЦ подается в министерс</vt:lpstr>
      <vt:lpstr>        </vt:lpstr>
      <vt:lpstr>        5.2. Перечень нормативных правовых актов, регулирующих порядок досудебного (внес</vt:lpstr>
      <vt:lpstr>        </vt:lpstr>
      <vt:lpstr>        80. Порядок досудебного (внесудебного) обжалования решений и действий (бездейств</vt:lpstr>
      <vt:lpstr>        Федеральным законом от 27 июля 2010 года № 210-ФЗ "Об организации предоставления</vt:lpstr>
      <vt:lpstr>        постановлением Правительства Российской Федерации от 20 ноября  2012 года № 1198</vt:lpstr>
      <vt:lpstr>        постановлением мэрии города Архангельска от 28 августа 2014 года № 712 "О порядк</vt:lpstr>
      <vt:lpstr>        </vt:lpstr>
      <vt:lpstr>        </vt:lpstr>
      <vt:lpstr>        5.3. Способы информирования заявителей о порядке досудебного (внесудебного) обжа</vt:lpstr>
      <vt:lpstr>        заявителями жалобы</vt:lpstr>
      <vt:lpstr>        </vt:lpstr>
      <vt:lpstr>        81. Информация о порядке подачи и рассмотрения жалобы размещается на информацион</vt:lpstr>
    </vt:vector>
  </TitlesOfParts>
  <Company>Мэрия г.Архангельска</Company>
  <LinksUpToDate>false</LinksUpToDate>
  <CharactersWithSpaces>53398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Любовь Федоровна Фадеева</cp:lastModifiedBy>
  <cp:revision>2</cp:revision>
  <cp:lastPrinted>2022-04-12T12:00:00Z</cp:lastPrinted>
  <dcterms:created xsi:type="dcterms:W3CDTF">2022-04-13T12:20:00Z</dcterms:created>
  <dcterms:modified xsi:type="dcterms:W3CDTF">2022-04-13T12:20:00Z</dcterms:modified>
  <dc:language>ru-RU</dc:language>
</cp:coreProperties>
</file>