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EE" w:rsidRPr="00AF668A" w:rsidRDefault="0030507D" w:rsidP="00F009E2">
      <w:pPr>
        <w:ind w:left="5670"/>
        <w:jc w:val="center"/>
        <w:rPr>
          <w:b/>
          <w:bCs/>
        </w:rPr>
      </w:pPr>
      <w:bookmarkStart w:id="0" w:name="_GoBack"/>
      <w:bookmarkEnd w:id="0"/>
      <w:r w:rsidRPr="00AF668A">
        <w:rPr>
          <w:color w:val="000000"/>
          <w:sz w:val="28"/>
          <w:szCs w:val="28"/>
        </w:rPr>
        <w:t>УТВЕРЖДЕНО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распоряжением Главы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городского округа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"Город Архангельск"</w:t>
      </w:r>
    </w:p>
    <w:p w:rsidR="0030507D" w:rsidRPr="00AF668A" w:rsidRDefault="0030507D" w:rsidP="00F009E2">
      <w:pPr>
        <w:ind w:left="5670"/>
        <w:jc w:val="center"/>
      </w:pPr>
      <w:r w:rsidRPr="00AF668A">
        <w:rPr>
          <w:color w:val="000000"/>
          <w:sz w:val="28"/>
          <w:szCs w:val="28"/>
        </w:rPr>
        <w:t xml:space="preserve">от </w:t>
      </w:r>
      <w:r w:rsidR="00EB7442">
        <w:rPr>
          <w:color w:val="000000"/>
          <w:sz w:val="28"/>
          <w:szCs w:val="28"/>
        </w:rPr>
        <w:t>29 сентября</w:t>
      </w:r>
      <w:r w:rsidRPr="00AF668A">
        <w:rPr>
          <w:color w:val="000000"/>
          <w:sz w:val="28"/>
          <w:szCs w:val="28"/>
        </w:rPr>
        <w:t xml:space="preserve"> 202</w:t>
      </w:r>
      <w:r w:rsidR="000D28D6">
        <w:rPr>
          <w:color w:val="000000"/>
          <w:sz w:val="28"/>
          <w:szCs w:val="28"/>
        </w:rPr>
        <w:t>5</w:t>
      </w:r>
      <w:r w:rsidRPr="00AF668A">
        <w:rPr>
          <w:color w:val="000000"/>
          <w:sz w:val="28"/>
          <w:szCs w:val="28"/>
        </w:rPr>
        <w:t xml:space="preserve"> г. № </w:t>
      </w:r>
      <w:r w:rsidR="00A35EE5">
        <w:rPr>
          <w:color w:val="000000"/>
          <w:sz w:val="28"/>
          <w:szCs w:val="28"/>
        </w:rPr>
        <w:t>4632</w:t>
      </w:r>
      <w:r w:rsidRPr="00AF668A">
        <w:rPr>
          <w:color w:val="000000"/>
          <w:sz w:val="28"/>
          <w:szCs w:val="28"/>
        </w:rPr>
        <w:t>р</w:t>
      </w:r>
    </w:p>
    <w:p w:rsidR="003D0CEE" w:rsidRPr="00AF668A" w:rsidRDefault="003D0CEE" w:rsidP="003D0CEE">
      <w:pPr>
        <w:widowControl w:val="0"/>
        <w:jc w:val="center"/>
        <w:rPr>
          <w:sz w:val="26"/>
          <w:szCs w:val="26"/>
        </w:rPr>
      </w:pPr>
    </w:p>
    <w:p w:rsidR="003D4F62" w:rsidRDefault="003D4F62" w:rsidP="00BD036A">
      <w:pPr>
        <w:widowControl w:val="0"/>
        <w:jc w:val="center"/>
        <w:rPr>
          <w:b/>
          <w:sz w:val="28"/>
          <w:szCs w:val="28"/>
        </w:rPr>
      </w:pPr>
    </w:p>
    <w:p w:rsidR="00BD036A" w:rsidRPr="00AF668A" w:rsidRDefault="00BD036A" w:rsidP="00BD036A">
      <w:pPr>
        <w:widowControl w:val="0"/>
        <w:jc w:val="center"/>
        <w:rPr>
          <w:b/>
          <w:sz w:val="28"/>
          <w:szCs w:val="28"/>
        </w:rPr>
      </w:pPr>
      <w:r w:rsidRPr="00AF668A">
        <w:rPr>
          <w:b/>
          <w:sz w:val="28"/>
          <w:szCs w:val="28"/>
        </w:rPr>
        <w:t>ЗАДАНИЕ</w:t>
      </w:r>
    </w:p>
    <w:p w:rsidR="00BD036A" w:rsidRPr="00AF668A" w:rsidRDefault="00BD036A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68A">
        <w:rPr>
          <w:rFonts w:ascii="Times New Roman" w:hAnsi="Times New Roman" w:cs="Times New Roman"/>
          <w:b/>
          <w:sz w:val="28"/>
          <w:szCs w:val="28"/>
        </w:rPr>
        <w:t xml:space="preserve">на подготовку </w:t>
      </w:r>
      <w:r w:rsidR="002925BA" w:rsidRPr="00AF668A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8B7C37" w:rsidRPr="008B7C37">
        <w:rPr>
          <w:rFonts w:ascii="Times New Roman" w:hAnsi="Times New Roman" w:cs="Times New Roman"/>
          <w:b/>
          <w:sz w:val="28"/>
          <w:szCs w:val="28"/>
        </w:rPr>
        <w:t xml:space="preserve">внесения изменений в проект </w:t>
      </w:r>
      <w:r w:rsidR="00682B46">
        <w:rPr>
          <w:rFonts w:ascii="Times New Roman" w:hAnsi="Times New Roman" w:cs="Times New Roman"/>
          <w:b/>
          <w:sz w:val="28"/>
          <w:szCs w:val="28"/>
        </w:rPr>
        <w:t xml:space="preserve">планировки </w:t>
      </w:r>
      <w:r w:rsidR="00996525">
        <w:rPr>
          <w:rFonts w:ascii="Times New Roman" w:hAnsi="Times New Roman" w:cs="Times New Roman"/>
          <w:b/>
          <w:sz w:val="28"/>
          <w:szCs w:val="28"/>
        </w:rPr>
        <w:t>района "Майская горка"</w:t>
      </w:r>
      <w:r w:rsidR="00F7412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"Город Архангельск"</w:t>
      </w:r>
      <w:r w:rsidR="008B7C37" w:rsidRPr="008B7C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5791">
        <w:rPr>
          <w:rFonts w:ascii="Times New Roman" w:hAnsi="Times New Roman" w:cs="Times New Roman"/>
          <w:b/>
          <w:sz w:val="28"/>
          <w:szCs w:val="28"/>
        </w:rPr>
        <w:br/>
      </w:r>
      <w:r w:rsidR="008B7C37" w:rsidRPr="008B7C37">
        <w:rPr>
          <w:rFonts w:ascii="Times New Roman" w:hAnsi="Times New Roman" w:cs="Times New Roman"/>
          <w:b/>
          <w:sz w:val="28"/>
          <w:szCs w:val="28"/>
        </w:rPr>
        <w:t>и проекта межевания</w:t>
      </w:r>
      <w:r w:rsidR="008B7C37"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  <w:r w:rsidR="008B7C37" w:rsidRPr="008B7C37">
        <w:rPr>
          <w:rFonts w:ascii="Times New Roman" w:hAnsi="Times New Roman" w:cs="Times New Roman"/>
          <w:b/>
          <w:sz w:val="28"/>
          <w:szCs w:val="28"/>
        </w:rPr>
        <w:t xml:space="preserve"> в границах </w:t>
      </w:r>
      <w:r w:rsidR="00996525">
        <w:rPr>
          <w:rFonts w:ascii="Times New Roman" w:hAnsi="Times New Roman" w:cs="Times New Roman"/>
          <w:b/>
          <w:sz w:val="28"/>
          <w:szCs w:val="28"/>
        </w:rPr>
        <w:t>элемента</w:t>
      </w:r>
      <w:r w:rsidR="008B7C37" w:rsidRPr="008B7C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EE5">
        <w:rPr>
          <w:rFonts w:ascii="Times New Roman" w:hAnsi="Times New Roman" w:cs="Times New Roman"/>
          <w:b/>
          <w:sz w:val="28"/>
          <w:szCs w:val="28"/>
        </w:rPr>
        <w:br/>
      </w:r>
      <w:r w:rsidR="008B7C37" w:rsidRPr="008B7C37">
        <w:rPr>
          <w:rFonts w:ascii="Times New Roman" w:hAnsi="Times New Roman" w:cs="Times New Roman"/>
          <w:b/>
          <w:sz w:val="28"/>
          <w:szCs w:val="28"/>
        </w:rPr>
        <w:t xml:space="preserve">планировочной структуры: </w:t>
      </w:r>
      <w:r w:rsidR="00996525">
        <w:rPr>
          <w:rFonts w:ascii="Times New Roman" w:hAnsi="Times New Roman" w:cs="Times New Roman"/>
          <w:b/>
          <w:sz w:val="28"/>
          <w:szCs w:val="28"/>
        </w:rPr>
        <w:t>ул. Ленина, просп. Московский</w:t>
      </w:r>
      <w:r w:rsidR="00D522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EE5">
        <w:rPr>
          <w:rFonts w:ascii="Times New Roman" w:hAnsi="Times New Roman" w:cs="Times New Roman"/>
          <w:b/>
          <w:sz w:val="28"/>
          <w:szCs w:val="28"/>
        </w:rPr>
        <w:br/>
      </w:r>
      <w:r w:rsidR="00D52206" w:rsidRPr="00D52206">
        <w:rPr>
          <w:rFonts w:ascii="Times New Roman" w:hAnsi="Times New Roman" w:cs="Times New Roman"/>
          <w:b/>
          <w:sz w:val="28"/>
          <w:szCs w:val="28"/>
        </w:rPr>
        <w:t xml:space="preserve">площадью </w:t>
      </w:r>
      <w:r w:rsidR="00996525">
        <w:rPr>
          <w:rFonts w:ascii="Times New Roman" w:hAnsi="Times New Roman" w:cs="Times New Roman"/>
          <w:b/>
          <w:sz w:val="28"/>
          <w:szCs w:val="28"/>
        </w:rPr>
        <w:t>30,4405</w:t>
      </w:r>
      <w:r w:rsidR="00D52206" w:rsidRPr="00D52206">
        <w:rPr>
          <w:rFonts w:ascii="Times New Roman" w:hAnsi="Times New Roman" w:cs="Times New Roman"/>
          <w:b/>
          <w:sz w:val="28"/>
          <w:szCs w:val="28"/>
        </w:rPr>
        <w:t xml:space="preserve"> га</w:t>
      </w:r>
    </w:p>
    <w:p w:rsidR="00BD036A" w:rsidRPr="003D4F62" w:rsidRDefault="00BD036A" w:rsidP="00BD036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36A" w:rsidRPr="00AF668A" w:rsidRDefault="0007779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D036A" w:rsidRPr="00AF668A">
        <w:rPr>
          <w:rFonts w:ascii="Times New Roman" w:hAnsi="Times New Roman" w:cs="Times New Roman"/>
          <w:sz w:val="28"/>
          <w:szCs w:val="28"/>
        </w:rPr>
        <w:t>Вид документа (документации)</w:t>
      </w:r>
    </w:p>
    <w:p w:rsidR="00BD036A" w:rsidRPr="00AF668A" w:rsidRDefault="00BD036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внесения изменений в проект </w:t>
      </w:r>
      <w:r w:rsidR="00682B46">
        <w:rPr>
          <w:rFonts w:ascii="Times New Roman" w:hAnsi="Times New Roman" w:cs="Times New Roman"/>
          <w:sz w:val="28"/>
          <w:szCs w:val="28"/>
        </w:rPr>
        <w:t xml:space="preserve">планировки </w:t>
      </w:r>
      <w:r w:rsidR="00996525">
        <w:rPr>
          <w:rFonts w:ascii="Times New Roman" w:hAnsi="Times New Roman" w:cs="Times New Roman"/>
          <w:sz w:val="28"/>
          <w:szCs w:val="28"/>
        </w:rPr>
        <w:t>района "Майская горка"</w:t>
      </w:r>
      <w:r w:rsidR="00F7412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</w:t>
      </w:r>
      <w:r w:rsidR="003D4F62">
        <w:rPr>
          <w:rFonts w:ascii="Times New Roman" w:hAnsi="Times New Roman" w:cs="Times New Roman"/>
          <w:sz w:val="28"/>
          <w:szCs w:val="28"/>
        </w:rPr>
        <w:t xml:space="preserve"> и проект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межевания</w:t>
      </w:r>
      <w:r w:rsidR="008B7C37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996525">
        <w:rPr>
          <w:rFonts w:ascii="Times New Roman" w:hAnsi="Times New Roman" w:cs="Times New Roman"/>
          <w:sz w:val="28"/>
          <w:szCs w:val="28"/>
        </w:rPr>
        <w:t>элемента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планировочной структуры: </w:t>
      </w:r>
      <w:r w:rsidR="00996525">
        <w:rPr>
          <w:rFonts w:ascii="Times New Roman" w:hAnsi="Times New Roman" w:cs="Times New Roman"/>
          <w:sz w:val="28"/>
          <w:szCs w:val="28"/>
        </w:rPr>
        <w:t xml:space="preserve">ул. Ленина, </w:t>
      </w:r>
      <w:r w:rsidR="00EB7442">
        <w:rPr>
          <w:rFonts w:ascii="Times New Roman" w:hAnsi="Times New Roman" w:cs="Times New Roman"/>
          <w:sz w:val="28"/>
          <w:szCs w:val="28"/>
        </w:rPr>
        <w:br/>
      </w:r>
      <w:r w:rsidR="00996525">
        <w:rPr>
          <w:rFonts w:ascii="Times New Roman" w:hAnsi="Times New Roman" w:cs="Times New Roman"/>
          <w:sz w:val="28"/>
          <w:szCs w:val="28"/>
        </w:rPr>
        <w:t>просп. Московский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996525">
        <w:rPr>
          <w:rFonts w:ascii="Times New Roman" w:hAnsi="Times New Roman" w:cs="Times New Roman"/>
          <w:sz w:val="28"/>
          <w:szCs w:val="28"/>
        </w:rPr>
        <w:t>30,4405</w:t>
      </w:r>
      <w:r w:rsidR="003D4F62">
        <w:rPr>
          <w:rFonts w:ascii="Times New Roman" w:hAnsi="Times New Roman" w:cs="Times New Roman"/>
          <w:sz w:val="28"/>
          <w:szCs w:val="28"/>
        </w:rPr>
        <w:t xml:space="preserve"> </w:t>
      </w:r>
      <w:r w:rsidR="00A21E0C">
        <w:rPr>
          <w:rFonts w:ascii="Times New Roman" w:hAnsi="Times New Roman" w:cs="Times New Roman"/>
          <w:sz w:val="28"/>
          <w:szCs w:val="28"/>
        </w:rPr>
        <w:t>га</w:t>
      </w:r>
      <w:r w:rsidRPr="00AF668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C0066" w:rsidRPr="00AF668A">
        <w:rPr>
          <w:rFonts w:ascii="Times New Roman" w:hAnsi="Times New Roman" w:cs="Times New Roman"/>
          <w:sz w:val="28"/>
          <w:szCs w:val="28"/>
        </w:rPr>
        <w:t>проект</w:t>
      </w:r>
      <w:r w:rsidR="002A0BC8">
        <w:rPr>
          <w:rFonts w:ascii="Times New Roman" w:hAnsi="Times New Roman" w:cs="Times New Roman"/>
          <w:sz w:val="28"/>
          <w:szCs w:val="28"/>
        </w:rPr>
        <w:t xml:space="preserve"> </w:t>
      </w:r>
      <w:r w:rsidR="00CC0066" w:rsidRPr="00AF668A">
        <w:rPr>
          <w:rFonts w:ascii="Times New Roman" w:hAnsi="Times New Roman" w:cs="Times New Roman"/>
          <w:sz w:val="28"/>
          <w:szCs w:val="28"/>
        </w:rPr>
        <w:t>планировки территории, проект межевания территории, документация по планировке территории</w:t>
      </w:r>
      <w:r w:rsidRPr="00AF668A">
        <w:rPr>
          <w:rFonts w:ascii="Times New Roman" w:hAnsi="Times New Roman" w:cs="Times New Roman"/>
          <w:sz w:val="28"/>
          <w:szCs w:val="28"/>
        </w:rPr>
        <w:t>).</w:t>
      </w:r>
    </w:p>
    <w:p w:rsidR="00BD036A" w:rsidRPr="00AF668A" w:rsidRDefault="0007779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BD036A" w:rsidRPr="00AF668A">
        <w:rPr>
          <w:rFonts w:ascii="Times New Roman" w:hAnsi="Times New Roman" w:cs="Times New Roman"/>
          <w:sz w:val="28"/>
          <w:szCs w:val="28"/>
        </w:rPr>
        <w:t>Технически</w:t>
      </w:r>
      <w:r w:rsidR="003A4B58">
        <w:rPr>
          <w:rFonts w:ascii="Times New Roman" w:hAnsi="Times New Roman" w:cs="Times New Roman"/>
          <w:sz w:val="28"/>
          <w:szCs w:val="28"/>
        </w:rPr>
        <w:t>е</w:t>
      </w:r>
      <w:r w:rsidR="00BD036A" w:rsidRPr="00AF668A">
        <w:rPr>
          <w:rFonts w:ascii="Times New Roman" w:hAnsi="Times New Roman" w:cs="Times New Roman"/>
          <w:sz w:val="28"/>
          <w:szCs w:val="28"/>
        </w:rPr>
        <w:t xml:space="preserve"> заказчик</w:t>
      </w:r>
      <w:r w:rsidR="003A4B58">
        <w:rPr>
          <w:rFonts w:ascii="Times New Roman" w:hAnsi="Times New Roman" w:cs="Times New Roman"/>
          <w:sz w:val="28"/>
          <w:szCs w:val="28"/>
        </w:rPr>
        <w:t>и</w:t>
      </w:r>
    </w:p>
    <w:p w:rsidR="00BD036A" w:rsidRPr="009475E8" w:rsidRDefault="00A1784F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"Арктик7" (далее – </w:t>
      </w:r>
      <w:r w:rsidR="00EB744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ООО "Арктик7")</w:t>
      </w:r>
      <w:r w:rsidR="005E1F97" w:rsidRPr="005E1F97">
        <w:rPr>
          <w:rFonts w:ascii="Times New Roman" w:hAnsi="Times New Roman" w:cs="Times New Roman"/>
          <w:sz w:val="28"/>
          <w:szCs w:val="28"/>
        </w:rPr>
        <w:t>.</w:t>
      </w:r>
    </w:p>
    <w:p w:rsidR="00BD036A" w:rsidRPr="00AF668A" w:rsidRDefault="00BD036A" w:rsidP="00BD036A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C0">
        <w:rPr>
          <w:rFonts w:ascii="Times New Roman" w:hAnsi="Times New Roman" w:cs="Times New Roman"/>
          <w:sz w:val="28"/>
          <w:szCs w:val="28"/>
        </w:rPr>
        <w:t xml:space="preserve">Источник финансирования работ – средства </w:t>
      </w:r>
      <w:r w:rsidR="00A1784F">
        <w:rPr>
          <w:rFonts w:ascii="Times New Roman" w:hAnsi="Times New Roman" w:cs="Times New Roman"/>
          <w:sz w:val="28"/>
          <w:szCs w:val="28"/>
        </w:rPr>
        <w:t>ООО "Арктик7"</w:t>
      </w:r>
      <w:r w:rsidR="003C5DCB" w:rsidRPr="003C5DCB">
        <w:rPr>
          <w:rFonts w:ascii="Times New Roman" w:hAnsi="Times New Roman" w:cs="Times New Roman"/>
          <w:sz w:val="28"/>
          <w:szCs w:val="28"/>
        </w:rPr>
        <w:t>.</w:t>
      </w:r>
    </w:p>
    <w:p w:rsidR="00BD036A" w:rsidRPr="00AF668A" w:rsidRDefault="0007779A" w:rsidP="00BD036A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BD036A" w:rsidRPr="00AF668A">
        <w:rPr>
          <w:rFonts w:ascii="Times New Roman" w:hAnsi="Times New Roman" w:cs="Times New Roman"/>
          <w:sz w:val="28"/>
          <w:szCs w:val="28"/>
        </w:rPr>
        <w:t>Разработчик документации</w:t>
      </w:r>
    </w:p>
    <w:p w:rsidR="00BD036A" w:rsidRPr="00AF668A" w:rsidRDefault="00BD036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 xml:space="preserve">Разработчик определяется техническим заказчиком в соответствии </w:t>
      </w:r>
      <w:r w:rsidR="00EB7442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Российской Федерации. </w:t>
      </w:r>
    </w:p>
    <w:p w:rsidR="00BD036A" w:rsidRPr="00AF668A" w:rsidRDefault="0007779A" w:rsidP="00BD036A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BD036A" w:rsidRPr="00AF668A">
        <w:rPr>
          <w:rFonts w:ascii="Times New Roman" w:hAnsi="Times New Roman" w:cs="Times New Roman"/>
          <w:sz w:val="28"/>
          <w:szCs w:val="28"/>
        </w:rPr>
        <w:t>Основание для разработки документации</w:t>
      </w:r>
    </w:p>
    <w:p w:rsidR="00BD036A" w:rsidRPr="00AF668A" w:rsidRDefault="00BD036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 xml:space="preserve">Распоряжение Главы городского округа "Город Архангельск" </w:t>
      </w:r>
      <w:r w:rsidR="007C424D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>от</w:t>
      </w:r>
      <w:r w:rsidR="007C424D">
        <w:rPr>
          <w:rFonts w:ascii="Times New Roman" w:hAnsi="Times New Roman" w:cs="Times New Roman"/>
          <w:sz w:val="28"/>
          <w:szCs w:val="28"/>
        </w:rPr>
        <w:t xml:space="preserve"> 29 сентября 2025 года</w:t>
      </w:r>
      <w:r w:rsidRPr="00AF668A">
        <w:rPr>
          <w:rFonts w:ascii="Times New Roman" w:hAnsi="Times New Roman" w:cs="Times New Roman"/>
          <w:sz w:val="28"/>
          <w:szCs w:val="28"/>
        </w:rPr>
        <w:t xml:space="preserve"> № </w:t>
      </w:r>
      <w:r w:rsidR="007C424D">
        <w:rPr>
          <w:rFonts w:ascii="Times New Roman" w:hAnsi="Times New Roman" w:cs="Times New Roman"/>
          <w:sz w:val="28"/>
          <w:szCs w:val="28"/>
        </w:rPr>
        <w:t>4632р</w:t>
      </w:r>
      <w:r w:rsidRPr="00AF668A">
        <w:rPr>
          <w:rFonts w:ascii="Times New Roman" w:hAnsi="Times New Roman" w:cs="Times New Roman"/>
          <w:sz w:val="28"/>
          <w:szCs w:val="28"/>
        </w:rPr>
        <w:t xml:space="preserve"> "О подготовке проекта 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внесения изменений </w:t>
      </w:r>
      <w:r w:rsidR="007C424D">
        <w:rPr>
          <w:rFonts w:ascii="Times New Roman" w:hAnsi="Times New Roman" w:cs="Times New Roman"/>
          <w:sz w:val="28"/>
          <w:szCs w:val="28"/>
        </w:rPr>
        <w:br/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в проект </w:t>
      </w:r>
      <w:r w:rsidR="00682B46">
        <w:rPr>
          <w:rFonts w:ascii="Times New Roman" w:hAnsi="Times New Roman" w:cs="Times New Roman"/>
          <w:sz w:val="28"/>
          <w:szCs w:val="28"/>
        </w:rPr>
        <w:t xml:space="preserve">планировки </w:t>
      </w:r>
      <w:r w:rsidR="00996525">
        <w:rPr>
          <w:rFonts w:ascii="Times New Roman" w:hAnsi="Times New Roman" w:cs="Times New Roman"/>
          <w:sz w:val="28"/>
          <w:szCs w:val="28"/>
        </w:rPr>
        <w:t>района "Майская горка"</w:t>
      </w:r>
      <w:r w:rsidR="00F7412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и проекта межевания</w:t>
      </w:r>
      <w:r w:rsidR="002A0BC8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996525">
        <w:rPr>
          <w:rFonts w:ascii="Times New Roman" w:hAnsi="Times New Roman" w:cs="Times New Roman"/>
          <w:sz w:val="28"/>
          <w:szCs w:val="28"/>
        </w:rPr>
        <w:t>элемента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планировочной структуры: </w:t>
      </w:r>
      <w:r w:rsidR="00996525">
        <w:rPr>
          <w:rFonts w:ascii="Times New Roman" w:hAnsi="Times New Roman" w:cs="Times New Roman"/>
          <w:sz w:val="28"/>
          <w:szCs w:val="28"/>
        </w:rPr>
        <w:t>ул. Ленина, просп. Московский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7C424D">
        <w:rPr>
          <w:rFonts w:ascii="Times New Roman" w:hAnsi="Times New Roman" w:cs="Times New Roman"/>
          <w:sz w:val="28"/>
          <w:szCs w:val="28"/>
        </w:rPr>
        <w:br/>
      </w:r>
      <w:r w:rsidR="00996525">
        <w:rPr>
          <w:rFonts w:ascii="Times New Roman" w:hAnsi="Times New Roman" w:cs="Times New Roman"/>
          <w:sz w:val="28"/>
          <w:szCs w:val="28"/>
        </w:rPr>
        <w:t>30,4405</w:t>
      </w:r>
      <w:r w:rsidR="003D4F62">
        <w:rPr>
          <w:rFonts w:ascii="Times New Roman" w:hAnsi="Times New Roman" w:cs="Times New Roman"/>
          <w:sz w:val="28"/>
          <w:szCs w:val="28"/>
        </w:rPr>
        <w:t xml:space="preserve"> </w:t>
      </w:r>
      <w:r w:rsidR="00A21E0C">
        <w:rPr>
          <w:rFonts w:ascii="Times New Roman" w:hAnsi="Times New Roman" w:cs="Times New Roman"/>
          <w:sz w:val="28"/>
          <w:szCs w:val="28"/>
        </w:rPr>
        <w:t>га</w:t>
      </w:r>
      <w:r w:rsidRPr="00AF668A">
        <w:rPr>
          <w:rFonts w:ascii="Times New Roman" w:hAnsi="Times New Roman" w:cs="Times New Roman"/>
          <w:sz w:val="28"/>
          <w:szCs w:val="28"/>
        </w:rPr>
        <w:t>".</w:t>
      </w:r>
    </w:p>
    <w:p w:rsidR="00BD036A" w:rsidRPr="00AF668A" w:rsidRDefault="00BD036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5.</w:t>
      </w:r>
      <w:r w:rsidR="0007779A">
        <w:rPr>
          <w:rFonts w:ascii="Times New Roman" w:hAnsi="Times New Roman" w:cs="Times New Roman"/>
          <w:sz w:val="28"/>
          <w:szCs w:val="28"/>
        </w:rPr>
        <w:t> </w:t>
      </w:r>
      <w:r w:rsidRPr="00AF668A">
        <w:rPr>
          <w:rFonts w:ascii="Times New Roman" w:hAnsi="Times New Roman" w:cs="Times New Roman"/>
          <w:sz w:val="28"/>
          <w:szCs w:val="28"/>
        </w:rPr>
        <w:t>Объект градостроительного планирования или застройки территор</w:t>
      </w:r>
      <w:r w:rsidR="005E1F97">
        <w:rPr>
          <w:rFonts w:ascii="Times New Roman" w:hAnsi="Times New Roman" w:cs="Times New Roman"/>
          <w:sz w:val="28"/>
          <w:szCs w:val="28"/>
        </w:rPr>
        <w:t>ии, его основные характеристики</w:t>
      </w:r>
    </w:p>
    <w:p w:rsidR="00BD036A" w:rsidRPr="00AF668A" w:rsidRDefault="00A1784F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BD036A" w:rsidRPr="00AF668A">
        <w:rPr>
          <w:sz w:val="28"/>
          <w:szCs w:val="28"/>
        </w:rPr>
        <w:t xml:space="preserve">лемент планировочной структуры: </w:t>
      </w:r>
      <w:r w:rsidR="00996525">
        <w:rPr>
          <w:sz w:val="28"/>
          <w:szCs w:val="28"/>
        </w:rPr>
        <w:t>ул. Ленина, просп. Московский</w:t>
      </w:r>
      <w:r w:rsidR="00057B4D" w:rsidRPr="00AF668A">
        <w:rPr>
          <w:sz w:val="28"/>
          <w:szCs w:val="28"/>
        </w:rPr>
        <w:t xml:space="preserve"> площадью </w:t>
      </w:r>
      <w:r w:rsidR="00996525">
        <w:rPr>
          <w:sz w:val="28"/>
          <w:szCs w:val="28"/>
        </w:rPr>
        <w:t>30,4405</w:t>
      </w:r>
      <w:r w:rsidR="003D4F62">
        <w:rPr>
          <w:sz w:val="28"/>
          <w:szCs w:val="28"/>
        </w:rPr>
        <w:t xml:space="preserve"> </w:t>
      </w:r>
      <w:r w:rsidR="00A21E0C">
        <w:rPr>
          <w:sz w:val="28"/>
          <w:szCs w:val="28"/>
        </w:rPr>
        <w:t>га</w:t>
      </w:r>
      <w:r w:rsidR="00BD036A" w:rsidRPr="00AF668A">
        <w:rPr>
          <w:sz w:val="28"/>
          <w:szCs w:val="28"/>
        </w:rPr>
        <w:t xml:space="preserve"> расположен в </w:t>
      </w:r>
      <w:r w:rsidR="00057B4D" w:rsidRPr="00AF668A">
        <w:rPr>
          <w:sz w:val="28"/>
          <w:szCs w:val="28"/>
        </w:rPr>
        <w:t>территориальном округе</w:t>
      </w:r>
      <w:r w:rsidR="00BD036A" w:rsidRPr="00AF668A">
        <w:rPr>
          <w:sz w:val="28"/>
          <w:szCs w:val="28"/>
        </w:rPr>
        <w:t xml:space="preserve"> </w:t>
      </w:r>
      <w:r w:rsidR="00B85791">
        <w:rPr>
          <w:sz w:val="28"/>
          <w:szCs w:val="28"/>
        </w:rPr>
        <w:t>Майская горка</w:t>
      </w:r>
      <w:r w:rsidR="005E1F97">
        <w:rPr>
          <w:sz w:val="28"/>
          <w:szCs w:val="28"/>
        </w:rPr>
        <w:t xml:space="preserve"> </w:t>
      </w:r>
      <w:r w:rsidR="00BD036A" w:rsidRPr="00AF668A">
        <w:rPr>
          <w:sz w:val="28"/>
          <w:szCs w:val="28"/>
        </w:rPr>
        <w:t xml:space="preserve">города Архангельска и </w:t>
      </w:r>
      <w:r>
        <w:rPr>
          <w:sz w:val="28"/>
          <w:szCs w:val="28"/>
        </w:rPr>
        <w:t>представлен</w:t>
      </w:r>
      <w:r w:rsidR="004159A3">
        <w:rPr>
          <w:sz w:val="28"/>
          <w:szCs w:val="28"/>
        </w:rPr>
        <w:t xml:space="preserve"> в</w:t>
      </w:r>
      <w:r w:rsidR="00BD036A" w:rsidRPr="00AF668A">
        <w:rPr>
          <w:sz w:val="28"/>
          <w:szCs w:val="28"/>
        </w:rPr>
        <w:t xml:space="preserve"> приложени</w:t>
      </w:r>
      <w:r w:rsidR="004159A3">
        <w:rPr>
          <w:sz w:val="28"/>
          <w:szCs w:val="28"/>
        </w:rPr>
        <w:t>и № 1</w:t>
      </w:r>
      <w:r w:rsidR="00BD036A" w:rsidRPr="00AF668A">
        <w:rPr>
          <w:sz w:val="28"/>
          <w:szCs w:val="28"/>
        </w:rPr>
        <w:t xml:space="preserve"> к настоящему заданию</w:t>
      </w:r>
      <w:r w:rsidR="00CC0066" w:rsidRPr="00AF668A">
        <w:rPr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Территория в границах разработки документации по планировке территории составляет </w:t>
      </w:r>
      <w:r w:rsidR="00996525">
        <w:rPr>
          <w:sz w:val="28"/>
          <w:szCs w:val="28"/>
        </w:rPr>
        <w:t>30,4405</w:t>
      </w:r>
      <w:r w:rsidR="003D4F62">
        <w:rPr>
          <w:sz w:val="28"/>
          <w:szCs w:val="28"/>
        </w:rPr>
        <w:t xml:space="preserve"> </w:t>
      </w:r>
      <w:r w:rsidR="00A21E0C">
        <w:rPr>
          <w:sz w:val="28"/>
          <w:szCs w:val="28"/>
        </w:rPr>
        <w:t>га</w:t>
      </w:r>
      <w:r w:rsidRPr="00AF668A">
        <w:rPr>
          <w:sz w:val="28"/>
          <w:szCs w:val="28"/>
        </w:rPr>
        <w:t xml:space="preserve">. </w:t>
      </w:r>
    </w:p>
    <w:p w:rsidR="00BD036A" w:rsidRPr="00AF668A" w:rsidRDefault="00BD036A" w:rsidP="00B8579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</w:t>
      </w:r>
      <w:r w:rsidRPr="00AF668A">
        <w:rPr>
          <w:sz w:val="28"/>
          <w:szCs w:val="28"/>
        </w:rPr>
        <w:lastRenderedPageBreak/>
        <w:t>2020 года № 37-п (с изменениями),</w:t>
      </w:r>
      <w:r w:rsidR="002018EE">
        <w:rPr>
          <w:sz w:val="28"/>
          <w:szCs w:val="28"/>
        </w:rPr>
        <w:t xml:space="preserve"> (далее – генеральный план</w:t>
      </w:r>
      <w:r w:rsidR="002018EE" w:rsidRPr="00AF668A">
        <w:rPr>
          <w:sz w:val="28"/>
          <w:szCs w:val="28"/>
        </w:rPr>
        <w:t xml:space="preserve"> муниципального образования "Город Архангельск"</w:t>
      </w:r>
      <w:r w:rsidR="002018EE">
        <w:rPr>
          <w:sz w:val="28"/>
          <w:szCs w:val="28"/>
        </w:rPr>
        <w:t>)</w:t>
      </w:r>
      <w:r w:rsidR="007C424D">
        <w:rPr>
          <w:sz w:val="28"/>
          <w:szCs w:val="28"/>
        </w:rPr>
        <w:t>,</w:t>
      </w:r>
      <w:r w:rsidRPr="00AF668A">
        <w:rPr>
          <w:sz w:val="28"/>
          <w:szCs w:val="28"/>
        </w:rPr>
        <w:t xml:space="preserve"> в границах которых разрабатывается документация по планировке территории: </w:t>
      </w:r>
    </w:p>
    <w:p w:rsidR="00A1784F" w:rsidRDefault="000E462B" w:rsidP="00BD036A">
      <w:pPr>
        <w:suppressAutoHyphens/>
        <w:ind w:firstLine="709"/>
        <w:jc w:val="both"/>
        <w:rPr>
          <w:sz w:val="28"/>
          <w:szCs w:val="28"/>
        </w:rPr>
      </w:pPr>
      <w:r w:rsidRPr="00A1784F">
        <w:rPr>
          <w:sz w:val="28"/>
          <w:szCs w:val="28"/>
        </w:rPr>
        <w:t>зона застройки многоэтажными жилыми домами</w:t>
      </w:r>
      <w:r>
        <w:rPr>
          <w:sz w:val="28"/>
          <w:szCs w:val="28"/>
        </w:rPr>
        <w:t>;</w:t>
      </w:r>
    </w:p>
    <w:p w:rsidR="00A1784F" w:rsidRDefault="000E462B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планируемая </w:t>
      </w:r>
      <w:r w:rsidRPr="00A1784F">
        <w:rPr>
          <w:sz w:val="28"/>
          <w:szCs w:val="28"/>
        </w:rPr>
        <w:t>зона специализированной общественной застройки</w:t>
      </w:r>
      <w:r>
        <w:rPr>
          <w:sz w:val="28"/>
          <w:szCs w:val="28"/>
        </w:rPr>
        <w:t>;</w:t>
      </w:r>
    </w:p>
    <w:p w:rsidR="00A1784F" w:rsidRDefault="000E462B" w:rsidP="00BD036A">
      <w:pPr>
        <w:suppressAutoHyphens/>
        <w:ind w:firstLine="709"/>
        <w:jc w:val="both"/>
        <w:rPr>
          <w:sz w:val="28"/>
          <w:szCs w:val="28"/>
        </w:rPr>
      </w:pPr>
      <w:r w:rsidRPr="00A1784F">
        <w:rPr>
          <w:sz w:val="28"/>
          <w:szCs w:val="28"/>
        </w:rPr>
        <w:t>зона застройки индивидуальными жилыми домами</w:t>
      </w:r>
      <w:r>
        <w:rPr>
          <w:sz w:val="28"/>
          <w:szCs w:val="28"/>
        </w:rPr>
        <w:t>;</w:t>
      </w:r>
    </w:p>
    <w:p w:rsidR="00BD036A" w:rsidRPr="00AF668A" w:rsidRDefault="000E462B" w:rsidP="00BD036A">
      <w:pPr>
        <w:suppressAutoHyphens/>
        <w:ind w:firstLine="709"/>
        <w:jc w:val="both"/>
        <w:rPr>
          <w:sz w:val="28"/>
          <w:szCs w:val="28"/>
        </w:rPr>
      </w:pPr>
      <w:r w:rsidRPr="00A1784F">
        <w:rPr>
          <w:sz w:val="28"/>
          <w:szCs w:val="28"/>
        </w:rPr>
        <w:t>зон</w:t>
      </w:r>
      <w:r>
        <w:rPr>
          <w:sz w:val="28"/>
          <w:szCs w:val="28"/>
        </w:rPr>
        <w:t>а</w:t>
      </w:r>
      <w:r w:rsidRPr="00A1784F">
        <w:rPr>
          <w:sz w:val="28"/>
          <w:szCs w:val="28"/>
        </w:rPr>
        <w:t xml:space="preserve"> транспортной инфраструктуры</w:t>
      </w:r>
      <w:r w:rsidRPr="00AF668A">
        <w:rPr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Территориальные зоны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EB7442">
        <w:rPr>
          <w:sz w:val="28"/>
          <w:szCs w:val="28"/>
        </w:rPr>
        <w:br/>
      </w:r>
      <w:r w:rsidRPr="00AF668A">
        <w:rPr>
          <w:sz w:val="28"/>
          <w:szCs w:val="28"/>
        </w:rPr>
        <w:t>от 29 сентября 2020 года № 68-п (с изменениями), в границах которых разрабатывается документация по планировке территории:</w:t>
      </w:r>
    </w:p>
    <w:p w:rsidR="009475E8" w:rsidRPr="007C424D" w:rsidRDefault="000E462B" w:rsidP="00BD036A">
      <w:pPr>
        <w:suppressAutoHyphens/>
        <w:ind w:firstLine="709"/>
        <w:jc w:val="both"/>
        <w:rPr>
          <w:sz w:val="28"/>
          <w:szCs w:val="28"/>
        </w:rPr>
      </w:pPr>
      <w:r w:rsidRPr="007C424D">
        <w:rPr>
          <w:sz w:val="28"/>
          <w:szCs w:val="28"/>
        </w:rPr>
        <w:t xml:space="preserve">зона застройки многоэтажными жилыми домами </w:t>
      </w:r>
      <w:r w:rsidR="009E1E74" w:rsidRPr="007C424D">
        <w:rPr>
          <w:sz w:val="28"/>
          <w:szCs w:val="28"/>
        </w:rPr>
        <w:t xml:space="preserve">(кодовое </w:t>
      </w:r>
      <w:r w:rsidR="00B45876" w:rsidRPr="007C424D">
        <w:rPr>
          <w:sz w:val="28"/>
          <w:szCs w:val="28"/>
        </w:rPr>
        <w:t>о</w:t>
      </w:r>
      <w:r w:rsidR="009E1E74" w:rsidRPr="007C424D">
        <w:rPr>
          <w:sz w:val="28"/>
          <w:szCs w:val="28"/>
        </w:rPr>
        <w:t>бозначение</w:t>
      </w:r>
      <w:r w:rsidR="003A0919" w:rsidRPr="007C424D">
        <w:rPr>
          <w:sz w:val="28"/>
          <w:szCs w:val="28"/>
        </w:rPr>
        <w:t> </w:t>
      </w:r>
      <w:r w:rsidR="009E1E74" w:rsidRPr="007C424D">
        <w:rPr>
          <w:sz w:val="28"/>
          <w:szCs w:val="28"/>
        </w:rPr>
        <w:t>–</w:t>
      </w:r>
      <w:r w:rsidRPr="007C424D">
        <w:rPr>
          <w:sz w:val="28"/>
          <w:szCs w:val="28"/>
        </w:rPr>
        <w:t>Ж4</w:t>
      </w:r>
      <w:r w:rsidR="009E1E74" w:rsidRPr="007C424D">
        <w:rPr>
          <w:sz w:val="28"/>
          <w:szCs w:val="28"/>
        </w:rPr>
        <w:t>)</w:t>
      </w:r>
      <w:r w:rsidR="009475E8" w:rsidRPr="007C424D">
        <w:rPr>
          <w:sz w:val="28"/>
          <w:szCs w:val="28"/>
        </w:rPr>
        <w:t>;</w:t>
      </w:r>
    </w:p>
    <w:p w:rsidR="00372C4C" w:rsidRDefault="00372C4C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372C4C">
        <w:rPr>
          <w:sz w:val="28"/>
          <w:szCs w:val="28"/>
        </w:rPr>
        <w:t xml:space="preserve">она </w:t>
      </w:r>
      <w:r w:rsidR="000E462B" w:rsidRPr="000E462B">
        <w:rPr>
          <w:sz w:val="28"/>
          <w:szCs w:val="28"/>
        </w:rPr>
        <w:t xml:space="preserve">застройки индивидуальными жилыми домами и домами блокированной застройки </w:t>
      </w:r>
      <w:r w:rsidRPr="00372C4C">
        <w:rPr>
          <w:sz w:val="28"/>
          <w:szCs w:val="28"/>
        </w:rPr>
        <w:t>(</w:t>
      </w:r>
      <w:r w:rsidRPr="009E1E74">
        <w:rPr>
          <w:sz w:val="28"/>
          <w:szCs w:val="28"/>
        </w:rPr>
        <w:t xml:space="preserve">кодовое </w:t>
      </w:r>
      <w:r>
        <w:rPr>
          <w:sz w:val="28"/>
          <w:szCs w:val="28"/>
        </w:rPr>
        <w:t>о</w:t>
      </w:r>
      <w:r w:rsidRPr="009E1E74">
        <w:rPr>
          <w:sz w:val="28"/>
          <w:szCs w:val="28"/>
        </w:rPr>
        <w:t>бозначение</w:t>
      </w:r>
      <w:r>
        <w:rPr>
          <w:sz w:val="28"/>
          <w:szCs w:val="28"/>
        </w:rPr>
        <w:t> </w:t>
      </w:r>
      <w:r w:rsidRPr="009E1E74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0E462B">
        <w:rPr>
          <w:sz w:val="28"/>
          <w:szCs w:val="28"/>
        </w:rPr>
        <w:t>Ж1</w:t>
      </w:r>
      <w:r w:rsidRPr="00372C4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BD036A" w:rsidRPr="009E1E74" w:rsidRDefault="009475E8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9475E8">
        <w:rPr>
          <w:sz w:val="28"/>
          <w:szCs w:val="28"/>
        </w:rPr>
        <w:t>она транспортной инфраструктуры (</w:t>
      </w:r>
      <w:r w:rsidRPr="009E1E74">
        <w:rPr>
          <w:sz w:val="28"/>
          <w:szCs w:val="28"/>
        </w:rPr>
        <w:t xml:space="preserve">кодовое обозначение – </w:t>
      </w:r>
      <w:r w:rsidRPr="009475E8">
        <w:rPr>
          <w:sz w:val="28"/>
          <w:szCs w:val="28"/>
        </w:rPr>
        <w:t>Т)</w:t>
      </w:r>
      <w:r w:rsidR="00CA3336">
        <w:rPr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 соответствии с разделом 2 положения о территориальном планировании муниципального образования "Город Архангельск" в составе генерального плана муниципального о</w:t>
      </w:r>
      <w:r w:rsidR="0007242D">
        <w:rPr>
          <w:sz w:val="28"/>
          <w:szCs w:val="28"/>
        </w:rPr>
        <w:t xml:space="preserve">бразования "Город Архангельск" </w:t>
      </w:r>
      <w:r w:rsidRPr="00AF668A">
        <w:rPr>
          <w:sz w:val="28"/>
          <w:szCs w:val="28"/>
        </w:rPr>
        <w:t>коэффициент плотности застройки установлен:</w:t>
      </w:r>
    </w:p>
    <w:p w:rsidR="0007242D" w:rsidRDefault="001C215E" w:rsidP="00BD036A">
      <w:pPr>
        <w:suppressAutoHyphens/>
        <w:ind w:firstLine="709"/>
        <w:jc w:val="both"/>
        <w:rPr>
          <w:sz w:val="28"/>
          <w:szCs w:val="28"/>
        </w:rPr>
      </w:pPr>
      <w:r w:rsidRPr="00CA3336">
        <w:rPr>
          <w:sz w:val="28"/>
          <w:szCs w:val="28"/>
        </w:rPr>
        <w:t xml:space="preserve">для </w:t>
      </w:r>
      <w:r w:rsidR="00FB24EC" w:rsidRPr="00FB24EC">
        <w:rPr>
          <w:sz w:val="28"/>
          <w:szCs w:val="28"/>
        </w:rPr>
        <w:t>зоны</w:t>
      </w:r>
      <w:r w:rsidR="00372C4C">
        <w:rPr>
          <w:sz w:val="28"/>
          <w:szCs w:val="28"/>
        </w:rPr>
        <w:t xml:space="preserve"> </w:t>
      </w:r>
      <w:r w:rsidR="0007242D" w:rsidRPr="00A1784F">
        <w:rPr>
          <w:sz w:val="28"/>
          <w:szCs w:val="28"/>
        </w:rPr>
        <w:t>застройки многоэтажными жилыми домами</w:t>
      </w:r>
      <w:r w:rsidR="00CA3336" w:rsidRPr="00CA3336">
        <w:rPr>
          <w:sz w:val="28"/>
          <w:szCs w:val="28"/>
        </w:rPr>
        <w:t xml:space="preserve"> – </w:t>
      </w:r>
      <w:r w:rsidR="0007242D">
        <w:rPr>
          <w:sz w:val="28"/>
          <w:szCs w:val="28"/>
        </w:rPr>
        <w:t>2;</w:t>
      </w:r>
    </w:p>
    <w:p w:rsidR="0007242D" w:rsidRDefault="0007242D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зоны </w:t>
      </w:r>
      <w:r w:rsidRPr="00A1784F">
        <w:rPr>
          <w:sz w:val="28"/>
          <w:szCs w:val="28"/>
        </w:rPr>
        <w:t>специализированной общественной застройки</w:t>
      </w:r>
      <w:r>
        <w:rPr>
          <w:sz w:val="28"/>
          <w:szCs w:val="28"/>
        </w:rPr>
        <w:t xml:space="preserve"> – 2,4;</w:t>
      </w:r>
    </w:p>
    <w:p w:rsidR="003A0919" w:rsidRDefault="0007242D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зоны </w:t>
      </w:r>
      <w:r w:rsidRPr="00A1784F">
        <w:rPr>
          <w:sz w:val="28"/>
          <w:szCs w:val="28"/>
        </w:rPr>
        <w:t>застройки индивидуальными жилыми домами</w:t>
      </w:r>
      <w:r>
        <w:rPr>
          <w:sz w:val="28"/>
          <w:szCs w:val="28"/>
        </w:rPr>
        <w:t xml:space="preserve"> – 0,4</w:t>
      </w:r>
      <w:r w:rsidR="00FB24EC">
        <w:rPr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Категория земель – земли населенных пунктов.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Рельеф – спокойный. </w:t>
      </w:r>
    </w:p>
    <w:p w:rsidR="00BD036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Элемент планировочной структуры находится в границах следующих зон</w:t>
      </w:r>
      <w:r w:rsidR="00102F13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с особыми условиями использования территорий:</w:t>
      </w:r>
    </w:p>
    <w:p w:rsidR="00BD036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4E31D5">
        <w:rPr>
          <w:sz w:val="28"/>
          <w:szCs w:val="28"/>
        </w:rPr>
        <w:t>третий пояс санитарной охраны источника водоснабжения;</w:t>
      </w:r>
    </w:p>
    <w:p w:rsidR="00CA3336" w:rsidRDefault="00A21E0C" w:rsidP="00BD036A">
      <w:pPr>
        <w:suppressAutoHyphens/>
        <w:ind w:firstLine="709"/>
        <w:jc w:val="both"/>
        <w:rPr>
          <w:sz w:val="28"/>
          <w:szCs w:val="28"/>
        </w:rPr>
      </w:pPr>
      <w:r w:rsidRPr="00A21E0C">
        <w:rPr>
          <w:sz w:val="28"/>
          <w:szCs w:val="28"/>
        </w:rPr>
        <w:t>охранная зона инженерных коммуникаций</w:t>
      </w:r>
      <w:r w:rsidR="00C827BF">
        <w:rPr>
          <w:sz w:val="28"/>
          <w:szCs w:val="28"/>
        </w:rPr>
        <w:t>;</w:t>
      </w:r>
    </w:p>
    <w:p w:rsidR="00315BB7" w:rsidRDefault="006906F4" w:rsidP="006906F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зона подтопления</w:t>
      </w:r>
      <w:r w:rsidR="00FB24EC">
        <w:rPr>
          <w:sz w:val="28"/>
          <w:szCs w:val="28"/>
        </w:rPr>
        <w:t xml:space="preserve">, </w:t>
      </w:r>
      <w:r w:rsidR="00FB24EC" w:rsidRPr="00FB24EC">
        <w:rPr>
          <w:sz w:val="28"/>
          <w:szCs w:val="28"/>
        </w:rPr>
        <w:t>реестровый номер Единого государственного</w:t>
      </w:r>
      <w:r w:rsidR="007C424D">
        <w:rPr>
          <w:sz w:val="28"/>
          <w:szCs w:val="28"/>
        </w:rPr>
        <w:t xml:space="preserve"> реестра недвижимости (далее – </w:t>
      </w:r>
      <w:r w:rsidR="00FB24EC" w:rsidRPr="00FB24EC">
        <w:rPr>
          <w:sz w:val="28"/>
          <w:szCs w:val="28"/>
        </w:rPr>
        <w:t>ЕГРН)</w:t>
      </w:r>
      <w:r w:rsidR="00FB24EC">
        <w:rPr>
          <w:sz w:val="28"/>
          <w:szCs w:val="28"/>
        </w:rPr>
        <w:t xml:space="preserve">: </w:t>
      </w:r>
      <w:r w:rsidR="00DB2373" w:rsidRPr="00DB2373">
        <w:rPr>
          <w:sz w:val="28"/>
          <w:szCs w:val="28"/>
        </w:rPr>
        <w:t>29:00-6.279</w:t>
      </w:r>
      <w:r>
        <w:rPr>
          <w:sz w:val="28"/>
          <w:szCs w:val="28"/>
        </w:rPr>
        <w:t>;</w:t>
      </w:r>
    </w:p>
    <w:p w:rsidR="00DB2373" w:rsidRDefault="00DB2373" w:rsidP="006906F4">
      <w:pPr>
        <w:suppressAutoHyphens/>
        <w:ind w:firstLine="709"/>
        <w:jc w:val="both"/>
        <w:rPr>
          <w:sz w:val="28"/>
          <w:szCs w:val="28"/>
        </w:rPr>
      </w:pPr>
      <w:r w:rsidRPr="00DB2373">
        <w:rPr>
          <w:sz w:val="28"/>
          <w:szCs w:val="28"/>
        </w:rPr>
        <w:t>третья подзона (реестровый номер ЕГРН: 29:00-6.454), четвертая подзона (реестровый номер ЕГРН: 29:00-6.453), пятая подзона (реестровый номер ЕГРН: 29:00-6.452), шестая подзона (реестровый номер ЕГРН: 29:00-6.451) приаэродромной территории аэродрома Архангельск (Талаги)</w:t>
      </w:r>
      <w:r>
        <w:rPr>
          <w:sz w:val="28"/>
          <w:szCs w:val="28"/>
        </w:rPr>
        <w:t>.</w:t>
      </w:r>
    </w:p>
    <w:p w:rsidR="00C827BF" w:rsidRPr="00C827BF" w:rsidRDefault="00C827BF" w:rsidP="00C827BF">
      <w:pPr>
        <w:suppressAutoHyphens/>
        <w:ind w:firstLine="709"/>
        <w:jc w:val="both"/>
        <w:rPr>
          <w:sz w:val="28"/>
          <w:szCs w:val="28"/>
        </w:rPr>
      </w:pPr>
      <w:r w:rsidRPr="00C827BF">
        <w:rPr>
          <w:sz w:val="28"/>
          <w:szCs w:val="28"/>
        </w:rPr>
        <w:t>Дополнительные требования для зон с особыми условиями использования территорий изложены в пункте 13 настоящего задания.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Транспортная инфраструктура территории сформирована.</w:t>
      </w:r>
    </w:p>
    <w:p w:rsidR="00BD036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Транспортная связь обеспечивается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</w:t>
      </w:r>
      <w:r w:rsidR="00EB7442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и обеспечение функционирования парковок, в составе генерального плана муниципального </w:t>
      </w:r>
      <w:r w:rsidR="0007242D">
        <w:rPr>
          <w:sz w:val="28"/>
          <w:szCs w:val="28"/>
        </w:rPr>
        <w:t>образования "Город Архангельск"</w:t>
      </w:r>
      <w:r w:rsidRPr="00AF668A">
        <w:rPr>
          <w:sz w:val="28"/>
          <w:szCs w:val="28"/>
        </w:rPr>
        <w:t>:</w:t>
      </w:r>
    </w:p>
    <w:p w:rsidR="00D8198A" w:rsidRDefault="003C5DCB" w:rsidP="003C5DCB">
      <w:pPr>
        <w:suppressAutoHyphens/>
        <w:ind w:firstLine="709"/>
        <w:jc w:val="both"/>
        <w:rPr>
          <w:sz w:val="28"/>
          <w:szCs w:val="28"/>
        </w:rPr>
      </w:pPr>
      <w:r w:rsidRPr="003C5DCB">
        <w:rPr>
          <w:sz w:val="28"/>
          <w:szCs w:val="28"/>
        </w:rPr>
        <w:lastRenderedPageBreak/>
        <w:t xml:space="preserve">по </w:t>
      </w:r>
      <w:r w:rsidR="00D8198A" w:rsidRPr="00D8198A">
        <w:rPr>
          <w:sz w:val="28"/>
          <w:szCs w:val="28"/>
        </w:rPr>
        <w:t xml:space="preserve">ул. Ленина </w:t>
      </w:r>
      <w:r w:rsidRPr="003C5DCB">
        <w:rPr>
          <w:sz w:val="28"/>
          <w:szCs w:val="28"/>
        </w:rPr>
        <w:t xml:space="preserve">– магистральной улице общегородского </w:t>
      </w:r>
      <w:r>
        <w:rPr>
          <w:sz w:val="28"/>
          <w:szCs w:val="28"/>
        </w:rPr>
        <w:t>значения регулируемого движения</w:t>
      </w:r>
      <w:r w:rsidR="00D8198A">
        <w:rPr>
          <w:sz w:val="28"/>
          <w:szCs w:val="28"/>
        </w:rPr>
        <w:t>;</w:t>
      </w:r>
    </w:p>
    <w:p w:rsidR="00D8198A" w:rsidRDefault="00D8198A" w:rsidP="00B85791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D8198A">
        <w:rPr>
          <w:sz w:val="28"/>
          <w:szCs w:val="28"/>
        </w:rPr>
        <w:t>просп. Московскому – планируемой к размещению магистральной улице районного значения</w:t>
      </w:r>
      <w:r>
        <w:rPr>
          <w:sz w:val="28"/>
          <w:szCs w:val="28"/>
        </w:rPr>
        <w:t>;</w:t>
      </w:r>
    </w:p>
    <w:p w:rsidR="00D8198A" w:rsidRDefault="00D8198A" w:rsidP="002F295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D8198A">
        <w:rPr>
          <w:sz w:val="28"/>
          <w:szCs w:val="28"/>
        </w:rPr>
        <w:t>планируемой к размещению магистральной улице районного значения</w:t>
      </w:r>
      <w:r>
        <w:rPr>
          <w:sz w:val="28"/>
          <w:szCs w:val="28"/>
        </w:rPr>
        <w:t>;</w:t>
      </w:r>
    </w:p>
    <w:p w:rsidR="003C5DCB" w:rsidRPr="003C5DCB" w:rsidRDefault="00D8198A" w:rsidP="003C5DC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D8198A">
        <w:rPr>
          <w:sz w:val="28"/>
          <w:szCs w:val="28"/>
        </w:rPr>
        <w:t>планируемой к размещению улице</w:t>
      </w:r>
      <w:r>
        <w:rPr>
          <w:sz w:val="28"/>
          <w:szCs w:val="28"/>
        </w:rPr>
        <w:t xml:space="preserve"> и дороге местного</w:t>
      </w:r>
      <w:r w:rsidRPr="00D8198A">
        <w:rPr>
          <w:sz w:val="28"/>
          <w:szCs w:val="28"/>
        </w:rPr>
        <w:t xml:space="preserve"> значения</w:t>
      </w:r>
      <w:r w:rsidR="003C5DCB">
        <w:rPr>
          <w:sz w:val="28"/>
          <w:szCs w:val="28"/>
        </w:rPr>
        <w:t>.</w:t>
      </w:r>
    </w:p>
    <w:p w:rsidR="00C827BF" w:rsidRPr="00C827BF" w:rsidRDefault="00BD036A" w:rsidP="003C5DCB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 соответствии со сводной картой планируемого размещ</w:t>
      </w:r>
      <w:r w:rsidR="008B7C37">
        <w:rPr>
          <w:sz w:val="28"/>
          <w:szCs w:val="28"/>
        </w:rPr>
        <w:t>ения объектов местного значения</w:t>
      </w:r>
      <w:r w:rsidRPr="00AF668A">
        <w:rPr>
          <w:sz w:val="28"/>
          <w:szCs w:val="28"/>
        </w:rPr>
        <w:t xml:space="preserve"> муниципального образования "Город Архангельск" </w:t>
      </w:r>
      <w:r w:rsidR="00EB7442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составе генерального плана муниципального образования "Город Архангельск" в границах </w:t>
      </w:r>
      <w:r w:rsidR="00996525">
        <w:rPr>
          <w:sz w:val="28"/>
          <w:szCs w:val="28"/>
        </w:rPr>
        <w:t>элемента</w:t>
      </w:r>
      <w:r w:rsidRPr="00AF668A">
        <w:rPr>
          <w:sz w:val="28"/>
          <w:szCs w:val="28"/>
        </w:rPr>
        <w:t xml:space="preserve"> планировочной структуры: </w:t>
      </w:r>
      <w:r w:rsidR="00996525">
        <w:rPr>
          <w:sz w:val="28"/>
          <w:szCs w:val="28"/>
        </w:rPr>
        <w:t>ул. Ленина, просп. Московский</w:t>
      </w:r>
      <w:r w:rsidR="008B7C37" w:rsidRPr="008B7C37">
        <w:rPr>
          <w:sz w:val="28"/>
          <w:szCs w:val="28"/>
        </w:rPr>
        <w:t xml:space="preserve"> площадью </w:t>
      </w:r>
      <w:r w:rsidR="00996525">
        <w:rPr>
          <w:sz w:val="28"/>
          <w:szCs w:val="28"/>
        </w:rPr>
        <w:t>30,4405</w:t>
      </w:r>
      <w:r w:rsidR="00A21E0C">
        <w:rPr>
          <w:sz w:val="28"/>
          <w:szCs w:val="28"/>
        </w:rPr>
        <w:t> га</w:t>
      </w:r>
      <w:r w:rsidR="00AD00F9">
        <w:rPr>
          <w:sz w:val="28"/>
          <w:szCs w:val="28"/>
        </w:rPr>
        <w:t xml:space="preserve"> существующие объекты</w:t>
      </w:r>
      <w:r w:rsidR="00AD00F9" w:rsidRPr="00003E11">
        <w:rPr>
          <w:sz w:val="28"/>
          <w:szCs w:val="28"/>
        </w:rPr>
        <w:t xml:space="preserve"> местного значения</w:t>
      </w:r>
      <w:r w:rsidR="00AD00F9">
        <w:rPr>
          <w:sz w:val="28"/>
          <w:szCs w:val="28"/>
        </w:rPr>
        <w:t xml:space="preserve"> отсутствуют,</w:t>
      </w:r>
      <w:r w:rsidR="00003E11">
        <w:rPr>
          <w:sz w:val="28"/>
          <w:szCs w:val="28"/>
        </w:rPr>
        <w:t xml:space="preserve"> </w:t>
      </w:r>
      <w:r w:rsidR="00E03C7D">
        <w:rPr>
          <w:sz w:val="28"/>
          <w:szCs w:val="28"/>
        </w:rPr>
        <w:t xml:space="preserve">к </w:t>
      </w:r>
      <w:r w:rsidR="00E03C7D" w:rsidRPr="00AF668A">
        <w:rPr>
          <w:sz w:val="28"/>
          <w:szCs w:val="28"/>
        </w:rPr>
        <w:t>размещени</w:t>
      </w:r>
      <w:r w:rsidR="00E03C7D">
        <w:rPr>
          <w:sz w:val="28"/>
          <w:szCs w:val="28"/>
        </w:rPr>
        <w:t>ю</w:t>
      </w:r>
      <w:r w:rsidR="00E03C7D" w:rsidRPr="00AF668A">
        <w:rPr>
          <w:sz w:val="28"/>
          <w:szCs w:val="28"/>
        </w:rPr>
        <w:t xml:space="preserve"> </w:t>
      </w:r>
      <w:r w:rsidR="00E03C7D">
        <w:rPr>
          <w:sz w:val="28"/>
          <w:szCs w:val="28"/>
        </w:rPr>
        <w:t>запланированы объекты местного значения – дошкольная образовательная организация и общеобразовательная организация</w:t>
      </w:r>
      <w:r w:rsidR="00003E11">
        <w:rPr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6.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Основные требования к составу, содержанию и форме представляемых материалов документации по планировке территории, последователь</w:t>
      </w:r>
      <w:r w:rsidR="00BD60CA">
        <w:rPr>
          <w:sz w:val="28"/>
          <w:szCs w:val="28"/>
        </w:rPr>
        <w:t xml:space="preserve">ность </w:t>
      </w:r>
      <w:r w:rsidR="00EB7442">
        <w:rPr>
          <w:sz w:val="28"/>
          <w:szCs w:val="28"/>
        </w:rPr>
        <w:br/>
      </w:r>
      <w:r w:rsidR="00BD60CA">
        <w:rPr>
          <w:sz w:val="28"/>
          <w:szCs w:val="28"/>
        </w:rPr>
        <w:t>и сроки выполнения работы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6.1.</w:t>
      </w:r>
      <w:r w:rsidR="0007779A">
        <w:rPr>
          <w:sz w:val="28"/>
          <w:szCs w:val="28"/>
        </w:rPr>
        <w:t> </w:t>
      </w:r>
      <w:r w:rsidR="006C52EA" w:rsidRPr="00AF668A">
        <w:rPr>
          <w:sz w:val="28"/>
          <w:szCs w:val="28"/>
        </w:rPr>
        <w:t>П</w:t>
      </w:r>
      <w:r w:rsidRPr="00AF668A">
        <w:rPr>
          <w:sz w:val="28"/>
          <w:szCs w:val="28"/>
        </w:rPr>
        <w:t>роект планировки территории осуществить в порядке, установленном Градостроительным кодексом Российской Федерации.</w:t>
      </w:r>
    </w:p>
    <w:p w:rsidR="00E37D66" w:rsidRPr="00AF668A" w:rsidRDefault="00BD036A" w:rsidP="00B6013B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 соответствии с пунктом 5 статьи 46 Градостроительног</w:t>
      </w:r>
      <w:r w:rsidR="00DB2373">
        <w:rPr>
          <w:sz w:val="28"/>
          <w:szCs w:val="28"/>
        </w:rPr>
        <w:t>о кодекса Российской Федерации</w:t>
      </w:r>
      <w:r w:rsidRPr="00AF668A">
        <w:rPr>
          <w:sz w:val="28"/>
          <w:szCs w:val="28"/>
        </w:rPr>
        <w:t xml:space="preserve"> </w:t>
      </w:r>
      <w:r w:rsidR="00B6013B" w:rsidRPr="00AF668A">
        <w:rPr>
          <w:sz w:val="28"/>
          <w:szCs w:val="28"/>
        </w:rPr>
        <w:t>п</w:t>
      </w:r>
      <w:r w:rsidR="00E37D66" w:rsidRPr="00AF668A">
        <w:rPr>
          <w:sz w:val="28"/>
          <w:szCs w:val="28"/>
        </w:rPr>
        <w:t>роекты планировки территории и проекты межевания территории, решение об утверждении которых принимается органами местного самоуправления городского округа, до их утверждения подлежат обязательному рассмотрению на общественных обсуждениях.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Утверждению подлежит основная часть </w:t>
      </w:r>
      <w:r w:rsidR="00B6013B" w:rsidRPr="00AF668A">
        <w:rPr>
          <w:sz w:val="28"/>
          <w:szCs w:val="28"/>
        </w:rPr>
        <w:t xml:space="preserve">проекта </w:t>
      </w:r>
      <w:r w:rsidR="008B7C37" w:rsidRPr="008B7C37">
        <w:rPr>
          <w:sz w:val="28"/>
          <w:szCs w:val="28"/>
        </w:rPr>
        <w:t>планировки территории</w:t>
      </w:r>
      <w:r w:rsidRPr="00AF668A">
        <w:rPr>
          <w:sz w:val="28"/>
          <w:szCs w:val="28"/>
        </w:rPr>
        <w:t>, которая включает:</w:t>
      </w:r>
    </w:p>
    <w:p w:rsidR="00BD036A" w:rsidRPr="00AF668A" w:rsidRDefault="00BD036A" w:rsidP="0093039F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чертеж или чертежи планировки территории, на которых отображаются:</w:t>
      </w:r>
    </w:p>
    <w:p w:rsidR="00BD036A" w:rsidRPr="00AF668A" w:rsidRDefault="00BD036A" w:rsidP="0093039F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красные линии</w:t>
      </w:r>
      <w:r w:rsidR="0093039F">
        <w:rPr>
          <w:sz w:val="28"/>
          <w:szCs w:val="28"/>
        </w:rPr>
        <w:t xml:space="preserve"> (в случае их установления, изменения)</w:t>
      </w:r>
      <w:r w:rsidRPr="00AF668A">
        <w:rPr>
          <w:sz w:val="28"/>
          <w:szCs w:val="28"/>
        </w:rPr>
        <w:t>;</w:t>
      </w:r>
    </w:p>
    <w:p w:rsidR="00BD036A" w:rsidRPr="00AF668A" w:rsidRDefault="00BD036A" w:rsidP="009303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 w:rsidR="0007779A">
        <w:rPr>
          <w:sz w:val="28"/>
          <w:szCs w:val="28"/>
        </w:rPr>
        <w:t> </w:t>
      </w:r>
      <w:r w:rsidR="0093039F">
        <w:rPr>
          <w:sz w:val="28"/>
          <w:szCs w:val="28"/>
        </w:rPr>
        <w:t>границы существующих (при наличии) и планируемых элементов планировочной структуры (в случае выделения одного или нескольких элементов планировочной структуры, изменения одного или нескольких существующих элементов планировочной структуры)</w:t>
      </w:r>
      <w:r w:rsidRPr="00AF668A">
        <w:rPr>
          <w:sz w:val="28"/>
          <w:szCs w:val="28"/>
        </w:rPr>
        <w:t>;</w:t>
      </w:r>
    </w:p>
    <w:p w:rsidR="00BD036A" w:rsidRPr="00AF668A" w:rsidRDefault="00BD036A" w:rsidP="0093039F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зон планируемого размещения объектов капитального строительства (границы указываются сплошной штриховкой);</w:t>
      </w:r>
    </w:p>
    <w:p w:rsidR="00BD036A" w:rsidRPr="00AF668A" w:rsidRDefault="00BD036A" w:rsidP="009303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положение о характеристиках планируемого развития территории, </w:t>
      </w:r>
      <w:r w:rsidR="001278F1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</w:t>
      </w:r>
      <w:r w:rsidR="0093039F">
        <w:rPr>
          <w:sz w:val="28"/>
          <w:szCs w:val="28"/>
        </w:rPr>
        <w:t>человека</w:t>
      </w:r>
      <w:r w:rsidRPr="00AF668A">
        <w:rPr>
          <w:sz w:val="28"/>
          <w:szCs w:val="28"/>
        </w:rPr>
        <w:t xml:space="preserve"> объектов коммунальной, транспортной, социальной инфраструктур, в том числе объектов, включенных </w:t>
      </w:r>
      <w:r w:rsidR="001278F1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</w:t>
      </w:r>
      <w:r w:rsidR="001278F1">
        <w:rPr>
          <w:sz w:val="28"/>
          <w:szCs w:val="28"/>
        </w:rPr>
        <w:br/>
      </w:r>
      <w:r w:rsidRPr="00AF668A">
        <w:rPr>
          <w:sz w:val="28"/>
          <w:szCs w:val="28"/>
        </w:rPr>
        <w:lastRenderedPageBreak/>
        <w:t xml:space="preserve">для развития территории в границах </w:t>
      </w:r>
      <w:r w:rsidR="00996525">
        <w:rPr>
          <w:sz w:val="28"/>
          <w:szCs w:val="28"/>
        </w:rPr>
        <w:t>элемента</w:t>
      </w:r>
      <w:r w:rsidRPr="00AF668A">
        <w:rPr>
          <w:sz w:val="28"/>
          <w:szCs w:val="28"/>
        </w:rPr>
        <w:t xml:space="preserve"> планировочной структуры. </w:t>
      </w:r>
      <w:r w:rsidR="001278F1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 частью 12.7 статьи 45 Градостроительного </w:t>
      </w:r>
      <w:r w:rsidR="007C424D">
        <w:rPr>
          <w:sz w:val="28"/>
          <w:szCs w:val="28"/>
        </w:rPr>
        <w:t>к</w:t>
      </w:r>
      <w:r w:rsidRPr="00AF668A">
        <w:rPr>
          <w:sz w:val="28"/>
          <w:szCs w:val="28"/>
        </w:rPr>
        <w:t xml:space="preserve">одекса Российской Федерации информация </w:t>
      </w:r>
      <w:r w:rsidR="001278F1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о планируемых мероприятиях по обеспечению сохранения применительно </w:t>
      </w:r>
      <w:r w:rsidR="001278F1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к 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населения, </w:t>
      </w:r>
      <w:r w:rsidR="001278F1">
        <w:rPr>
          <w:sz w:val="28"/>
          <w:szCs w:val="28"/>
        </w:rPr>
        <w:br/>
      </w:r>
      <w:r w:rsidRPr="00AF668A">
        <w:rPr>
          <w:sz w:val="28"/>
          <w:szCs w:val="28"/>
        </w:rPr>
        <w:t>в том числе: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местоположение в городе Архангельске, описание границ и площадь территории проектирования;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краткую характеристику существующего использования территории, включая установленные ограничения, сведения о плотности и параметрах застройки территории в пределах, установленных градостроительным регламентом;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основные направления развития территории, включая характеристики объектов капитального строительства жилого, производственного, общественно-делового и иного назначения и необходимых </w:t>
      </w:r>
      <w:r w:rsidR="001278F1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для функционирования таких объектов и обеспечения жизнедеятельности граждан объектов коммунальной, транспортной, социальной инфраструктуры, </w:t>
      </w:r>
      <w:r w:rsidR="001278F1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инфраструктуры;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предложения по сохранению, сносу, размещению новых объектов;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предложения по развитию транспортной инфраструктуры территории (реконструкция и строительство участков внутриквартальных проездов, улиц, </w:t>
      </w:r>
      <w:r w:rsidR="001278F1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а также по обеспечению сохранения существующих инженерных сетей </w:t>
      </w:r>
      <w:r w:rsidR="001278F1">
        <w:rPr>
          <w:sz w:val="28"/>
          <w:szCs w:val="28"/>
        </w:rPr>
        <w:br/>
      </w:r>
      <w:r w:rsidRPr="00AF668A">
        <w:rPr>
          <w:sz w:val="28"/>
          <w:szCs w:val="28"/>
        </w:rPr>
        <w:t>и сооружений, по их реконструкции, и по строительству новых инженерных сетей и сооружений);</w:t>
      </w:r>
    </w:p>
    <w:p w:rsidR="00BD036A" w:rsidRPr="00AF668A" w:rsidRDefault="00BD036A" w:rsidP="00C2233E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таблицу к чертежу планировки территории согласно приложению № 2 </w:t>
      </w:r>
      <w:r w:rsidR="001278F1">
        <w:rPr>
          <w:sz w:val="28"/>
          <w:szCs w:val="28"/>
        </w:rPr>
        <w:br/>
      </w:r>
      <w:r w:rsidRPr="00AF668A">
        <w:rPr>
          <w:sz w:val="28"/>
          <w:szCs w:val="28"/>
        </w:rPr>
        <w:t>к настоящему заданию. В таблице указываются: номера и площади участков территории, зон планируемого размещения объектов капитального строительства; наименование объектов; характеристики размещаемых объектов капитального строительства;</w:t>
      </w:r>
    </w:p>
    <w:p w:rsidR="00C2233E" w:rsidRDefault="00C2233E" w:rsidP="00C22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положения об очередности планируемого развития территории, содержащие этапы и максимальные сроки осуществления:</w:t>
      </w:r>
    </w:p>
    <w:p w:rsidR="00C2233E" w:rsidRDefault="00C2233E" w:rsidP="00C22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архитектурно-строительного проектирования, строительства, реконструкции объектов капитального строительства жилого, производственного, общественно-делового и иного назначения, необходимых для функционирования таких объектов и обеспечения жизнедеятельности </w:t>
      </w:r>
      <w:r>
        <w:rPr>
          <w:sz w:val="28"/>
          <w:szCs w:val="28"/>
        </w:rPr>
        <w:lastRenderedPageBreak/>
        <w:t>человека объектов коммунальной, транспортной, социальной инфраструктур, иных объектов (в том числе зданий пожарных депо);</w:t>
      </w:r>
    </w:p>
    <w:p w:rsidR="00BD036A" w:rsidRPr="00AF668A" w:rsidRDefault="00C2233E" w:rsidP="00C22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сноса объектов капитального строительства (в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строительства).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Материалы по обоснованию проекта планировки территории должны содержать: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карту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результаты инженерных изысканий в объеме, предусмотренном разрабатываемой исполнителем работ программой инженерных изысканий, </w:t>
      </w:r>
      <w:r w:rsidR="001278F1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случаях, если выполнение таких инженерных изысканий для подготовки документации по планировке территории требуется в соответствии </w:t>
      </w:r>
      <w:r w:rsidR="001278F1">
        <w:rPr>
          <w:sz w:val="28"/>
          <w:szCs w:val="28"/>
        </w:rPr>
        <w:br/>
      </w:r>
      <w:r w:rsidRPr="00AF668A">
        <w:rPr>
          <w:sz w:val="28"/>
          <w:szCs w:val="28"/>
        </w:rPr>
        <w:t>с Градостроительным кодексом Российской Федерации;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3)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обоснование определения границ зон планируемого размещения объектов капитального строительства;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4)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5)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схему границ территорий объектов культурного наследия;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схему границ зон с особыми условиями использования территории;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7)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 w:rsidR="001278F1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границах которой предусматривается осуществление деятельности </w:t>
      </w:r>
      <w:r w:rsidR="001278F1">
        <w:rPr>
          <w:sz w:val="28"/>
          <w:szCs w:val="28"/>
        </w:rPr>
        <w:br/>
      </w:r>
      <w:r w:rsidRPr="00AF668A">
        <w:rPr>
          <w:sz w:val="28"/>
          <w:szCs w:val="28"/>
        </w:rPr>
        <w:t>по комплексному и устойчивому развитию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8)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</w:t>
      </w:r>
      <w:r w:rsidR="001278F1">
        <w:rPr>
          <w:sz w:val="28"/>
          <w:szCs w:val="28"/>
        </w:rPr>
        <w:br/>
      </w:r>
      <w:r w:rsidRPr="00AF668A">
        <w:rPr>
          <w:sz w:val="28"/>
          <w:szCs w:val="28"/>
        </w:rPr>
        <w:t>к водным объектам общего пользования и их береговым полосам;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9)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варианты планировочных и (или) объемно-пространственных решений застройки территории в соответствии с прое</w:t>
      </w:r>
      <w:r w:rsidR="00DD77B6">
        <w:rPr>
          <w:sz w:val="28"/>
          <w:szCs w:val="28"/>
        </w:rPr>
        <w:t xml:space="preserve">ктом </w:t>
      </w:r>
      <w:r w:rsidRPr="00AF668A">
        <w:rPr>
          <w:sz w:val="28"/>
          <w:szCs w:val="28"/>
        </w:rPr>
        <w:t xml:space="preserve">планировки территории </w:t>
      </w:r>
      <w:r w:rsidR="001278F1">
        <w:rPr>
          <w:sz w:val="28"/>
          <w:szCs w:val="28"/>
        </w:rPr>
        <w:br/>
      </w:r>
      <w:r w:rsidRPr="00AF668A">
        <w:rPr>
          <w:sz w:val="28"/>
          <w:szCs w:val="28"/>
        </w:rPr>
        <w:t>(в отношении элементов планировочной структуры, расположенных в жилых или общественно-деловых зонах);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10)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перечень мероприятий по защите территории от чрезвычайных ситуаций природного и техногенного характера, в том числе по обеспечению </w:t>
      </w:r>
      <w:r w:rsidRPr="00AF668A">
        <w:rPr>
          <w:sz w:val="28"/>
          <w:szCs w:val="28"/>
        </w:rPr>
        <w:lastRenderedPageBreak/>
        <w:t>пожарной безопасности и по гражданской обороне;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перечень мероприятий по охране окружающей среды;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обоснование очередности планируемого развития территории;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13)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власти, на которой должны быть отображены: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города Архангельска;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зоны планируемого размещения объектов капитального строительства, устанавливаемые в основной части проекта планировки территории;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зон планируемого размещения объектов капитального строительства, подлежащих выносу из зоны планируемого размещения линейных объектов;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существующие и директивные (проектные) отметки поверхности </w:t>
      </w:r>
      <w:r w:rsidR="001278F1">
        <w:rPr>
          <w:sz w:val="28"/>
          <w:szCs w:val="28"/>
        </w:rPr>
        <w:br/>
      </w:r>
      <w:r w:rsidRPr="00AF668A">
        <w:rPr>
          <w:sz w:val="28"/>
          <w:szCs w:val="28"/>
        </w:rPr>
        <w:t>по осям трасс автомобильных и железных дорог, проезжих частей в местах пересечения улиц и проездов и в местах перелома продольного профиля, существующие и директивные (проектные) отметки других элементов планировочной структуры территории для вертикальной увязки проектных решений, в том числе со смежными территориями;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проектные продольные уклоны, направление продольного уклона, расстояние между точками, ограничивающими участок с продольным уклоном;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е)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горизонтали, отображающие проектный рельеф в виде параллельных линий;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ж)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типовые поперечные профили автомобильных и железных дорог, элементы улично-дорожной сети;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14)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иные материалы для обоснования положений по планировке территории, в том числе схему существующих и проектируемых сетей инженерного обеспечения объекта, в соответствии с техническими условиями от ресурсоснабжающих организаций.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 состав проекта</w:t>
      </w:r>
      <w:r w:rsidR="004C1074" w:rsidRPr="00AF668A">
        <w:rPr>
          <w:sz w:val="28"/>
          <w:szCs w:val="28"/>
        </w:rPr>
        <w:t xml:space="preserve"> </w:t>
      </w:r>
      <w:r w:rsidR="008B7C37" w:rsidRPr="008B7C37">
        <w:rPr>
          <w:sz w:val="28"/>
          <w:szCs w:val="28"/>
        </w:rPr>
        <w:t xml:space="preserve">планировки </w:t>
      </w:r>
      <w:r w:rsidR="00144AFF">
        <w:rPr>
          <w:sz w:val="28"/>
          <w:szCs w:val="28"/>
        </w:rPr>
        <w:t xml:space="preserve">территории </w:t>
      </w:r>
      <w:r w:rsidRPr="00AF668A">
        <w:rPr>
          <w:sz w:val="28"/>
          <w:szCs w:val="28"/>
        </w:rPr>
        <w:t xml:space="preserve">может включаться проект организации дорожного движения, разрабатываемый в соответствии </w:t>
      </w:r>
      <w:r w:rsidR="001278F1">
        <w:rPr>
          <w:sz w:val="28"/>
          <w:szCs w:val="28"/>
        </w:rPr>
        <w:br/>
      </w:r>
      <w:r w:rsidRPr="00AF668A">
        <w:rPr>
          <w:sz w:val="28"/>
          <w:szCs w:val="28"/>
        </w:rPr>
        <w:t>с требованиями Федерального закона от 29 декабря 2017 года №</w:t>
      </w:r>
      <w:r w:rsidR="003D3F19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443-ФЗ </w:t>
      </w:r>
      <w:r w:rsidR="001278F1">
        <w:rPr>
          <w:sz w:val="28"/>
          <w:szCs w:val="28"/>
        </w:rPr>
        <w:br/>
      </w:r>
      <w:r w:rsidRPr="00AF668A">
        <w:rPr>
          <w:sz w:val="28"/>
          <w:szCs w:val="28"/>
        </w:rPr>
        <w:t>"Об организации дорожного движения в Российской Федерации и о внесении изменений в отдельные законодательные акты Российской Федерации".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6.2.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При подготовке </w:t>
      </w:r>
      <w:r w:rsidR="008B7C37" w:rsidRPr="008B7C37">
        <w:rPr>
          <w:sz w:val="28"/>
          <w:szCs w:val="28"/>
        </w:rPr>
        <w:t>проекта межевания</w:t>
      </w:r>
      <w:r w:rsidR="008B7C37">
        <w:rPr>
          <w:sz w:val="28"/>
          <w:szCs w:val="28"/>
        </w:rPr>
        <w:t xml:space="preserve"> территории</w:t>
      </w:r>
      <w:r w:rsidR="008B7C37" w:rsidRPr="008B7C37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>В случае если разработка проекта межевания</w:t>
      </w:r>
      <w:r w:rsidR="002A0BC8">
        <w:rPr>
          <w:sz w:val="28"/>
          <w:szCs w:val="28"/>
        </w:rPr>
        <w:t xml:space="preserve"> территории</w:t>
      </w:r>
      <w:r w:rsidRPr="00AF668A">
        <w:rPr>
          <w:sz w:val="28"/>
          <w:szCs w:val="28"/>
        </w:rPr>
        <w:t xml:space="preserve">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</w:t>
      </w:r>
      <w:r w:rsidR="002A0BC8">
        <w:rPr>
          <w:sz w:val="28"/>
          <w:szCs w:val="28"/>
        </w:rPr>
        <w:t xml:space="preserve"> территории</w:t>
      </w:r>
      <w:r w:rsidRPr="00AF668A">
        <w:rPr>
          <w:sz w:val="28"/>
          <w:szCs w:val="28"/>
        </w:rPr>
        <w:t xml:space="preserve"> должно соответствовать местоположению границ земельных участков, образование которых предусмотрено данной схемой.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Утверждению подлежит основная часть проекта межевания</w:t>
      </w:r>
      <w:r w:rsidR="002A0BC8">
        <w:rPr>
          <w:sz w:val="28"/>
          <w:szCs w:val="28"/>
        </w:rPr>
        <w:t xml:space="preserve"> </w:t>
      </w:r>
      <w:r w:rsidR="002A0BC8" w:rsidRPr="008B7C37">
        <w:rPr>
          <w:sz w:val="28"/>
          <w:szCs w:val="28"/>
        </w:rPr>
        <w:t>территории</w:t>
      </w:r>
      <w:r w:rsidRPr="00AF668A">
        <w:rPr>
          <w:sz w:val="28"/>
          <w:szCs w:val="28"/>
        </w:rPr>
        <w:t>, которая включает: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текстовую часть, включающую в себя: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перечень и сведения о площади образуемых земельных участков, </w:t>
      </w:r>
      <w:r w:rsidR="001278F1">
        <w:rPr>
          <w:sz w:val="28"/>
          <w:szCs w:val="28"/>
        </w:rPr>
        <w:br/>
      </w:r>
      <w:r w:rsidRPr="00AF668A">
        <w:rPr>
          <w:sz w:val="28"/>
          <w:szCs w:val="28"/>
        </w:rPr>
        <w:t>в том числе возможные способы их образования;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вид разрешенного использования образуемых земельных участков</w:t>
      </w:r>
      <w:r w:rsidR="00AC6004">
        <w:rPr>
          <w:sz w:val="28"/>
          <w:szCs w:val="28"/>
        </w:rPr>
        <w:t xml:space="preserve"> </w:t>
      </w:r>
      <w:r w:rsidR="001278F1">
        <w:rPr>
          <w:sz w:val="28"/>
          <w:szCs w:val="28"/>
        </w:rPr>
        <w:br/>
      </w:r>
      <w:r w:rsidRPr="00AF668A">
        <w:rPr>
          <w:sz w:val="28"/>
          <w:szCs w:val="28"/>
        </w:rPr>
        <w:t>в соответствии с проектом планировки территории в случаях, предусмотренных Градостроительным кодексом Российской Федерации;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</w:t>
      </w:r>
      <w:r w:rsidR="001278F1">
        <w:rPr>
          <w:sz w:val="28"/>
          <w:szCs w:val="28"/>
        </w:rPr>
        <w:br/>
      </w:r>
      <w:r w:rsidRPr="00AF668A">
        <w:rPr>
          <w:sz w:val="28"/>
          <w:szCs w:val="28"/>
        </w:rPr>
        <w:t>и (или) изменяемых лесных участков);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 w:rsidR="001278F1">
        <w:rPr>
          <w:sz w:val="28"/>
          <w:szCs w:val="28"/>
        </w:rPr>
        <w:br/>
      </w:r>
      <w:r w:rsidRPr="00AF668A">
        <w:rPr>
          <w:sz w:val="28"/>
          <w:szCs w:val="28"/>
        </w:rPr>
        <w:t>с Градостроительным кодексом Российской Федерации для территориальных зон;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чертежи межевания территории, на которых отображаются: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границы планируемых (в случае, если подготовка проекта межевания территории осуществляется в составе проекта планировки территории) </w:t>
      </w:r>
      <w:r w:rsidR="001278F1">
        <w:rPr>
          <w:sz w:val="28"/>
          <w:szCs w:val="28"/>
        </w:rPr>
        <w:br/>
      </w:r>
      <w:r w:rsidRPr="00AF668A">
        <w:rPr>
          <w:sz w:val="28"/>
          <w:szCs w:val="28"/>
        </w:rPr>
        <w:t>и существующих элементов планировочной структуры;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красные линии, утвержденные в составе проекта планировки территории, или красные линии, утверждаемые, изменяемые проектом межевания </w:t>
      </w:r>
      <w:r w:rsidR="002A0BC8">
        <w:rPr>
          <w:sz w:val="28"/>
          <w:szCs w:val="28"/>
        </w:rPr>
        <w:t xml:space="preserve">территории </w:t>
      </w:r>
      <w:r w:rsidRPr="00AF668A">
        <w:rPr>
          <w:sz w:val="28"/>
          <w:szCs w:val="28"/>
        </w:rPr>
        <w:t>в соответствии с пунктом 2 части 2 статьи 43 Градостроительного кодекса Российской Федерации;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>в)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</w:t>
      </w:r>
      <w:r w:rsidR="001278F1">
        <w:rPr>
          <w:sz w:val="28"/>
          <w:szCs w:val="28"/>
        </w:rPr>
        <w:br/>
      </w:r>
      <w:r w:rsidRPr="00AF668A">
        <w:rPr>
          <w:sz w:val="28"/>
          <w:szCs w:val="28"/>
        </w:rPr>
        <w:t>для государственных или муниципальных нужд;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публичных сервитутов.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Материалы по обоснованию проекта межевания</w:t>
      </w:r>
      <w:r w:rsidR="002A0BC8">
        <w:rPr>
          <w:sz w:val="28"/>
          <w:szCs w:val="28"/>
        </w:rPr>
        <w:t xml:space="preserve"> территории</w:t>
      </w:r>
      <w:r w:rsidRPr="00AF668A">
        <w:rPr>
          <w:sz w:val="28"/>
          <w:szCs w:val="28"/>
        </w:rPr>
        <w:t xml:space="preserve"> должны включать в себя чертежи, на которых отображаются: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существующих земельных участков;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зон с особыми условиями использования территорий;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3)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местоположение существующих объектов капитального строительства;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4)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особо охраняемых природных территорий;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5)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территорий объектов культурного наследия;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лесничеств, лесопарков, участковых лесничеств, лесных кварталов, лесотаксационных выделов или частей лесотаксационных выделов.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Документация по планировке территории предоставляется техническим заказчиком в адрес департамента градостроительства Администрации городского округа "Город Архангельск" на бумажном носителе </w:t>
      </w:r>
      <w:r w:rsidR="001278F1">
        <w:rPr>
          <w:sz w:val="28"/>
          <w:szCs w:val="28"/>
        </w:rPr>
        <w:br/>
      </w:r>
      <w:r w:rsidRPr="00AF668A">
        <w:rPr>
          <w:sz w:val="28"/>
          <w:szCs w:val="28"/>
        </w:rPr>
        <w:t>и в электронном виде в следующем объеме: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на бумажном носителе в одном экземпляре;</w:t>
      </w:r>
    </w:p>
    <w:p w:rsidR="00BD036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на электронном носителе (на компакт-диске) в одном экзе</w:t>
      </w:r>
      <w:r w:rsidR="00A259A4">
        <w:rPr>
          <w:sz w:val="28"/>
          <w:szCs w:val="28"/>
        </w:rPr>
        <w:t>мпляре каждый нижеуказанный вид;</w:t>
      </w:r>
    </w:p>
    <w:p w:rsidR="00A259A4" w:rsidRPr="00AF668A" w:rsidRDefault="00A259A4" w:rsidP="00A259A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BE0570">
        <w:rPr>
          <w:sz w:val="28"/>
          <w:szCs w:val="28"/>
        </w:rPr>
        <w:t>пакет документов для внесения в Единый государственный реестр недвижимости сведений о проекте межевания, содержащий в своем составе: XML - Документ "interact_entry_boundaries_*.xml"</w:t>
      </w:r>
      <w:r w:rsidRPr="00AF668A">
        <w:rPr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Электронная версия </w:t>
      </w:r>
      <w:r w:rsidR="002A0BC8">
        <w:rPr>
          <w:sz w:val="28"/>
          <w:szCs w:val="28"/>
        </w:rPr>
        <w:t>документации по планировке</w:t>
      </w:r>
      <w:r w:rsidRPr="00AF668A">
        <w:rPr>
          <w:sz w:val="28"/>
          <w:szCs w:val="28"/>
        </w:rPr>
        <w:t xml:space="preserve"> территории должна содержать: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графическую часть, выполненную с использованием программного расширения "AutoCad" (*.dwg / .dxf) в системе координат, используемой </w:t>
      </w:r>
      <w:r w:rsidR="001278F1">
        <w:rPr>
          <w:sz w:val="28"/>
          <w:szCs w:val="28"/>
        </w:rPr>
        <w:br/>
      </w:r>
      <w:r w:rsidRPr="00AF668A">
        <w:rPr>
          <w:sz w:val="28"/>
          <w:szCs w:val="28"/>
        </w:rPr>
        <w:t>для ведения Единого государственного реестра недвижимости (один экземпляр на компакт-диске);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графическую часть, выполненную в формате *.pdf (один экземпляр </w:t>
      </w:r>
      <w:r w:rsidR="001278F1">
        <w:rPr>
          <w:sz w:val="28"/>
          <w:szCs w:val="28"/>
        </w:rPr>
        <w:br/>
      </w:r>
      <w:r w:rsidRPr="00AF668A">
        <w:rPr>
          <w:sz w:val="28"/>
          <w:szCs w:val="28"/>
        </w:rPr>
        <w:t>на компакт-диске);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3)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текстовую часть, выполненную с использованием текстового редактора "Word" (*.doc / .docx) (один экземпляр на компакт-диске).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Требования к текстовой части: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применяется шрифт Times New Roman № 14 или 13;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текст документа печатается через 1 – 1,5 межстрочных интервала;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абзацный отступ в тексте документа составляет 1,25 см;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интервал между буквами в словах – обычный;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интервал между словами – один пробел;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наименования разделов и подразделов центрируются по ширине текста;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текст документа выравнивается по ширине листа (по границам левого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и правого полей документа);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>длина самой длинной строки реквизита при угловом расположении реквизитов – не более 7,5 см;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BD036A" w:rsidRPr="00AF668A" w:rsidRDefault="00BD036A" w:rsidP="002F295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Текстовая часть документации по планировке территории на бумажном носителе должна быть предоставлена в виде пояснительной записки (сброшюрованной книги).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BD036A" w:rsidRPr="00AF668A" w:rsidRDefault="00BD036A" w:rsidP="00AF0764">
      <w:pPr>
        <w:keepNext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7.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Основные требования к градостроительным решениям.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При разработке документации по планировке территории учесть основные положения: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изменениями);</w:t>
      </w:r>
    </w:p>
    <w:p w:rsidR="00395C2B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правил землепользования и застройки городского округа "Город Архангельск", утвержденных постановлением министерства строительства </w:t>
      </w:r>
      <w:r w:rsidR="001278F1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и архитектуры Архангельской области от 29 сентября 2020 года № 68-п </w:t>
      </w:r>
      <w:r w:rsidR="004C1074" w:rsidRPr="00AF668A">
        <w:rPr>
          <w:sz w:val="28"/>
          <w:szCs w:val="28"/>
        </w:rPr>
        <w:t>(с</w:t>
      </w:r>
      <w:r w:rsidR="003D3F19">
        <w:rPr>
          <w:sz w:val="28"/>
          <w:szCs w:val="28"/>
        </w:rPr>
        <w:t> </w:t>
      </w:r>
      <w:r w:rsidR="004C1074" w:rsidRPr="00AF668A">
        <w:rPr>
          <w:sz w:val="28"/>
          <w:szCs w:val="28"/>
        </w:rPr>
        <w:t>изменениями)</w:t>
      </w:r>
      <w:r w:rsidR="00395C2B">
        <w:rPr>
          <w:sz w:val="28"/>
          <w:szCs w:val="28"/>
        </w:rPr>
        <w:t>;</w:t>
      </w:r>
    </w:p>
    <w:p w:rsidR="00F42D43" w:rsidRDefault="00BD60CA" w:rsidP="00BD036A">
      <w:pPr>
        <w:suppressAutoHyphens/>
        <w:ind w:firstLine="709"/>
        <w:jc w:val="both"/>
        <w:rPr>
          <w:sz w:val="28"/>
          <w:szCs w:val="28"/>
        </w:rPr>
      </w:pPr>
      <w:r w:rsidRPr="00BD60CA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BD60CA">
        <w:rPr>
          <w:sz w:val="28"/>
          <w:szCs w:val="28"/>
        </w:rPr>
        <w:t xml:space="preserve"> планировки района "Майская горка" муниципального образования "</w:t>
      </w:r>
      <w:r>
        <w:rPr>
          <w:sz w:val="28"/>
          <w:szCs w:val="28"/>
        </w:rPr>
        <w:t>Город Архангельск", утвержденного</w:t>
      </w:r>
      <w:r w:rsidRPr="00BD60CA">
        <w:rPr>
          <w:sz w:val="28"/>
          <w:szCs w:val="28"/>
        </w:rPr>
        <w:t xml:space="preserve"> распоряжением мэра города Архангельска от 20 февраля 2015 года № 425р (с изменениями)</w:t>
      </w:r>
      <w:r w:rsidR="00F42D43">
        <w:rPr>
          <w:sz w:val="28"/>
          <w:szCs w:val="28"/>
        </w:rPr>
        <w:t>;</w:t>
      </w:r>
    </w:p>
    <w:p w:rsidR="00BD60CA" w:rsidRPr="00386D90" w:rsidRDefault="00386D90" w:rsidP="00BD036A">
      <w:pPr>
        <w:suppressAutoHyphens/>
        <w:ind w:firstLine="709"/>
        <w:jc w:val="both"/>
        <w:rPr>
          <w:sz w:val="28"/>
          <w:szCs w:val="28"/>
        </w:rPr>
      </w:pPr>
      <w:r w:rsidRPr="00386D90">
        <w:rPr>
          <w:sz w:val="28"/>
          <w:szCs w:val="28"/>
        </w:rPr>
        <w:t xml:space="preserve">проекта внесения изменений в проект планировки района "Майская горка" муниципального образования "Город Архангельск" в части территории </w:t>
      </w:r>
      <w:r w:rsidR="004C5469">
        <w:rPr>
          <w:sz w:val="28"/>
          <w:szCs w:val="28"/>
        </w:rPr>
        <w:br/>
      </w:r>
      <w:r w:rsidRPr="00386D90">
        <w:rPr>
          <w:sz w:val="28"/>
          <w:szCs w:val="28"/>
        </w:rPr>
        <w:t>в границах просп. Московского и ул. Ленина площадью 25,9018 га</w:t>
      </w:r>
      <w:r w:rsidR="00F42D43" w:rsidRPr="00386D90">
        <w:rPr>
          <w:sz w:val="28"/>
          <w:szCs w:val="28"/>
        </w:rPr>
        <w:t xml:space="preserve">, утвержденного </w:t>
      </w:r>
      <w:r w:rsidR="007E126C" w:rsidRPr="00386D90">
        <w:rPr>
          <w:sz w:val="28"/>
          <w:szCs w:val="28"/>
        </w:rPr>
        <w:t>распоряжением</w:t>
      </w:r>
      <w:r w:rsidR="00F42D43" w:rsidRPr="00386D90">
        <w:rPr>
          <w:sz w:val="28"/>
          <w:szCs w:val="28"/>
        </w:rPr>
        <w:t xml:space="preserve"> Главы городского округа "Город Архангельск" от </w:t>
      </w:r>
      <w:r w:rsidRPr="00386D90">
        <w:rPr>
          <w:sz w:val="28"/>
          <w:szCs w:val="28"/>
        </w:rPr>
        <w:t>4 октября 2021</w:t>
      </w:r>
      <w:r w:rsidR="00F42D43" w:rsidRPr="00386D90">
        <w:rPr>
          <w:sz w:val="28"/>
          <w:szCs w:val="28"/>
        </w:rPr>
        <w:t xml:space="preserve"> года № </w:t>
      </w:r>
      <w:r w:rsidRPr="00386D90">
        <w:rPr>
          <w:sz w:val="28"/>
          <w:szCs w:val="28"/>
        </w:rPr>
        <w:t>4018</w:t>
      </w:r>
      <w:r w:rsidR="007E126C" w:rsidRPr="00386D90">
        <w:rPr>
          <w:sz w:val="28"/>
          <w:szCs w:val="28"/>
        </w:rPr>
        <w:t>р</w:t>
      </w:r>
      <w:r w:rsidR="00BD60CA" w:rsidRPr="00386D90">
        <w:rPr>
          <w:sz w:val="28"/>
          <w:szCs w:val="28"/>
        </w:rPr>
        <w:t>;</w:t>
      </w:r>
    </w:p>
    <w:p w:rsidR="00BD036A" w:rsidRPr="00AF668A" w:rsidRDefault="00BD60CA" w:rsidP="00BD036A">
      <w:pPr>
        <w:suppressAutoHyphens/>
        <w:ind w:firstLine="709"/>
        <w:jc w:val="both"/>
        <w:rPr>
          <w:sz w:val="28"/>
          <w:szCs w:val="28"/>
        </w:rPr>
      </w:pPr>
      <w:r w:rsidRPr="00BD60CA">
        <w:rPr>
          <w:sz w:val="28"/>
          <w:szCs w:val="28"/>
        </w:rPr>
        <w:t xml:space="preserve">проекта межевания территории городского округа "Город Архангельск" </w:t>
      </w:r>
      <w:r w:rsidR="004C5469">
        <w:rPr>
          <w:sz w:val="28"/>
          <w:szCs w:val="28"/>
        </w:rPr>
        <w:br/>
      </w:r>
      <w:r w:rsidRPr="00BD60CA">
        <w:rPr>
          <w:sz w:val="28"/>
          <w:szCs w:val="28"/>
        </w:rPr>
        <w:t>в границах элемента планировочной структуры: ул. Ленина, просп. Московский площадью 32,7127 га, утвержденного постановлением Главы городского округа "Город Архангельск" от 18 апреля 2025 года № 634</w:t>
      </w:r>
      <w:r w:rsidR="004C1074" w:rsidRPr="00BD60CA">
        <w:rPr>
          <w:sz w:val="28"/>
          <w:szCs w:val="28"/>
        </w:rPr>
        <w:t>.</w:t>
      </w:r>
    </w:p>
    <w:p w:rsidR="00BD036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Проектными решениями документации по планировке территории предусмотреть следующее:</w:t>
      </w:r>
    </w:p>
    <w:p w:rsidR="0010104D" w:rsidRDefault="0010104D" w:rsidP="0010104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земельного</w:t>
      </w:r>
      <w:r w:rsidR="00395C2B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5395">
        <w:rPr>
          <w:rFonts w:ascii="Times New Roman" w:hAnsi="Times New Roman" w:cs="Times New Roman"/>
          <w:sz w:val="28"/>
          <w:szCs w:val="28"/>
        </w:rPr>
        <w:t xml:space="preserve"> путем </w:t>
      </w:r>
      <w:r w:rsidR="00C2233E">
        <w:rPr>
          <w:rFonts w:ascii="Times New Roman" w:hAnsi="Times New Roman" w:cs="Times New Roman"/>
          <w:sz w:val="28"/>
          <w:szCs w:val="28"/>
        </w:rPr>
        <w:t>раздела</w:t>
      </w:r>
      <w:r w:rsidR="00D05395">
        <w:rPr>
          <w:rFonts w:ascii="Times New Roman" w:hAnsi="Times New Roman" w:cs="Times New Roman"/>
          <w:sz w:val="28"/>
          <w:szCs w:val="28"/>
        </w:rPr>
        <w:t xml:space="preserve"> </w:t>
      </w:r>
      <w:r w:rsidR="007C016C">
        <w:rPr>
          <w:rFonts w:ascii="Times New Roman" w:hAnsi="Times New Roman" w:cs="Times New Roman"/>
          <w:sz w:val="28"/>
          <w:szCs w:val="28"/>
        </w:rPr>
        <w:t>земельн</w:t>
      </w:r>
      <w:r w:rsidR="00C2233E">
        <w:rPr>
          <w:rFonts w:ascii="Times New Roman" w:hAnsi="Times New Roman" w:cs="Times New Roman"/>
          <w:sz w:val="28"/>
          <w:szCs w:val="28"/>
        </w:rPr>
        <w:t>ого</w:t>
      </w:r>
      <w:r w:rsidR="007C016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2233E">
        <w:rPr>
          <w:rFonts w:ascii="Times New Roman" w:hAnsi="Times New Roman" w:cs="Times New Roman"/>
          <w:sz w:val="28"/>
          <w:szCs w:val="28"/>
        </w:rPr>
        <w:t xml:space="preserve">а </w:t>
      </w:r>
      <w:r w:rsidR="004C5469">
        <w:rPr>
          <w:rFonts w:ascii="Times New Roman" w:hAnsi="Times New Roman" w:cs="Times New Roman"/>
          <w:sz w:val="28"/>
          <w:szCs w:val="28"/>
        </w:rPr>
        <w:br/>
      </w:r>
      <w:r w:rsidR="00C2233E"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="007C016C">
        <w:rPr>
          <w:rFonts w:ascii="Times New Roman" w:hAnsi="Times New Roman" w:cs="Times New Roman"/>
          <w:sz w:val="28"/>
          <w:szCs w:val="28"/>
        </w:rPr>
        <w:t xml:space="preserve"> </w:t>
      </w:r>
      <w:r w:rsidR="007C016C" w:rsidRPr="00886DEC">
        <w:rPr>
          <w:rFonts w:ascii="Times New Roman" w:hAnsi="Times New Roman" w:cs="Times New Roman"/>
          <w:sz w:val="28"/>
          <w:szCs w:val="28"/>
        </w:rPr>
        <w:t>29:22:</w:t>
      </w:r>
      <w:r>
        <w:rPr>
          <w:rFonts w:ascii="Times New Roman" w:hAnsi="Times New Roman" w:cs="Times New Roman"/>
          <w:sz w:val="28"/>
          <w:szCs w:val="28"/>
        </w:rPr>
        <w:t>060409</w:t>
      </w:r>
      <w:r w:rsidR="007C016C" w:rsidRPr="00886DE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957</w:t>
      </w:r>
      <w:r w:rsidR="00A15A76">
        <w:rPr>
          <w:rFonts w:ascii="Times New Roman" w:hAnsi="Times New Roman" w:cs="Times New Roman"/>
          <w:sz w:val="28"/>
          <w:szCs w:val="28"/>
        </w:rPr>
        <w:t xml:space="preserve"> с сохранением </w:t>
      </w:r>
      <w:r w:rsidR="00A15A76" w:rsidRPr="002A1BB5">
        <w:rPr>
          <w:rFonts w:ascii="Times New Roman" w:hAnsi="Times New Roman" w:cs="Times New Roman"/>
          <w:sz w:val="28"/>
          <w:szCs w:val="28"/>
        </w:rPr>
        <w:t xml:space="preserve">исходного </w:t>
      </w:r>
      <w:r w:rsidR="004C5469">
        <w:rPr>
          <w:rFonts w:ascii="Times New Roman" w:hAnsi="Times New Roman" w:cs="Times New Roman"/>
          <w:sz w:val="28"/>
          <w:szCs w:val="28"/>
        </w:rPr>
        <w:br/>
      </w:r>
      <w:r w:rsidR="00A15A76" w:rsidRPr="002A1BB5">
        <w:rPr>
          <w:rFonts w:ascii="Times New Roman" w:hAnsi="Times New Roman" w:cs="Times New Roman"/>
          <w:sz w:val="28"/>
          <w:szCs w:val="28"/>
        </w:rPr>
        <w:t>в измененных границах</w:t>
      </w:r>
      <w:r w:rsidR="00395C2B">
        <w:rPr>
          <w:rFonts w:ascii="Times New Roman" w:hAnsi="Times New Roman" w:cs="Times New Roman"/>
          <w:sz w:val="28"/>
          <w:szCs w:val="28"/>
        </w:rPr>
        <w:t>;</w:t>
      </w:r>
      <w:r w:rsidRPr="001010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04D" w:rsidRDefault="0010104D" w:rsidP="0010104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на вновь формируемом земельном участке и на</w:t>
      </w:r>
      <w:r w:rsidRPr="001010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земельном участке с кадастровым номером </w:t>
      </w:r>
      <w:r w:rsidRPr="00886DEC">
        <w:rPr>
          <w:rFonts w:ascii="Times New Roman" w:hAnsi="Times New Roman" w:cs="Times New Roman"/>
          <w:sz w:val="28"/>
          <w:szCs w:val="28"/>
        </w:rPr>
        <w:t>29:22:</w:t>
      </w:r>
      <w:r>
        <w:rPr>
          <w:rFonts w:ascii="Times New Roman" w:hAnsi="Times New Roman" w:cs="Times New Roman"/>
          <w:sz w:val="28"/>
          <w:szCs w:val="28"/>
        </w:rPr>
        <w:t>060409</w:t>
      </w:r>
      <w:r w:rsidRPr="00886DE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958 здания магазина;</w:t>
      </w:r>
    </w:p>
    <w:p w:rsidR="0010104D" w:rsidRDefault="0010104D" w:rsidP="0010104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границ красных линий на пересечении ул. Ленина </w:t>
      </w:r>
      <w:r w:rsidR="004C546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планируемой </w:t>
      </w:r>
      <w:r w:rsidRPr="0010104D">
        <w:rPr>
          <w:rFonts w:ascii="Times New Roman" w:hAnsi="Times New Roman" w:cs="Times New Roman"/>
          <w:sz w:val="28"/>
          <w:szCs w:val="28"/>
        </w:rPr>
        <w:t>к размещению улиц</w:t>
      </w:r>
      <w:r>
        <w:rPr>
          <w:rFonts w:ascii="Times New Roman" w:hAnsi="Times New Roman" w:cs="Times New Roman"/>
          <w:sz w:val="28"/>
          <w:szCs w:val="28"/>
        </w:rPr>
        <w:t>ы и дороги</w:t>
      </w:r>
      <w:r w:rsidRPr="0010104D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546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10104D">
        <w:rPr>
          <w:rFonts w:ascii="Times New Roman" w:hAnsi="Times New Roman" w:cs="Times New Roman"/>
          <w:sz w:val="28"/>
          <w:szCs w:val="28"/>
        </w:rPr>
        <w:t>генеральным планом муниципального образования "Город Архангельск"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6DEC" w:rsidRDefault="00886DEC" w:rsidP="00886DEC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земельных участков общего пользования, занятых проездами, пожарными водоемами, скверами;</w:t>
      </w:r>
    </w:p>
    <w:p w:rsidR="00886DEC" w:rsidRDefault="00886DEC" w:rsidP="00886DEC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образование земельных участков на свободных от застройки территориях в соответствии с градостроительными регламентами правил землепользования и застройки городского округа "Город Архангельск", утвержденных постановлением министерства строительства и архитектуры Архангельской области от 29 сентября 2020 года № 68-п (с изменениями), и с учетом существующей застройки;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определение характеристик планируемого развития территории, </w:t>
      </w:r>
      <w:r w:rsidR="004C5469">
        <w:rPr>
          <w:sz w:val="28"/>
          <w:szCs w:val="28"/>
        </w:rPr>
        <w:br/>
      </w:r>
      <w:r w:rsidRPr="00AF668A">
        <w:rPr>
          <w:sz w:val="28"/>
          <w:szCs w:val="28"/>
        </w:rPr>
        <w:t>в том числе плотность и параметры застройки территории;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определение организации транспортного и пешеходного обслуживания территории в границах </w:t>
      </w:r>
      <w:r w:rsidR="00996525">
        <w:rPr>
          <w:sz w:val="28"/>
          <w:szCs w:val="28"/>
        </w:rPr>
        <w:t>элемента</w:t>
      </w:r>
      <w:r w:rsidRPr="00AF668A">
        <w:rPr>
          <w:sz w:val="28"/>
          <w:szCs w:val="28"/>
        </w:rPr>
        <w:t xml:space="preserve"> планировочной структуры</w:t>
      </w:r>
      <w:r w:rsidR="005334A6">
        <w:rPr>
          <w:sz w:val="28"/>
          <w:szCs w:val="28"/>
        </w:rPr>
        <w:t>;</w:t>
      </w:r>
    </w:p>
    <w:p w:rsidR="00BD036A" w:rsidRDefault="00BD036A" w:rsidP="0092708C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bCs/>
          <w:sz w:val="28"/>
          <w:szCs w:val="28"/>
        </w:rPr>
        <w:t xml:space="preserve">проработка вариантов планировочных и (или) объемно-пространственных </w:t>
      </w:r>
      <w:r w:rsidRPr="0092708C">
        <w:rPr>
          <w:sz w:val="28"/>
          <w:szCs w:val="28"/>
        </w:rPr>
        <w:t xml:space="preserve">решений застройки территории </w:t>
      </w:r>
      <w:r w:rsidRPr="00AF668A">
        <w:rPr>
          <w:sz w:val="28"/>
          <w:szCs w:val="28"/>
        </w:rPr>
        <w:t xml:space="preserve">в границах </w:t>
      </w:r>
      <w:r w:rsidR="00996525">
        <w:rPr>
          <w:sz w:val="28"/>
          <w:szCs w:val="28"/>
        </w:rPr>
        <w:t>элемента</w:t>
      </w:r>
      <w:r w:rsidRPr="00AF668A">
        <w:rPr>
          <w:sz w:val="28"/>
          <w:szCs w:val="28"/>
        </w:rPr>
        <w:t xml:space="preserve"> планировочной структуры.</w:t>
      </w:r>
    </w:p>
    <w:p w:rsidR="0092708C" w:rsidRPr="0092708C" w:rsidRDefault="0092708C" w:rsidP="00927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</w:t>
      </w:r>
      <w:r w:rsidRPr="0092708C">
        <w:rPr>
          <w:sz w:val="28"/>
          <w:szCs w:val="28"/>
        </w:rPr>
        <w:t>роектную документацию № 017.023 "Обоснование инвестиций, осуществляемых в инвестиционный</w:t>
      </w:r>
      <w:r>
        <w:rPr>
          <w:sz w:val="28"/>
          <w:szCs w:val="28"/>
        </w:rPr>
        <w:t xml:space="preserve"> </w:t>
      </w:r>
      <w:r w:rsidRPr="0092708C">
        <w:rPr>
          <w:sz w:val="28"/>
          <w:szCs w:val="28"/>
        </w:rPr>
        <w:t>проект по созданию объекта капитального строительства, в</w:t>
      </w:r>
      <w:r>
        <w:rPr>
          <w:sz w:val="28"/>
          <w:szCs w:val="28"/>
        </w:rPr>
        <w:t xml:space="preserve"> </w:t>
      </w:r>
      <w:r w:rsidRPr="0092708C">
        <w:rPr>
          <w:sz w:val="28"/>
          <w:szCs w:val="28"/>
        </w:rPr>
        <w:t>отношении которого планируется заключение контракта,</w:t>
      </w:r>
      <w:r>
        <w:rPr>
          <w:sz w:val="28"/>
          <w:szCs w:val="28"/>
        </w:rPr>
        <w:t xml:space="preserve"> </w:t>
      </w:r>
      <w:r w:rsidRPr="0092708C">
        <w:rPr>
          <w:sz w:val="28"/>
          <w:szCs w:val="28"/>
        </w:rPr>
        <w:t>предметом которого является одновременно выполнение работ</w:t>
      </w:r>
      <w:r>
        <w:rPr>
          <w:sz w:val="28"/>
          <w:szCs w:val="28"/>
        </w:rPr>
        <w:t xml:space="preserve"> </w:t>
      </w:r>
      <w:r w:rsidR="004C5469">
        <w:rPr>
          <w:sz w:val="28"/>
          <w:szCs w:val="28"/>
        </w:rPr>
        <w:br/>
      </w:r>
      <w:r w:rsidRPr="0092708C">
        <w:rPr>
          <w:sz w:val="28"/>
          <w:szCs w:val="28"/>
        </w:rPr>
        <w:t>по проектированию, строительству и вводу в эксплуатацию</w:t>
      </w:r>
      <w:r>
        <w:rPr>
          <w:sz w:val="28"/>
          <w:szCs w:val="28"/>
        </w:rPr>
        <w:t xml:space="preserve"> </w:t>
      </w:r>
      <w:r w:rsidRPr="0092708C">
        <w:rPr>
          <w:sz w:val="28"/>
          <w:szCs w:val="28"/>
        </w:rPr>
        <w:t>объекта капитального строительства строительство</w:t>
      </w:r>
      <w:r>
        <w:rPr>
          <w:sz w:val="28"/>
          <w:szCs w:val="28"/>
        </w:rPr>
        <w:t xml:space="preserve"> </w:t>
      </w:r>
      <w:r w:rsidRPr="0092708C">
        <w:rPr>
          <w:sz w:val="28"/>
          <w:szCs w:val="28"/>
        </w:rPr>
        <w:t xml:space="preserve">многоквартирного дома </w:t>
      </w:r>
      <w:r w:rsidR="004C5469">
        <w:rPr>
          <w:sz w:val="28"/>
          <w:szCs w:val="28"/>
        </w:rPr>
        <w:br/>
      </w:r>
      <w:r w:rsidRPr="0092708C">
        <w:rPr>
          <w:sz w:val="28"/>
          <w:szCs w:val="28"/>
        </w:rPr>
        <w:t>в территориальном округе Майская</w:t>
      </w:r>
      <w:r>
        <w:rPr>
          <w:sz w:val="28"/>
          <w:szCs w:val="28"/>
        </w:rPr>
        <w:t xml:space="preserve"> </w:t>
      </w:r>
      <w:r w:rsidRPr="0092708C">
        <w:rPr>
          <w:sz w:val="28"/>
          <w:szCs w:val="28"/>
        </w:rPr>
        <w:t xml:space="preserve">горка г. Архангельска (рядом со зданием </w:t>
      </w:r>
      <w:r w:rsidR="004C5469">
        <w:rPr>
          <w:sz w:val="28"/>
          <w:szCs w:val="28"/>
        </w:rPr>
        <w:br/>
      </w:r>
      <w:r w:rsidRPr="0092708C">
        <w:rPr>
          <w:sz w:val="28"/>
          <w:szCs w:val="28"/>
        </w:rPr>
        <w:t>№</w:t>
      </w:r>
      <w:r w:rsidR="004C5469">
        <w:rPr>
          <w:sz w:val="28"/>
          <w:szCs w:val="28"/>
        </w:rPr>
        <w:t xml:space="preserve"> </w:t>
      </w:r>
      <w:r w:rsidRPr="0092708C">
        <w:rPr>
          <w:sz w:val="28"/>
          <w:szCs w:val="28"/>
        </w:rPr>
        <w:t>25 по ул.Ленина)"</w:t>
      </w:r>
      <w:r>
        <w:rPr>
          <w:sz w:val="28"/>
          <w:szCs w:val="28"/>
        </w:rPr>
        <w:t>.</w:t>
      </w:r>
    </w:p>
    <w:p w:rsidR="0075629E" w:rsidRPr="00247130" w:rsidRDefault="0075629E" w:rsidP="0092708C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2708C">
        <w:rPr>
          <w:rFonts w:ascii="Times New Roman" w:hAnsi="Times New Roman"/>
          <w:sz w:val="28"/>
          <w:szCs w:val="28"/>
          <w:lang w:eastAsia="ru-RU"/>
        </w:rPr>
        <w:t>Расчетные показатели минимально допустимого уровня обеспеченности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 xml:space="preserve">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</w:t>
      </w:r>
      <w:r w:rsidR="004C5469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 xml:space="preserve">в соответствии с местными нормативами градостроительного проектирования муниципального образования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>Город Архангельск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>, утвержденными решением Архангельской город</w:t>
      </w:r>
      <w:r>
        <w:rPr>
          <w:rFonts w:ascii="Times New Roman" w:hAnsi="Times New Roman"/>
          <w:bCs/>
          <w:sz w:val="28"/>
          <w:szCs w:val="28"/>
          <w:lang w:eastAsia="ru-RU"/>
        </w:rPr>
        <w:t>ской Думы от 20 сентября 2017 года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 xml:space="preserve"> № 567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C5469">
        <w:rPr>
          <w:rFonts w:ascii="Times New Roman" w:hAnsi="Times New Roman"/>
          <w:bCs/>
          <w:sz w:val="28"/>
          <w:szCs w:val="28"/>
          <w:lang w:eastAsia="ru-RU"/>
        </w:rPr>
        <w:br/>
      </w:r>
      <w:r>
        <w:rPr>
          <w:rFonts w:ascii="Times New Roman" w:hAnsi="Times New Roman"/>
          <w:bCs/>
          <w:sz w:val="28"/>
          <w:szCs w:val="28"/>
          <w:lang w:eastAsia="ru-RU"/>
        </w:rPr>
        <w:t>(с изменениями)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 xml:space="preserve">, а также в соответствии с </w:t>
      </w:r>
      <w:r w:rsidRPr="002047FC">
        <w:rPr>
          <w:rFonts w:ascii="Times New Roman" w:hAnsi="Times New Roman"/>
          <w:bCs/>
          <w:sz w:val="28"/>
          <w:szCs w:val="28"/>
          <w:lang w:eastAsia="ru-RU"/>
        </w:rPr>
        <w:t>СП 42.13330.2016. Свод правил. Градостроительство. Планировка и застройка городских и сельских поселений. Актуализированная редакция СНиП 2.07.01-89*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BD036A" w:rsidRPr="00AF668A" w:rsidRDefault="0075629E" w:rsidP="0075629E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Элементы благоустройства следует размещать в соответствии </w:t>
      </w:r>
      <w:r w:rsidR="004C5469">
        <w:rPr>
          <w:sz w:val="28"/>
          <w:szCs w:val="28"/>
        </w:rPr>
        <w:br/>
      </w:r>
      <w:r w:rsidRPr="00AF668A">
        <w:rPr>
          <w:sz w:val="28"/>
          <w:szCs w:val="28"/>
        </w:rPr>
        <w:t>с требованиями, установленными Правилами благоустройства территории городского округа "Город Архангельск", СП</w:t>
      </w:r>
      <w:r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82.13330.2016 "Свод правил. Благоустройство территорий. Актуализированная редакция СНиП</w:t>
      </w:r>
      <w:r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III-10-75", иными нормативными документами.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Обеспечение условий жизнедеятельности маломобильных групп населения принять согласно требованиям СП</w:t>
      </w:r>
      <w:r w:rsidR="003D3F19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59.13330.2020 "Свод правил. Доступность зданий и сооружений для маломобильных групп населения. Актуализированная редакция СНиП</w:t>
      </w:r>
      <w:r w:rsidR="003D3F19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35-01-2001".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Ширину проездов предусмотреть не менее </w:t>
      </w:r>
      <w:r w:rsidR="008C11A0" w:rsidRPr="00AF668A">
        <w:rPr>
          <w:sz w:val="28"/>
          <w:szCs w:val="28"/>
        </w:rPr>
        <w:t>13</w:t>
      </w:r>
      <w:r w:rsidRPr="00AF668A">
        <w:rPr>
          <w:sz w:val="28"/>
          <w:szCs w:val="28"/>
        </w:rPr>
        <w:t xml:space="preserve"> м, ширину дорожек </w:t>
      </w:r>
      <w:r w:rsidR="004C5469">
        <w:rPr>
          <w:sz w:val="28"/>
          <w:szCs w:val="28"/>
        </w:rPr>
        <w:br/>
      </w:r>
      <w:r w:rsidR="005334A6">
        <w:rPr>
          <w:sz w:val="28"/>
          <w:szCs w:val="28"/>
        </w:rPr>
        <w:t>и тротуаров – не менее 2,25 м.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Парковочные места должны быть организованы в соответствии </w:t>
      </w:r>
      <w:r w:rsidR="004C5469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с действующими сводами правил и региональными нормативами градостроительного проектирования.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>Проектируемая территория должна быть оборудована специальными площадками для сбора твердых коммунальных отходов закрытого типа.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На площадках предусмотреть размещение контейнеров для раздельного сбора отходов (бумага, картон, пластик, стекло), бункер для крупногабаритных отходов (КГО).</w:t>
      </w:r>
    </w:p>
    <w:p w:rsidR="0075629E" w:rsidRDefault="0075629E" w:rsidP="002F295C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r w:rsidRPr="00AF668A">
        <w:rPr>
          <w:sz w:val="28"/>
          <w:szCs w:val="28"/>
        </w:rPr>
        <w:t xml:space="preserve">Размещение площадок общего пользования различного назначения </w:t>
      </w:r>
      <w:r w:rsidR="004C5469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с учетом демографического состава населения, типа застройки, природно-климатических и других местных условий необходимо предусмотреть </w:t>
      </w:r>
      <w:r w:rsidR="004C5469">
        <w:rPr>
          <w:sz w:val="28"/>
          <w:szCs w:val="28"/>
        </w:rPr>
        <w:br/>
      </w:r>
      <w:r w:rsidRPr="00247130">
        <w:rPr>
          <w:bCs/>
          <w:sz w:val="28"/>
          <w:szCs w:val="28"/>
        </w:rPr>
        <w:t xml:space="preserve">в соответствии с местными нормативами градостроительного проектирования муниципального образования </w:t>
      </w:r>
      <w:r>
        <w:rPr>
          <w:bCs/>
          <w:sz w:val="28"/>
          <w:szCs w:val="28"/>
        </w:rPr>
        <w:t>"</w:t>
      </w:r>
      <w:r w:rsidRPr="00247130">
        <w:rPr>
          <w:bCs/>
          <w:sz w:val="28"/>
          <w:szCs w:val="28"/>
        </w:rPr>
        <w:t>Город Архангельск</w:t>
      </w:r>
      <w:r>
        <w:rPr>
          <w:bCs/>
          <w:sz w:val="28"/>
          <w:szCs w:val="28"/>
        </w:rPr>
        <w:t>"</w:t>
      </w:r>
      <w:r w:rsidRPr="00247130">
        <w:rPr>
          <w:bCs/>
          <w:sz w:val="28"/>
          <w:szCs w:val="28"/>
        </w:rPr>
        <w:t>, утвержденными решением Архангельской город</w:t>
      </w:r>
      <w:r>
        <w:rPr>
          <w:bCs/>
          <w:sz w:val="28"/>
          <w:szCs w:val="28"/>
        </w:rPr>
        <w:t>ской Думы от 20 сентября 2017 года</w:t>
      </w:r>
      <w:r w:rsidRPr="00247130">
        <w:rPr>
          <w:bCs/>
          <w:sz w:val="28"/>
          <w:szCs w:val="28"/>
        </w:rPr>
        <w:t xml:space="preserve"> № 567</w:t>
      </w:r>
      <w:r>
        <w:rPr>
          <w:bCs/>
          <w:sz w:val="28"/>
          <w:szCs w:val="28"/>
        </w:rPr>
        <w:t xml:space="preserve"> </w:t>
      </w:r>
      <w:r w:rsidR="004C5469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(с изменениями)</w:t>
      </w:r>
      <w:r w:rsidRPr="00247130">
        <w:rPr>
          <w:bCs/>
          <w:sz w:val="28"/>
          <w:szCs w:val="28"/>
        </w:rPr>
        <w:t xml:space="preserve">, а также в соответствии с </w:t>
      </w:r>
      <w:r w:rsidRPr="002047FC">
        <w:rPr>
          <w:bCs/>
          <w:sz w:val="28"/>
          <w:szCs w:val="28"/>
        </w:rPr>
        <w:t>СП 42.13330.2016. Свод правил. Градостроительство. Планировка и застройка городских и сельских поселений. Актуализированная редакция СНиП 2.07.01-89*</w:t>
      </w:r>
      <w:r w:rsidRPr="00247130">
        <w:rPr>
          <w:bCs/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Решения проект</w:t>
      </w:r>
      <w:r w:rsidR="00A862D0" w:rsidRPr="00AF668A">
        <w:rPr>
          <w:sz w:val="28"/>
          <w:szCs w:val="28"/>
        </w:rPr>
        <w:t>а</w:t>
      </w:r>
      <w:r w:rsidRPr="00AF668A">
        <w:rPr>
          <w:sz w:val="28"/>
          <w:szCs w:val="28"/>
        </w:rPr>
        <w:t xml:space="preserve"> планировки </w:t>
      </w:r>
      <w:r w:rsidR="00F525D4">
        <w:rPr>
          <w:sz w:val="28"/>
          <w:szCs w:val="28"/>
        </w:rPr>
        <w:t xml:space="preserve">территории </w:t>
      </w:r>
      <w:r w:rsidRPr="00AF668A">
        <w:rPr>
          <w:sz w:val="28"/>
          <w:szCs w:val="28"/>
        </w:rPr>
        <w:t xml:space="preserve">должны обеспечивать размещение земельных участков, инженерной инфраструктуры и элементов благоустройства с целью создания благоприятных и безопасных условий </w:t>
      </w:r>
      <w:r w:rsidR="004C5469">
        <w:rPr>
          <w:sz w:val="28"/>
          <w:szCs w:val="28"/>
        </w:rPr>
        <w:br/>
      </w:r>
      <w:r w:rsidRPr="00AF668A">
        <w:rPr>
          <w:sz w:val="28"/>
          <w:szCs w:val="28"/>
        </w:rPr>
        <w:t>для использования гражданами указанной территории развития населенного пункта.</w:t>
      </w:r>
    </w:p>
    <w:p w:rsidR="00A862D0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Проектные решения документации по планировке </w:t>
      </w:r>
      <w:r w:rsidR="00A862D0" w:rsidRPr="00AF668A">
        <w:rPr>
          <w:sz w:val="28"/>
          <w:szCs w:val="28"/>
        </w:rPr>
        <w:t>территории</w:t>
      </w:r>
      <w:r w:rsidRPr="00AF668A">
        <w:rPr>
          <w:sz w:val="28"/>
          <w:szCs w:val="28"/>
        </w:rPr>
        <w:t xml:space="preserve"> определяются с учетом удобства транспортной доступности района. Основными требованиями в отношении организации транспорта </w:t>
      </w:r>
      <w:r w:rsidR="004C5469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при планировке района являются: </w:t>
      </w:r>
    </w:p>
    <w:p w:rsidR="00A862D0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установление удобной связи планировочного района с устройствами внешнего транспорта; </w:t>
      </w:r>
    </w:p>
    <w:p w:rsidR="00A862D0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организация в районе пешеходных зон;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организация улиц и проездов на территории района, обеспечивающих удобство подъездов и безопасность движения. </w:t>
      </w:r>
    </w:p>
    <w:p w:rsidR="005334A6" w:rsidRDefault="005334A6" w:rsidP="00BD036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668A">
        <w:rPr>
          <w:sz w:val="28"/>
          <w:szCs w:val="28"/>
        </w:rPr>
        <w:t xml:space="preserve">Проект планировки территории подготовить в соответствии </w:t>
      </w:r>
      <w:r w:rsidR="004C5469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с техническими регламентами, нормами отвода земельных участков </w:t>
      </w:r>
      <w:r w:rsidR="004C5469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для конкретных видов деятельности, установленными в соответствии </w:t>
      </w:r>
      <w:r w:rsidR="004C5469">
        <w:rPr>
          <w:sz w:val="28"/>
          <w:szCs w:val="28"/>
        </w:rPr>
        <w:br/>
      </w:r>
      <w:r w:rsidRPr="00AF668A">
        <w:rPr>
          <w:sz w:val="28"/>
          <w:szCs w:val="28"/>
        </w:rPr>
        <w:t>с федеральными законами.</w:t>
      </w:r>
    </w:p>
    <w:p w:rsidR="00C53050" w:rsidRPr="00AF668A" w:rsidRDefault="00C53050" w:rsidP="00BD036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668A">
        <w:rPr>
          <w:sz w:val="28"/>
          <w:szCs w:val="28"/>
        </w:rPr>
        <w:t>Подготовка проекта межевания</w:t>
      </w:r>
      <w:r w:rsidR="00CB7181">
        <w:rPr>
          <w:sz w:val="28"/>
          <w:szCs w:val="28"/>
        </w:rPr>
        <w:t xml:space="preserve"> территории</w:t>
      </w:r>
      <w:r w:rsidRPr="00AF668A">
        <w:rPr>
          <w:sz w:val="28"/>
          <w:szCs w:val="28"/>
        </w:rPr>
        <w:t xml:space="preserve"> осуществляется </w:t>
      </w:r>
      <w:r w:rsidR="004C5469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для определения местоположения границ образуемых и изменяемых земельных участков с соблюдением минимальных отступов от границ земельного участка в целях определения допустимого размещения зданий, строений, сооружений, </w:t>
      </w:r>
      <w:r w:rsidR="004C5469">
        <w:rPr>
          <w:sz w:val="28"/>
          <w:szCs w:val="28"/>
        </w:rPr>
        <w:br/>
      </w:r>
      <w:r w:rsidRPr="00AF668A">
        <w:rPr>
          <w:sz w:val="28"/>
          <w:szCs w:val="28"/>
        </w:rPr>
        <w:t>а также предельных параметров разрешенного строительства объектов капитально</w:t>
      </w:r>
      <w:r w:rsidR="008846B6">
        <w:rPr>
          <w:sz w:val="28"/>
          <w:szCs w:val="28"/>
        </w:rPr>
        <w:t>го строительства территориальной</w:t>
      </w:r>
      <w:r w:rsidRPr="00AF668A">
        <w:rPr>
          <w:sz w:val="28"/>
          <w:szCs w:val="28"/>
        </w:rPr>
        <w:t xml:space="preserve"> зон</w:t>
      </w:r>
      <w:r w:rsidR="008846B6">
        <w:rPr>
          <w:sz w:val="28"/>
          <w:szCs w:val="28"/>
        </w:rPr>
        <w:t>ы</w:t>
      </w:r>
      <w:r w:rsidRPr="008846B6">
        <w:rPr>
          <w:sz w:val="28"/>
          <w:szCs w:val="28"/>
        </w:rPr>
        <w:t>,</w:t>
      </w:r>
      <w:r w:rsidR="005334A6">
        <w:rPr>
          <w:sz w:val="28"/>
          <w:szCs w:val="28"/>
        </w:rPr>
        <w:t xml:space="preserve"> установленных </w:t>
      </w:r>
      <w:r w:rsidRPr="00AF668A">
        <w:rPr>
          <w:sz w:val="28"/>
          <w:szCs w:val="28"/>
        </w:rPr>
        <w:t>градостроительным регламентом правил землепользования и застройки</w:t>
      </w:r>
      <w:r w:rsidR="008846B6">
        <w:rPr>
          <w:sz w:val="28"/>
          <w:szCs w:val="28"/>
        </w:rPr>
        <w:t xml:space="preserve"> городского округа "Город Архангельск"</w:t>
      </w:r>
      <w:r w:rsidRPr="00AF668A">
        <w:rPr>
          <w:sz w:val="28"/>
          <w:szCs w:val="28"/>
        </w:rPr>
        <w:t xml:space="preserve">, утвержденных постановлением министерства строительства и архитектуры Архангельской области </w:t>
      </w:r>
      <w:r w:rsidR="004C5469">
        <w:rPr>
          <w:sz w:val="28"/>
          <w:szCs w:val="28"/>
        </w:rPr>
        <w:br/>
      </w:r>
      <w:r w:rsidRPr="00AF668A">
        <w:rPr>
          <w:sz w:val="28"/>
          <w:szCs w:val="28"/>
        </w:rPr>
        <w:t>от 29</w:t>
      </w:r>
      <w:r w:rsidR="003D4F62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сентября 2020 года № 68-п (с изменениями).</w:t>
      </w:r>
    </w:p>
    <w:p w:rsidR="00C53050" w:rsidRPr="004C5469" w:rsidRDefault="00C53050" w:rsidP="00C53050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 xml:space="preserve">В целях обеспечения устойчивого развития территории проработать </w:t>
      </w:r>
      <w:r w:rsidR="004C5469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 xml:space="preserve">и предусмотреть проектом предложения физических и юридических лиц </w:t>
      </w:r>
      <w:r w:rsidR="004C5469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A862D0" w:rsidRPr="00AF668A">
        <w:rPr>
          <w:rFonts w:ascii="Times New Roman" w:hAnsi="Times New Roman" w:cs="Times New Roman"/>
          <w:sz w:val="28"/>
          <w:szCs w:val="28"/>
        </w:rPr>
        <w:t>документацию по планировке территории</w:t>
      </w:r>
      <w:r w:rsidRPr="00AF668A">
        <w:rPr>
          <w:rFonts w:ascii="Times New Roman" w:hAnsi="Times New Roman" w:cs="Times New Roman"/>
          <w:sz w:val="28"/>
          <w:szCs w:val="28"/>
        </w:rPr>
        <w:t xml:space="preserve">, </w:t>
      </w:r>
      <w:r w:rsidRPr="00AF668A">
        <w:rPr>
          <w:rFonts w:ascii="Times New Roman" w:hAnsi="Times New Roman" w:cs="Times New Roman"/>
          <w:sz w:val="28"/>
          <w:szCs w:val="28"/>
        </w:rPr>
        <w:lastRenderedPageBreak/>
        <w:t>направленные департаментом градостроительства Администрации городского округа "Город Архангельск" техническ</w:t>
      </w:r>
      <w:r w:rsidR="0075629E">
        <w:rPr>
          <w:rFonts w:ascii="Times New Roman" w:hAnsi="Times New Roman" w:cs="Times New Roman"/>
          <w:sz w:val="28"/>
          <w:szCs w:val="28"/>
        </w:rPr>
        <w:t>ому</w:t>
      </w:r>
      <w:r w:rsidRPr="00AF668A">
        <w:rPr>
          <w:rFonts w:ascii="Times New Roman" w:hAnsi="Times New Roman" w:cs="Times New Roman"/>
          <w:sz w:val="28"/>
          <w:szCs w:val="28"/>
        </w:rPr>
        <w:t xml:space="preserve"> заказчик</w:t>
      </w:r>
      <w:r w:rsidR="0075629E">
        <w:rPr>
          <w:rFonts w:ascii="Times New Roman" w:hAnsi="Times New Roman" w:cs="Times New Roman"/>
          <w:sz w:val="28"/>
          <w:szCs w:val="28"/>
        </w:rPr>
        <w:t>у</w:t>
      </w:r>
      <w:r w:rsidRPr="00AF668A">
        <w:rPr>
          <w:rFonts w:ascii="Times New Roman" w:hAnsi="Times New Roman" w:cs="Times New Roman"/>
          <w:sz w:val="28"/>
          <w:szCs w:val="28"/>
        </w:rPr>
        <w:t xml:space="preserve"> (</w:t>
      </w:r>
      <w:r w:rsidR="0007242D">
        <w:rPr>
          <w:rFonts w:ascii="Times New Roman" w:hAnsi="Times New Roman" w:cs="Times New Roman"/>
          <w:sz w:val="28"/>
          <w:szCs w:val="28"/>
        </w:rPr>
        <w:t>ООО "Арктик7"</w:t>
      </w:r>
      <w:r w:rsidR="0075629E">
        <w:rPr>
          <w:rFonts w:ascii="Times New Roman" w:hAnsi="Times New Roman" w:cs="Times New Roman"/>
          <w:sz w:val="28"/>
          <w:szCs w:val="28"/>
        </w:rPr>
        <w:t xml:space="preserve">) </w:t>
      </w:r>
      <w:r w:rsidR="004C5469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 xml:space="preserve">для учета, работы и включения в указанный проект, поступившие со дня опубликования распоряжения Главы городского округа "Город Архангельск" "О подготовке проекта </w:t>
      </w:r>
      <w:r w:rsidR="00CB7181" w:rsidRPr="008B7C37">
        <w:rPr>
          <w:rFonts w:ascii="Times New Roman" w:hAnsi="Times New Roman" w:cs="Times New Roman"/>
          <w:sz w:val="28"/>
          <w:szCs w:val="28"/>
        </w:rPr>
        <w:t xml:space="preserve">внесения изменений в проект </w:t>
      </w:r>
      <w:r w:rsidR="00682B46">
        <w:rPr>
          <w:rFonts w:ascii="Times New Roman" w:hAnsi="Times New Roman" w:cs="Times New Roman"/>
          <w:sz w:val="28"/>
          <w:szCs w:val="28"/>
        </w:rPr>
        <w:t xml:space="preserve">планировки </w:t>
      </w:r>
      <w:r w:rsidR="00996525">
        <w:rPr>
          <w:rFonts w:ascii="Times New Roman" w:hAnsi="Times New Roman" w:cs="Times New Roman"/>
          <w:sz w:val="28"/>
          <w:szCs w:val="28"/>
        </w:rPr>
        <w:t>района "Майская горка"</w:t>
      </w:r>
      <w:r w:rsidR="00F7412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</w:t>
      </w:r>
      <w:r w:rsidR="00CB7181" w:rsidRPr="008B7C37">
        <w:rPr>
          <w:rFonts w:ascii="Times New Roman" w:hAnsi="Times New Roman" w:cs="Times New Roman"/>
          <w:sz w:val="28"/>
          <w:szCs w:val="28"/>
        </w:rPr>
        <w:t xml:space="preserve"> и проекта межевания</w:t>
      </w:r>
      <w:r w:rsidR="00CB7181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CB7181" w:rsidRPr="008B7C37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996525">
        <w:rPr>
          <w:rFonts w:ascii="Times New Roman" w:hAnsi="Times New Roman" w:cs="Times New Roman"/>
          <w:sz w:val="28"/>
          <w:szCs w:val="28"/>
        </w:rPr>
        <w:t>элемента</w:t>
      </w:r>
      <w:r w:rsidR="00CB7181" w:rsidRPr="008B7C37">
        <w:rPr>
          <w:rFonts w:ascii="Times New Roman" w:hAnsi="Times New Roman" w:cs="Times New Roman"/>
          <w:sz w:val="28"/>
          <w:szCs w:val="28"/>
        </w:rPr>
        <w:t xml:space="preserve"> планировочной структуры: </w:t>
      </w:r>
      <w:r w:rsidR="004C5469">
        <w:rPr>
          <w:rFonts w:ascii="Times New Roman" w:hAnsi="Times New Roman" w:cs="Times New Roman"/>
          <w:sz w:val="28"/>
          <w:szCs w:val="28"/>
        </w:rPr>
        <w:br/>
      </w:r>
      <w:r w:rsidR="00996525">
        <w:rPr>
          <w:rFonts w:ascii="Times New Roman" w:hAnsi="Times New Roman" w:cs="Times New Roman"/>
          <w:sz w:val="28"/>
          <w:szCs w:val="28"/>
        </w:rPr>
        <w:t>ул. Ленина, просп. Московский</w:t>
      </w:r>
      <w:r w:rsidR="00CB7181" w:rsidRPr="008B7C37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996525">
        <w:rPr>
          <w:rFonts w:ascii="Times New Roman" w:hAnsi="Times New Roman" w:cs="Times New Roman"/>
          <w:sz w:val="28"/>
          <w:szCs w:val="28"/>
        </w:rPr>
        <w:t>30,4405</w:t>
      </w:r>
      <w:r w:rsidR="003D4F62">
        <w:rPr>
          <w:rFonts w:ascii="Times New Roman" w:hAnsi="Times New Roman" w:cs="Times New Roman"/>
          <w:sz w:val="28"/>
          <w:szCs w:val="28"/>
        </w:rPr>
        <w:t xml:space="preserve"> </w:t>
      </w:r>
      <w:r w:rsidR="00A21E0C">
        <w:rPr>
          <w:rFonts w:ascii="Times New Roman" w:hAnsi="Times New Roman" w:cs="Times New Roman"/>
          <w:sz w:val="28"/>
          <w:szCs w:val="28"/>
        </w:rPr>
        <w:t>га</w:t>
      </w:r>
      <w:r w:rsidRPr="00AF668A">
        <w:rPr>
          <w:rFonts w:ascii="Times New Roman" w:hAnsi="Times New Roman" w:cs="Times New Roman"/>
          <w:sz w:val="28"/>
          <w:szCs w:val="28"/>
        </w:rPr>
        <w:t xml:space="preserve">" </w:t>
      </w:r>
      <w:r w:rsidRPr="004C5469">
        <w:rPr>
          <w:rFonts w:ascii="Times New Roman" w:hAnsi="Times New Roman" w:cs="Times New Roman"/>
          <w:sz w:val="28"/>
          <w:szCs w:val="28"/>
        </w:rPr>
        <w:t>до момента назначения общественных обсуждений.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8.</w:t>
      </w:r>
      <w:r w:rsidR="00B069D7">
        <w:rPr>
          <w:rFonts w:ascii="Times New Roman" w:hAnsi="Times New Roman" w:cs="Times New Roman"/>
          <w:sz w:val="28"/>
          <w:szCs w:val="28"/>
        </w:rPr>
        <w:t> </w:t>
      </w:r>
      <w:r w:rsidRPr="00AF668A">
        <w:rPr>
          <w:rFonts w:ascii="Times New Roman" w:hAnsi="Times New Roman" w:cs="Times New Roman"/>
          <w:sz w:val="28"/>
          <w:szCs w:val="28"/>
        </w:rPr>
        <w:t>Состав, исполнители, сроки и порядок предоставления исходной информации для подготовки документации по планировке территории.</w:t>
      </w:r>
    </w:p>
    <w:p w:rsidR="00BD036A" w:rsidRPr="00AF668A" w:rsidRDefault="00BD036A" w:rsidP="0007242D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Необходимые исходные данные запрашиваются разработчиком самостоятельно, в том числе: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сведения из </w:t>
      </w:r>
      <w:r w:rsidR="00F42D43">
        <w:rPr>
          <w:sz w:val="28"/>
          <w:szCs w:val="28"/>
        </w:rPr>
        <w:t>ЕГРН</w:t>
      </w:r>
      <w:r w:rsidRPr="00AF668A">
        <w:rPr>
          <w:sz w:val="28"/>
          <w:szCs w:val="28"/>
        </w:rPr>
        <w:t xml:space="preserve"> о зонах с особыми условиями использования территорий в виде выписки из ЕГРН о зоне с особыми условиями использования;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сведения из ЕГРН о правообладателях объектов недвижимости, расположенных в пределах территории, в отношении которой разрабатывается проекта межевания;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сведения о характеристиках объектов недвижимости, расположенных </w:t>
      </w:r>
      <w:r w:rsidR="004C5469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пределах территории, в отношении которой подготавливается </w:t>
      </w:r>
      <w:r w:rsidRPr="00AF668A">
        <w:rPr>
          <w:bCs/>
          <w:sz w:val="28"/>
          <w:szCs w:val="28"/>
        </w:rPr>
        <w:t>проект межевания</w:t>
      </w:r>
      <w:r w:rsidRPr="00AF668A">
        <w:rPr>
          <w:sz w:val="28"/>
          <w:szCs w:val="28"/>
        </w:rPr>
        <w:t xml:space="preserve">; </w:t>
      </w:r>
    </w:p>
    <w:p w:rsidR="00BD036A" w:rsidRPr="00AF668A" w:rsidRDefault="00BD036A" w:rsidP="004C5469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иные исходные данные, необходимые для выполнения работы, включая получение цифровых топографических материалов, документов </w:t>
      </w:r>
      <w:r w:rsidR="004C5469">
        <w:rPr>
          <w:sz w:val="28"/>
          <w:szCs w:val="28"/>
        </w:rPr>
        <w:br/>
      </w:r>
      <w:r w:rsidRPr="00AF668A">
        <w:rPr>
          <w:sz w:val="28"/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BD036A" w:rsidRPr="00AF668A" w:rsidRDefault="00BD036A" w:rsidP="004C5469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9.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Перечень органов государственной власти Российской Федерации, Архангельской области, иных субъектов Российской Федерации, органов местного самоуправления Архангельской области, согласовывающих документацию по планировке территории.</w:t>
      </w:r>
    </w:p>
    <w:p w:rsidR="00BD036A" w:rsidRPr="00AF668A" w:rsidRDefault="00F42D43" w:rsidP="004C5469">
      <w:pPr>
        <w:pStyle w:val="2"/>
        <w:ind w:firstLine="709"/>
        <w:rPr>
          <w:sz w:val="28"/>
          <w:szCs w:val="28"/>
        </w:rPr>
      </w:pPr>
      <w:r>
        <w:rPr>
          <w:sz w:val="28"/>
          <w:szCs w:val="28"/>
        </w:rPr>
        <w:t>Документация по</w:t>
      </w:r>
      <w:r w:rsidR="00BD036A" w:rsidRPr="00AF668A">
        <w:rPr>
          <w:sz w:val="28"/>
          <w:szCs w:val="28"/>
        </w:rPr>
        <w:t xml:space="preserve"> планировк</w:t>
      </w:r>
      <w:r>
        <w:rPr>
          <w:sz w:val="28"/>
          <w:szCs w:val="28"/>
        </w:rPr>
        <w:t>е</w:t>
      </w:r>
      <w:r w:rsidR="00BD036A" w:rsidRPr="00AF668A">
        <w:rPr>
          <w:sz w:val="28"/>
          <w:szCs w:val="28"/>
        </w:rPr>
        <w:t xml:space="preserve"> территории </w:t>
      </w:r>
      <w:r w:rsidR="00BD036A" w:rsidRPr="00AF668A">
        <w:rPr>
          <w:bCs/>
          <w:sz w:val="28"/>
          <w:szCs w:val="28"/>
        </w:rPr>
        <w:t>долж</w:t>
      </w:r>
      <w:r>
        <w:rPr>
          <w:bCs/>
          <w:sz w:val="28"/>
          <w:szCs w:val="28"/>
        </w:rPr>
        <w:t>на</w:t>
      </w:r>
      <w:r w:rsidR="00BD036A" w:rsidRPr="00AF668A">
        <w:rPr>
          <w:bCs/>
          <w:sz w:val="28"/>
          <w:szCs w:val="28"/>
        </w:rPr>
        <w:t xml:space="preserve"> быть согласован</w:t>
      </w:r>
      <w:r>
        <w:rPr>
          <w:bCs/>
          <w:sz w:val="28"/>
          <w:szCs w:val="28"/>
        </w:rPr>
        <w:t>а</w:t>
      </w:r>
      <w:r w:rsidR="00BD036A" w:rsidRPr="00AF668A">
        <w:rPr>
          <w:bCs/>
          <w:sz w:val="28"/>
          <w:szCs w:val="28"/>
        </w:rPr>
        <w:t xml:space="preserve"> </w:t>
      </w:r>
      <w:r w:rsidR="00BD036A" w:rsidRPr="00AF668A">
        <w:rPr>
          <w:sz w:val="28"/>
          <w:szCs w:val="28"/>
        </w:rPr>
        <w:t>разработчиком с:</w:t>
      </w:r>
    </w:p>
    <w:p w:rsidR="00BD036A" w:rsidRDefault="00BD036A" w:rsidP="004C5469">
      <w:pPr>
        <w:pStyle w:val="2"/>
        <w:tabs>
          <w:tab w:val="left" w:pos="993"/>
        </w:tabs>
        <w:ind w:firstLine="709"/>
        <w:rPr>
          <w:sz w:val="28"/>
          <w:szCs w:val="28"/>
        </w:rPr>
      </w:pPr>
      <w:r w:rsidRPr="00AF668A">
        <w:rPr>
          <w:sz w:val="28"/>
          <w:szCs w:val="28"/>
        </w:rPr>
        <w:t>департаментом транспорта, строительства и городской инфраструктуры Администрации городского округа "Город Архангельск";</w:t>
      </w:r>
    </w:p>
    <w:p w:rsidR="00F525D4" w:rsidRPr="00AF668A" w:rsidRDefault="00F525D4" w:rsidP="004C5469">
      <w:pPr>
        <w:pStyle w:val="2"/>
        <w:tabs>
          <w:tab w:val="left" w:pos="993"/>
        </w:tabs>
        <w:ind w:firstLine="709"/>
        <w:rPr>
          <w:sz w:val="28"/>
          <w:szCs w:val="28"/>
        </w:rPr>
      </w:pPr>
      <w:r w:rsidRPr="00AF668A">
        <w:rPr>
          <w:sz w:val="28"/>
          <w:szCs w:val="28"/>
        </w:rPr>
        <w:t xml:space="preserve">департаментом </w:t>
      </w:r>
      <w:r>
        <w:rPr>
          <w:sz w:val="28"/>
          <w:szCs w:val="28"/>
        </w:rPr>
        <w:t>муниципального имущества А</w:t>
      </w:r>
      <w:r w:rsidRPr="00AF668A">
        <w:rPr>
          <w:sz w:val="28"/>
          <w:szCs w:val="28"/>
        </w:rPr>
        <w:t>дминистрации городского округа "Город Архангельск";</w:t>
      </w:r>
    </w:p>
    <w:p w:rsidR="00F42D43" w:rsidRDefault="00BD036A" w:rsidP="004C5469">
      <w:pPr>
        <w:pStyle w:val="2"/>
        <w:tabs>
          <w:tab w:val="left" w:pos="993"/>
        </w:tabs>
        <w:ind w:firstLine="709"/>
        <w:rPr>
          <w:sz w:val="28"/>
          <w:szCs w:val="28"/>
        </w:rPr>
      </w:pPr>
      <w:r w:rsidRPr="008846B6">
        <w:rPr>
          <w:sz w:val="28"/>
          <w:szCs w:val="28"/>
        </w:rPr>
        <w:t xml:space="preserve">администрацией </w:t>
      </w:r>
      <w:r w:rsidR="008846B6" w:rsidRPr="008846B6">
        <w:rPr>
          <w:sz w:val="28"/>
          <w:szCs w:val="28"/>
        </w:rPr>
        <w:t>территориального округа</w:t>
      </w:r>
      <w:r w:rsidR="005E1F97" w:rsidRPr="005E1F97">
        <w:t xml:space="preserve"> </w:t>
      </w:r>
      <w:r w:rsidR="0007242D" w:rsidRPr="0007242D">
        <w:rPr>
          <w:sz w:val="28"/>
          <w:szCs w:val="28"/>
        </w:rPr>
        <w:t>Майская горка</w:t>
      </w:r>
      <w:r w:rsidR="00F42D43">
        <w:rPr>
          <w:sz w:val="28"/>
          <w:szCs w:val="28"/>
        </w:rPr>
        <w:t>;</w:t>
      </w:r>
    </w:p>
    <w:p w:rsidR="008846B6" w:rsidRPr="00AF668A" w:rsidRDefault="00F42D43" w:rsidP="004C5469">
      <w:pPr>
        <w:pStyle w:val="2"/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Управлением государственной инспекции безопасности дорожного движения УМВД России по Архангельской области (в случае, если в состав проекта внесения изменений в проект планировки включается проект организации дорожного движения).</w:t>
      </w:r>
    </w:p>
    <w:p w:rsidR="00BD036A" w:rsidRPr="00AF668A" w:rsidRDefault="00BD036A" w:rsidP="004C5469">
      <w:pPr>
        <w:pStyle w:val="2"/>
        <w:spacing w:line="226" w:lineRule="auto"/>
        <w:ind w:firstLine="709"/>
        <w:rPr>
          <w:sz w:val="28"/>
          <w:szCs w:val="28"/>
        </w:rPr>
      </w:pPr>
      <w:r w:rsidRPr="00AF668A">
        <w:rPr>
          <w:sz w:val="28"/>
          <w:szCs w:val="28"/>
        </w:rPr>
        <w:t xml:space="preserve">По итогам полученных согласований представить документацию </w:t>
      </w:r>
      <w:r w:rsidR="004C5469">
        <w:rPr>
          <w:sz w:val="28"/>
          <w:szCs w:val="28"/>
        </w:rPr>
        <w:br/>
      </w:r>
      <w:r w:rsidRPr="00AF668A">
        <w:rPr>
          <w:sz w:val="28"/>
          <w:szCs w:val="28"/>
        </w:rPr>
        <w:lastRenderedPageBreak/>
        <w:t xml:space="preserve">по планировке территории в департамент градостроительства Администрации городского округа "Город Архангельск" для принятия решения </w:t>
      </w:r>
      <w:r w:rsidR="004C5469">
        <w:rPr>
          <w:sz w:val="28"/>
          <w:szCs w:val="28"/>
        </w:rPr>
        <w:br/>
      </w:r>
      <w:r w:rsidRPr="00AF668A">
        <w:rPr>
          <w:sz w:val="28"/>
          <w:szCs w:val="28"/>
        </w:rPr>
        <w:t>об утверждении.</w:t>
      </w:r>
    </w:p>
    <w:p w:rsidR="00BD036A" w:rsidRPr="00AF668A" w:rsidRDefault="00BD036A" w:rsidP="00B3733C">
      <w:pPr>
        <w:pStyle w:val="2"/>
        <w:ind w:firstLine="709"/>
        <w:rPr>
          <w:sz w:val="28"/>
          <w:szCs w:val="28"/>
        </w:rPr>
      </w:pPr>
      <w:r w:rsidRPr="00AF668A">
        <w:rPr>
          <w:sz w:val="28"/>
          <w:szCs w:val="28"/>
        </w:rPr>
        <w:t xml:space="preserve">Утверждение документации по планировке территории осуществляется </w:t>
      </w:r>
      <w:r w:rsidR="004C5469">
        <w:rPr>
          <w:sz w:val="28"/>
          <w:szCs w:val="28"/>
        </w:rPr>
        <w:br/>
      </w:r>
      <w:r w:rsidRPr="00AF668A">
        <w:rPr>
          <w:sz w:val="28"/>
          <w:szCs w:val="28"/>
        </w:rPr>
        <w:t>в соответствии с Градостроительным кодексом Российской Федерации.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10.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Требования к документации по планировке территории.</w:t>
      </w:r>
    </w:p>
    <w:p w:rsidR="00BD036A" w:rsidRPr="00AF668A" w:rsidRDefault="00BD036A" w:rsidP="002F295C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Документацию по планировке территории выполнить в соответствии </w:t>
      </w:r>
      <w:r w:rsidR="004C5469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с требованиями законодательства, установленными </w:t>
      </w:r>
      <w:r w:rsidRPr="00AF668A">
        <w:rPr>
          <w:bCs/>
          <w:sz w:val="28"/>
          <w:szCs w:val="28"/>
        </w:rPr>
        <w:t xml:space="preserve">государственными стандартами, техническими регламентами в сфере строительства </w:t>
      </w:r>
      <w:r w:rsidR="004C5469">
        <w:rPr>
          <w:bCs/>
          <w:sz w:val="28"/>
          <w:szCs w:val="28"/>
        </w:rPr>
        <w:br/>
      </w:r>
      <w:r w:rsidRPr="00AF668A">
        <w:rPr>
          <w:bCs/>
          <w:sz w:val="28"/>
          <w:szCs w:val="28"/>
        </w:rPr>
        <w:t>и градостроительства,</w:t>
      </w:r>
      <w:r w:rsidRPr="00AF668A">
        <w:rPr>
          <w:sz w:val="28"/>
          <w:szCs w:val="28"/>
        </w:rPr>
        <w:t xml:space="preserve"> заданием.</w:t>
      </w:r>
    </w:p>
    <w:p w:rsidR="00BD036A" w:rsidRPr="00AF668A" w:rsidRDefault="00BD036A" w:rsidP="0007242D">
      <w:pPr>
        <w:pStyle w:val="ConsPlusNonforma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F668A">
        <w:rPr>
          <w:rFonts w:ascii="Times New Roman" w:hAnsi="Times New Roman"/>
          <w:bCs/>
          <w:sz w:val="28"/>
          <w:szCs w:val="28"/>
        </w:rPr>
        <w:t>Нормативно-правовая и методическая база для выполнения работ: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Градостроительный кодекс Российской Федерации;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Земельный кодекс Российской Федерации;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Жилищный кодекс Российской Федерации;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Водный кодекс Российской Федерации;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bCs/>
          <w:sz w:val="28"/>
          <w:szCs w:val="28"/>
        </w:rPr>
        <w:t>Градостроительный кодекс Архангельской области;</w:t>
      </w:r>
      <w:r w:rsidRPr="00AF668A">
        <w:rPr>
          <w:sz w:val="28"/>
          <w:szCs w:val="28"/>
        </w:rPr>
        <w:t xml:space="preserve"> 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30 марта 1999 года № 52-ФЗ "О санитарно-эпидемиологическом благополучии населения";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10 января 2002 года № 7-ФЗ "Об охране окружающей среды";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14 марта 1995 года № 33-ФЗ "Об особо охраняемых природных территориях";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24 июня 1998 года № 89-ФЗ "Об отходах производства и потребления";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21 декабря 1994 года № 68-ФЗ "О защите населения и территорий от чрезвычайных ситуаций природного и техногенного характера";</w:t>
      </w:r>
    </w:p>
    <w:p w:rsidR="00BD036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Федеральный закон от 29 декабря 2017 года № 443-ФЗ "Об организации дорожного движения в Российской Федерации и о внесении изменений </w:t>
      </w:r>
      <w:r w:rsidR="004C5469">
        <w:rPr>
          <w:sz w:val="28"/>
          <w:szCs w:val="28"/>
        </w:rPr>
        <w:br/>
      </w:r>
      <w:r w:rsidRPr="00AF668A">
        <w:rPr>
          <w:sz w:val="28"/>
          <w:szCs w:val="28"/>
        </w:rPr>
        <w:t>в отдельные законодательные акты Российской Федерации";</w:t>
      </w:r>
    </w:p>
    <w:p w:rsidR="00CC3712" w:rsidRPr="00AF668A" w:rsidRDefault="00CC3712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A3BD0">
        <w:rPr>
          <w:sz w:val="28"/>
          <w:szCs w:val="28"/>
        </w:rPr>
        <w:t>риказ Росреестра от 25</w:t>
      </w:r>
      <w:r>
        <w:rPr>
          <w:sz w:val="28"/>
          <w:szCs w:val="28"/>
        </w:rPr>
        <w:t xml:space="preserve"> декабря </w:t>
      </w:r>
      <w:r w:rsidRPr="009A3BD0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</w:t>
      </w:r>
      <w:r w:rsidRPr="009A3BD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9A3BD0">
        <w:rPr>
          <w:sz w:val="28"/>
          <w:szCs w:val="28"/>
        </w:rPr>
        <w:t xml:space="preserve"> П/0554 "О размещении </w:t>
      </w:r>
      <w:r w:rsidR="004C5469">
        <w:rPr>
          <w:sz w:val="28"/>
          <w:szCs w:val="28"/>
        </w:rPr>
        <w:br/>
      </w:r>
      <w:r w:rsidRPr="009A3BD0">
        <w:rPr>
          <w:sz w:val="28"/>
          <w:szCs w:val="28"/>
        </w:rPr>
        <w:t>на официальном сайте Федеральной службы государственной регистрации, кадастра и картографии в информационно-телекоммуникационной сети "Интернет" XML-схем, используемых для формирования документов, карты (плана) объекта землеустройства в формате XML, направляемых в форме электронных документов в орган регистрации прав органами государственной власти, органами местного самоуправления в порядке межведомственного информационного взаимодействия, в части сведений о границах, зонах, территориях, для внесения в реестр границ Единого государственного реестра недвижимости"</w:t>
      </w:r>
      <w:r>
        <w:rPr>
          <w:sz w:val="28"/>
          <w:szCs w:val="28"/>
        </w:rPr>
        <w:t>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 xml:space="preserve">приказ Министерства строительства и жилищно-коммунального хозяйства РФ от 25 апреля 2017 года № 739/пр "Об утверждении требований </w:t>
      </w:r>
      <w:r w:rsidR="004C5469">
        <w:rPr>
          <w:sz w:val="28"/>
          <w:szCs w:val="28"/>
        </w:rPr>
        <w:br/>
      </w:r>
      <w:r w:rsidRPr="00AF668A">
        <w:rPr>
          <w:sz w:val="28"/>
          <w:szCs w:val="28"/>
        </w:rPr>
        <w:t>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постановление Правительства Российской Федерации от 31 марта 2017</w:t>
      </w:r>
      <w:r w:rsidR="003D3F19">
        <w:rPr>
          <w:sz w:val="28"/>
          <w:szCs w:val="28"/>
        </w:rPr>
        <w:t> </w:t>
      </w:r>
      <w:r w:rsidRPr="00AF668A">
        <w:rPr>
          <w:sz w:val="28"/>
          <w:szCs w:val="28"/>
        </w:rPr>
        <w:t>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BD036A" w:rsidRPr="00AF668A" w:rsidRDefault="00BD036A" w:rsidP="0007242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СП</w:t>
      </w:r>
      <w:r w:rsidR="003D3F19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42.13330.2016. Свод правил. Градостроительство. Планировка </w:t>
      </w:r>
      <w:r w:rsidR="004C5469">
        <w:rPr>
          <w:sz w:val="28"/>
          <w:szCs w:val="28"/>
        </w:rPr>
        <w:br/>
      </w:r>
      <w:r w:rsidRPr="00AF668A">
        <w:rPr>
          <w:sz w:val="28"/>
          <w:szCs w:val="28"/>
        </w:rPr>
        <w:t>и застройка городских и сельских поселений. Актуализированная редакция СНиП</w:t>
      </w:r>
      <w:r w:rsidR="003D3F19">
        <w:rPr>
          <w:sz w:val="28"/>
          <w:szCs w:val="28"/>
        </w:rPr>
        <w:t> </w:t>
      </w:r>
      <w:r w:rsidRPr="00AF668A">
        <w:rPr>
          <w:sz w:val="28"/>
          <w:szCs w:val="28"/>
        </w:rPr>
        <w:t>2.07.01-89*;</w:t>
      </w:r>
    </w:p>
    <w:p w:rsidR="00BD036A" w:rsidRPr="00AF668A" w:rsidRDefault="00BD036A" w:rsidP="00BD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BD036A" w:rsidRPr="00AF668A" w:rsidRDefault="00BD036A" w:rsidP="00BD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BD036A" w:rsidRPr="00AF668A" w:rsidRDefault="00BD036A" w:rsidP="00BD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СП 396.1325800.2018. Улицы и дороги населенных пунктов. Правила градостроительного проектирования;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 37-п (с изменениями); </w:t>
      </w:r>
    </w:p>
    <w:p w:rsidR="00BD036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правила землепользования</w:t>
      </w:r>
      <w:r w:rsidR="004622AB">
        <w:rPr>
          <w:sz w:val="28"/>
          <w:szCs w:val="28"/>
        </w:rPr>
        <w:t xml:space="preserve"> и застройки городского округа </w:t>
      </w:r>
      <w:r w:rsidRPr="00AF668A">
        <w:rPr>
          <w:sz w:val="28"/>
          <w:szCs w:val="28"/>
        </w:rPr>
        <w:t xml:space="preserve">"Город Архангельск", утвержденные постановлением министерства строительства </w:t>
      </w:r>
      <w:r w:rsidR="004C5469">
        <w:rPr>
          <w:sz w:val="28"/>
          <w:szCs w:val="28"/>
        </w:rPr>
        <w:br/>
      </w:r>
      <w:r w:rsidRPr="00AF668A">
        <w:rPr>
          <w:sz w:val="28"/>
          <w:szCs w:val="28"/>
        </w:rPr>
        <w:t>и архитектуры Архангельской области от 29 сентября 2020 года №</w:t>
      </w:r>
      <w:r w:rsidR="00AE76D7">
        <w:rPr>
          <w:sz w:val="28"/>
          <w:szCs w:val="28"/>
        </w:rPr>
        <w:t> </w:t>
      </w:r>
      <w:r w:rsidRPr="00AF668A">
        <w:rPr>
          <w:sz w:val="28"/>
          <w:szCs w:val="28"/>
        </w:rPr>
        <w:t>68-п (с</w:t>
      </w:r>
      <w:r w:rsidR="00AE76D7">
        <w:rPr>
          <w:sz w:val="28"/>
          <w:szCs w:val="28"/>
        </w:rPr>
        <w:t> </w:t>
      </w:r>
      <w:r w:rsidRPr="00AF668A">
        <w:rPr>
          <w:sz w:val="28"/>
          <w:szCs w:val="28"/>
        </w:rPr>
        <w:t>изменени</w:t>
      </w:r>
      <w:r w:rsidR="00395C2B">
        <w:rPr>
          <w:sz w:val="28"/>
          <w:szCs w:val="28"/>
        </w:rPr>
        <w:t>ями);</w:t>
      </w:r>
    </w:p>
    <w:p w:rsidR="00395C2B" w:rsidRDefault="00BD60CA" w:rsidP="00BD036A">
      <w:pPr>
        <w:ind w:firstLine="709"/>
        <w:jc w:val="both"/>
        <w:rPr>
          <w:sz w:val="28"/>
          <w:szCs w:val="28"/>
        </w:rPr>
      </w:pPr>
      <w:r w:rsidRPr="00BD60CA">
        <w:rPr>
          <w:sz w:val="28"/>
          <w:szCs w:val="28"/>
        </w:rPr>
        <w:t>проект планировки района "Майская горка" муниципального образования "Город Архангельск", утвержденный распоряжением мэра города Архангельска от 20 февраля 2015 года № 425р (с изменениями)</w:t>
      </w:r>
      <w:r w:rsidR="00395C2B">
        <w:rPr>
          <w:sz w:val="28"/>
          <w:szCs w:val="28"/>
        </w:rPr>
        <w:t>;</w:t>
      </w:r>
    </w:p>
    <w:p w:rsidR="00386D90" w:rsidRPr="00386D90" w:rsidRDefault="00386D90" w:rsidP="00386D9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Pr="00386D90">
        <w:rPr>
          <w:sz w:val="28"/>
          <w:szCs w:val="28"/>
        </w:rPr>
        <w:t xml:space="preserve"> внесения изменений в проект планировки района "Майская горка" муниципального образования "Город Архангельск" в части территории </w:t>
      </w:r>
      <w:r w:rsidR="004C5469">
        <w:rPr>
          <w:sz w:val="28"/>
          <w:szCs w:val="28"/>
        </w:rPr>
        <w:br/>
      </w:r>
      <w:r w:rsidRPr="00386D90">
        <w:rPr>
          <w:sz w:val="28"/>
          <w:szCs w:val="28"/>
        </w:rPr>
        <w:t>в границах просп. Московского и ул. Ленина площадью 25,9018 га, утвержденн</w:t>
      </w:r>
      <w:r>
        <w:rPr>
          <w:sz w:val="28"/>
          <w:szCs w:val="28"/>
        </w:rPr>
        <w:t>ый</w:t>
      </w:r>
      <w:r w:rsidRPr="00386D90">
        <w:rPr>
          <w:sz w:val="28"/>
          <w:szCs w:val="28"/>
        </w:rPr>
        <w:t xml:space="preserve"> распоряжением Главы городского округа "Город Архангельск" от 4 октября 2021 года № 4018р;</w:t>
      </w:r>
    </w:p>
    <w:p w:rsidR="00A440D1" w:rsidRPr="00AF668A" w:rsidRDefault="00386D90" w:rsidP="00386D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Pr="00BD60CA">
        <w:rPr>
          <w:sz w:val="28"/>
          <w:szCs w:val="28"/>
        </w:rPr>
        <w:t xml:space="preserve"> межевания территории городского округа "Город Архангельск" </w:t>
      </w:r>
      <w:r w:rsidR="004C5469">
        <w:rPr>
          <w:sz w:val="28"/>
          <w:szCs w:val="28"/>
        </w:rPr>
        <w:br/>
      </w:r>
      <w:r w:rsidRPr="00BD60CA">
        <w:rPr>
          <w:sz w:val="28"/>
          <w:szCs w:val="28"/>
        </w:rPr>
        <w:t xml:space="preserve">в границах элемента планировочной структуры: ул. Ленина, просп. Московский площадью 32,7127 га, </w:t>
      </w:r>
      <w:r>
        <w:rPr>
          <w:sz w:val="28"/>
          <w:szCs w:val="28"/>
        </w:rPr>
        <w:t>утвержденный</w:t>
      </w:r>
      <w:r w:rsidRPr="00BD60CA">
        <w:rPr>
          <w:sz w:val="28"/>
          <w:szCs w:val="28"/>
        </w:rPr>
        <w:t xml:space="preserve"> постановлением Главы городского округа "Город Архангельск" от 18 апреля 2025 года № 634</w:t>
      </w:r>
      <w:r>
        <w:rPr>
          <w:sz w:val="28"/>
          <w:szCs w:val="28"/>
        </w:rPr>
        <w:t>;</w:t>
      </w:r>
    </w:p>
    <w:p w:rsidR="000E07C5" w:rsidRPr="00AF668A" w:rsidRDefault="000E07C5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решение Архангельской городской Думы от 25 октября 2017 года №</w:t>
      </w:r>
      <w:r w:rsidR="00AE76D7">
        <w:rPr>
          <w:sz w:val="28"/>
          <w:szCs w:val="28"/>
        </w:rPr>
        <w:t> </w:t>
      </w:r>
      <w:r w:rsidRPr="00AF668A">
        <w:rPr>
          <w:sz w:val="28"/>
          <w:szCs w:val="28"/>
        </w:rPr>
        <w:t>581 "Об утверждении Правил благоустройства городского округа "Город Архангельск" (с изменениями);</w:t>
      </w:r>
    </w:p>
    <w:p w:rsidR="00BD036A" w:rsidRPr="00AF668A" w:rsidRDefault="00BD036A" w:rsidP="00BD036A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668A">
        <w:rPr>
          <w:sz w:val="28"/>
          <w:szCs w:val="28"/>
        </w:rPr>
        <w:t xml:space="preserve">местные нормативы градостроительного проектирования </w:t>
      </w:r>
      <w:r w:rsidR="00C73004" w:rsidRPr="00AF668A">
        <w:rPr>
          <w:sz w:val="28"/>
          <w:szCs w:val="28"/>
        </w:rPr>
        <w:t>городского округа</w:t>
      </w:r>
      <w:r w:rsidRPr="00AF668A">
        <w:rPr>
          <w:sz w:val="28"/>
          <w:szCs w:val="28"/>
        </w:rPr>
        <w:t xml:space="preserve"> "Город Архангельск", утвержденные решением Архангельской городской Думы от 20 сентября 2017 года № 567 (с изменениями);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 123-пп (с изменениями);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иные законы и нормативные правовые акты Российской Федерации, Архангельской области, городского округа "Город Архангельск".</w:t>
      </w:r>
    </w:p>
    <w:p w:rsidR="00BD036A" w:rsidRPr="00AF668A" w:rsidRDefault="00BD036A" w:rsidP="002F295C">
      <w:pPr>
        <w:widowControl w:val="0"/>
        <w:tabs>
          <w:tab w:val="left" w:pos="284"/>
        </w:tabs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11.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Состав и порядок проведения предпроектных научно-исследовательских работ и инженерных изысканий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Проект планировки территории выполнить на топографическом плане </w:t>
      </w:r>
      <w:r w:rsidR="004C5469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масштабе 1:500 или 1:1000. 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Инженерные изыскания выполнить в соответствии с постановлением Правительства Российской Федерации от 31 марта 2017 года № 402 </w:t>
      </w:r>
      <w:r w:rsidR="004C5469">
        <w:rPr>
          <w:sz w:val="28"/>
          <w:szCs w:val="28"/>
        </w:rPr>
        <w:br/>
      </w:r>
      <w:r w:rsidRPr="00AF668A">
        <w:rPr>
          <w:sz w:val="28"/>
          <w:szCs w:val="28"/>
        </w:rPr>
        <w:t>"Об утверждении Правил выполнения инженерных изысканий, необходимых для подготовки документации по планировке территории".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12.</w:t>
      </w:r>
      <w:r w:rsidR="00B069D7">
        <w:rPr>
          <w:rFonts w:ascii="Times New Roman" w:hAnsi="Times New Roman" w:cs="Times New Roman"/>
          <w:sz w:val="28"/>
          <w:szCs w:val="28"/>
        </w:rPr>
        <w:t> </w:t>
      </w:r>
      <w:r w:rsidRPr="00AF668A">
        <w:rPr>
          <w:rFonts w:ascii="Times New Roman" w:hAnsi="Times New Roman" w:cs="Times New Roman"/>
          <w:sz w:val="28"/>
          <w:szCs w:val="28"/>
        </w:rPr>
        <w:t xml:space="preserve">Порядок проведения согласования документации по планировке территории. 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Порядок согласования: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предварительное рассмотрение основных проектных решений документации по планировке территории департаментом градостроительства Администрации городского округа "Город Архангельск";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согласование документации по планировке территории </w:t>
      </w:r>
      <w:r w:rsidR="004C5469">
        <w:rPr>
          <w:sz w:val="28"/>
          <w:szCs w:val="28"/>
        </w:rPr>
        <w:br/>
      </w:r>
      <w:r w:rsidRPr="00AF668A">
        <w:rPr>
          <w:sz w:val="28"/>
          <w:szCs w:val="28"/>
        </w:rPr>
        <w:t>с организациями, указанными в пункте 9 настоящего задания;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3)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доработка документации по планировке территории, уст</w:t>
      </w:r>
      <w:r w:rsidR="007F5EA3">
        <w:rPr>
          <w:sz w:val="28"/>
          <w:szCs w:val="28"/>
        </w:rPr>
        <w:t>ранение замечаний (недостатков);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4)</w:t>
      </w:r>
      <w:r w:rsidR="00F96684">
        <w:rPr>
          <w:sz w:val="28"/>
          <w:szCs w:val="28"/>
        </w:rPr>
        <w:t> </w:t>
      </w:r>
      <w:r w:rsidR="007F5EA3">
        <w:rPr>
          <w:sz w:val="28"/>
          <w:szCs w:val="28"/>
        </w:rPr>
        <w:t>о</w:t>
      </w:r>
      <w:r w:rsidRPr="00AF668A">
        <w:rPr>
          <w:sz w:val="28"/>
          <w:szCs w:val="28"/>
        </w:rPr>
        <w:t xml:space="preserve">бщественные обсуждения или публичные слушания по рассмотрению документации по планировке территории проводятся в порядке, установленном в соответствии со статьей 5.1 Градостроительного кодекса Российской Федерации, </w:t>
      </w:r>
      <w:r w:rsidR="001B7BAA" w:rsidRPr="001B7BAA">
        <w:rPr>
          <w:sz w:val="28"/>
          <w:szCs w:val="28"/>
        </w:rPr>
        <w:t>Федеральным законом от 20 марта 2025 года № 33-ФЗ "Об общих принципах организации местного самоуправления в единой системе публичной власти"</w:t>
      </w:r>
      <w:r w:rsidRPr="00AF668A">
        <w:rPr>
          <w:sz w:val="28"/>
          <w:szCs w:val="28"/>
        </w:rPr>
        <w:t xml:space="preserve">, Уставом городского округа "Город Архангельск", Положением </w:t>
      </w:r>
      <w:r w:rsidR="004C5469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об организации и проведении общественных обсуждений или публичных слушаний по вопросам градостроительной деятельности на территории муниципального образования "Город Архангельск", утвержденным решением Архангельской городской Думы </w:t>
      </w:r>
      <w:r w:rsidR="007F5EA3">
        <w:rPr>
          <w:sz w:val="28"/>
          <w:szCs w:val="28"/>
        </w:rPr>
        <w:t>от 20 июня 2018 года № 688;</w:t>
      </w:r>
      <w:r w:rsidRPr="00AF668A">
        <w:rPr>
          <w:sz w:val="28"/>
          <w:szCs w:val="28"/>
        </w:rPr>
        <w:t xml:space="preserve"> </w:t>
      </w:r>
    </w:p>
    <w:p w:rsidR="00BD036A" w:rsidRPr="00AF668A" w:rsidRDefault="00F96684" w:rsidP="00BD036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BD036A" w:rsidRPr="00AF668A">
        <w:rPr>
          <w:sz w:val="28"/>
          <w:szCs w:val="28"/>
        </w:rPr>
        <w:t>доработка документации по планировке территории по результатам общественных обсуждений или публичных слушаний;</w:t>
      </w:r>
    </w:p>
    <w:p w:rsidR="00BD036A" w:rsidRPr="00AF668A" w:rsidRDefault="00F96684" w:rsidP="00BD036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BD036A" w:rsidRPr="00AF668A">
        <w:rPr>
          <w:sz w:val="28"/>
          <w:szCs w:val="28"/>
        </w:rPr>
        <w:t>утверждение документации по планировке территории Администрацией городского округа "Город Архангельск".</w:t>
      </w:r>
    </w:p>
    <w:p w:rsidR="00BD036A" w:rsidRPr="00AF668A" w:rsidRDefault="00F96684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="00BD036A" w:rsidRPr="00AF668A">
        <w:rPr>
          <w:rFonts w:ascii="Times New Roman" w:hAnsi="Times New Roman" w:cs="Times New Roman"/>
          <w:sz w:val="28"/>
          <w:szCs w:val="28"/>
        </w:rPr>
        <w:t xml:space="preserve">Дополнительные требования для зон с особыми условиями использования территорий 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Материалы по обоснованию проекта планировки территории должны содержать: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схему границ зон с особыми условиями использования территории.</w:t>
      </w:r>
    </w:p>
    <w:p w:rsidR="00BD036A" w:rsidRPr="00AF668A" w:rsidRDefault="00F96684" w:rsidP="00BD036A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14. </w:t>
      </w:r>
      <w:r w:rsidR="00BD036A" w:rsidRPr="00AF668A">
        <w:rPr>
          <w:sz w:val="28"/>
          <w:szCs w:val="28"/>
        </w:rPr>
        <w:t>Иные требования и условия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Разработанн</w:t>
      </w:r>
      <w:r w:rsidR="0071468A">
        <w:rPr>
          <w:sz w:val="28"/>
          <w:szCs w:val="28"/>
        </w:rPr>
        <w:t>ая</w:t>
      </w:r>
      <w:r w:rsidRPr="00AF668A">
        <w:rPr>
          <w:sz w:val="28"/>
          <w:szCs w:val="28"/>
        </w:rPr>
        <w:t xml:space="preserve"> с использованием</w:t>
      </w:r>
      <w:r w:rsidR="00DD77B6">
        <w:rPr>
          <w:sz w:val="28"/>
          <w:szCs w:val="28"/>
        </w:rPr>
        <w:t xml:space="preserve"> компьютерных технологий </w:t>
      </w:r>
      <w:r w:rsidR="0071468A">
        <w:rPr>
          <w:sz w:val="28"/>
          <w:szCs w:val="28"/>
        </w:rPr>
        <w:t>документация по</w:t>
      </w:r>
      <w:r w:rsidRPr="00AF668A">
        <w:rPr>
          <w:sz w:val="28"/>
          <w:szCs w:val="28"/>
        </w:rPr>
        <w:t xml:space="preserve"> планировк</w:t>
      </w:r>
      <w:r w:rsidR="0071468A">
        <w:rPr>
          <w:sz w:val="28"/>
          <w:szCs w:val="28"/>
        </w:rPr>
        <w:t>е</w:t>
      </w:r>
      <w:r w:rsidRPr="00AF668A">
        <w:rPr>
          <w:sz w:val="28"/>
          <w:szCs w:val="28"/>
        </w:rPr>
        <w:t xml:space="preserve"> </w:t>
      </w:r>
      <w:r w:rsidRPr="00AF668A">
        <w:rPr>
          <w:bCs/>
          <w:sz w:val="28"/>
          <w:szCs w:val="28"/>
        </w:rPr>
        <w:t>территории</w:t>
      </w:r>
      <w:r w:rsidRPr="00AF668A">
        <w:rPr>
          <w:sz w:val="28"/>
          <w:szCs w:val="28"/>
        </w:rPr>
        <w:t xml:space="preserve"> долж</w:t>
      </w:r>
      <w:r w:rsidR="0071468A">
        <w:rPr>
          <w:sz w:val="28"/>
          <w:szCs w:val="28"/>
        </w:rPr>
        <w:t>на</w:t>
      </w:r>
      <w:r w:rsidRPr="00AF668A">
        <w:rPr>
          <w:sz w:val="28"/>
          <w:szCs w:val="28"/>
        </w:rPr>
        <w:t xml:space="preserve"> отвечать требованиям </w:t>
      </w:r>
      <w:r w:rsidRPr="00AF668A">
        <w:rPr>
          <w:sz w:val="28"/>
          <w:szCs w:val="28"/>
        </w:rPr>
        <w:lastRenderedPageBreak/>
        <w:t>государственных стандартов и требованиям по формированию информационной системы обеспечения градостроительной деятельности.</w:t>
      </w:r>
    </w:p>
    <w:p w:rsidR="00BD036A" w:rsidRDefault="00BD036A" w:rsidP="00BD036A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8"/>
        <w:gridCol w:w="8046"/>
      </w:tblGrid>
      <w:tr w:rsidR="00CB7181" w:rsidRPr="00B10730" w:rsidTr="00B10730">
        <w:tc>
          <w:tcPr>
            <w:tcW w:w="1526" w:type="dxa"/>
            <w:shd w:val="clear" w:color="auto" w:fill="auto"/>
          </w:tcPr>
          <w:p w:rsidR="00CB7181" w:rsidRPr="00B10730" w:rsidRDefault="00CB7181" w:rsidP="00B373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10730">
              <w:rPr>
                <w:sz w:val="28"/>
                <w:szCs w:val="28"/>
              </w:rPr>
              <w:t>Приложени</w:t>
            </w:r>
            <w:r w:rsidR="00B3733C">
              <w:rPr>
                <w:sz w:val="28"/>
                <w:szCs w:val="28"/>
              </w:rPr>
              <w:t>е</w:t>
            </w:r>
            <w:r w:rsidRPr="00B10730">
              <w:rPr>
                <w:sz w:val="28"/>
                <w:szCs w:val="28"/>
              </w:rPr>
              <w:t>:</w:t>
            </w:r>
          </w:p>
        </w:tc>
        <w:tc>
          <w:tcPr>
            <w:tcW w:w="8328" w:type="dxa"/>
            <w:shd w:val="clear" w:color="auto" w:fill="auto"/>
          </w:tcPr>
          <w:p w:rsidR="00CB7181" w:rsidRPr="00B10730" w:rsidRDefault="00CB7181" w:rsidP="004C546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10730">
              <w:rPr>
                <w:sz w:val="28"/>
                <w:szCs w:val="28"/>
              </w:rPr>
              <w:t>1. Схема границ проектирования</w:t>
            </w:r>
            <w:r w:rsidR="004C5469">
              <w:rPr>
                <w:sz w:val="28"/>
                <w:szCs w:val="28"/>
              </w:rPr>
              <w:t>.</w:t>
            </w:r>
          </w:p>
        </w:tc>
      </w:tr>
      <w:tr w:rsidR="00CB7181" w:rsidRPr="00B10730" w:rsidTr="00B10730">
        <w:tc>
          <w:tcPr>
            <w:tcW w:w="1526" w:type="dxa"/>
            <w:shd w:val="clear" w:color="auto" w:fill="auto"/>
          </w:tcPr>
          <w:p w:rsidR="00CB7181" w:rsidRPr="00B10730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328" w:type="dxa"/>
            <w:shd w:val="clear" w:color="auto" w:fill="auto"/>
          </w:tcPr>
          <w:p w:rsidR="00CB7181" w:rsidRPr="00B10730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10730">
              <w:rPr>
                <w:sz w:val="26"/>
                <w:szCs w:val="26"/>
              </w:rPr>
              <w:t>2.</w:t>
            </w:r>
            <w:r>
              <w:t> </w:t>
            </w:r>
            <w:r w:rsidRPr="00B10730">
              <w:rPr>
                <w:sz w:val="28"/>
                <w:szCs w:val="28"/>
              </w:rPr>
              <w:t>Таблица "Участки территории (зоны) планируемого размещения объектов"</w:t>
            </w:r>
            <w:r w:rsidR="004C5469">
              <w:rPr>
                <w:sz w:val="28"/>
                <w:szCs w:val="28"/>
              </w:rPr>
              <w:t>.</w:t>
            </w:r>
          </w:p>
        </w:tc>
      </w:tr>
    </w:tbl>
    <w:p w:rsidR="00BD036A" w:rsidRPr="00AF668A" w:rsidRDefault="00BD036A" w:rsidP="005250DB">
      <w:pPr>
        <w:rPr>
          <w:sz w:val="26"/>
          <w:szCs w:val="26"/>
        </w:rPr>
      </w:pPr>
    </w:p>
    <w:p w:rsidR="005250DB" w:rsidRPr="00AF668A" w:rsidRDefault="005250DB" w:rsidP="005250DB">
      <w:pPr>
        <w:rPr>
          <w:sz w:val="26"/>
          <w:szCs w:val="26"/>
        </w:rPr>
      </w:pPr>
    </w:p>
    <w:p w:rsidR="005250DB" w:rsidRPr="00AF668A" w:rsidRDefault="005250DB" w:rsidP="005250DB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5250DB" w:rsidRPr="00AF668A" w:rsidRDefault="005250DB" w:rsidP="005250DB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5250DB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5250DB">
      <w:pPr>
        <w:rPr>
          <w:sz w:val="26"/>
          <w:szCs w:val="26"/>
        </w:rPr>
        <w:sectPr w:rsidR="005250DB" w:rsidRPr="00AF668A" w:rsidSect="00EA703B">
          <w:headerReference w:type="even" r:id="rId9"/>
          <w:headerReference w:type="default" r:id="rId10"/>
          <w:pgSz w:w="11906" w:h="16838"/>
          <w:pgMar w:top="1134" w:right="567" w:bottom="1134" w:left="1701" w:header="425" w:footer="709" w:gutter="0"/>
          <w:pgNumType w:start="1"/>
          <w:cols w:space="708"/>
          <w:titlePg/>
          <w:docGrid w:linePitch="360"/>
        </w:sectPr>
      </w:pPr>
    </w:p>
    <w:p w:rsidR="00BD036A" w:rsidRPr="00AF668A" w:rsidRDefault="00BD036A" w:rsidP="00063A3A">
      <w:pPr>
        <w:ind w:left="4536"/>
        <w:jc w:val="center"/>
        <w:rPr>
          <w:sz w:val="22"/>
          <w:szCs w:val="22"/>
        </w:rPr>
      </w:pPr>
      <w:r w:rsidRPr="00AF668A">
        <w:rPr>
          <w:sz w:val="26"/>
          <w:szCs w:val="26"/>
        </w:rPr>
        <w:lastRenderedPageBreak/>
        <w:t>ПРИЛОЖЕНИЕ № 1</w:t>
      </w:r>
      <w:r w:rsidRPr="00AF668A">
        <w:rPr>
          <w:sz w:val="26"/>
          <w:szCs w:val="26"/>
        </w:rPr>
        <w:cr/>
      </w:r>
      <w:r w:rsidRPr="00AF668A">
        <w:rPr>
          <w:sz w:val="22"/>
          <w:szCs w:val="22"/>
        </w:rPr>
        <w:t xml:space="preserve">к заданию на подготовку </w:t>
      </w:r>
      <w:r w:rsidR="00063A3A" w:rsidRPr="00AF668A">
        <w:rPr>
          <w:sz w:val="22"/>
          <w:szCs w:val="22"/>
        </w:rPr>
        <w:t xml:space="preserve">проекта </w:t>
      </w:r>
      <w:r w:rsidR="00783219" w:rsidRPr="00783219">
        <w:rPr>
          <w:sz w:val="22"/>
          <w:szCs w:val="22"/>
        </w:rPr>
        <w:t xml:space="preserve">внесения </w:t>
      </w:r>
      <w:r w:rsidR="002E2F8F">
        <w:rPr>
          <w:sz w:val="22"/>
          <w:szCs w:val="22"/>
        </w:rPr>
        <w:br/>
      </w:r>
      <w:r w:rsidR="00783219" w:rsidRPr="00783219">
        <w:rPr>
          <w:sz w:val="22"/>
          <w:szCs w:val="22"/>
        </w:rPr>
        <w:t xml:space="preserve">изменений в проект </w:t>
      </w:r>
      <w:r w:rsidR="00682B46">
        <w:rPr>
          <w:sz w:val="22"/>
          <w:szCs w:val="22"/>
        </w:rPr>
        <w:t xml:space="preserve">планировки </w:t>
      </w:r>
      <w:r w:rsidR="00996525">
        <w:rPr>
          <w:sz w:val="22"/>
          <w:szCs w:val="22"/>
        </w:rPr>
        <w:t xml:space="preserve">района </w:t>
      </w:r>
      <w:r w:rsidR="002E2F8F">
        <w:rPr>
          <w:sz w:val="22"/>
          <w:szCs w:val="22"/>
        </w:rPr>
        <w:br/>
      </w:r>
      <w:r w:rsidR="00996525">
        <w:rPr>
          <w:sz w:val="22"/>
          <w:szCs w:val="22"/>
        </w:rPr>
        <w:t>"Майская горка"</w:t>
      </w:r>
      <w:r w:rsidR="00F7412B">
        <w:rPr>
          <w:sz w:val="22"/>
          <w:szCs w:val="22"/>
        </w:rPr>
        <w:t xml:space="preserve"> муниципального образования </w:t>
      </w:r>
      <w:r w:rsidR="002E2F8F">
        <w:rPr>
          <w:sz w:val="22"/>
          <w:szCs w:val="22"/>
        </w:rPr>
        <w:br/>
      </w:r>
      <w:r w:rsidR="00F7412B">
        <w:rPr>
          <w:sz w:val="22"/>
          <w:szCs w:val="22"/>
        </w:rPr>
        <w:t>"Город Архангельск"</w:t>
      </w:r>
      <w:r w:rsidR="00783219" w:rsidRPr="00783219">
        <w:rPr>
          <w:sz w:val="22"/>
          <w:szCs w:val="22"/>
        </w:rPr>
        <w:t xml:space="preserve"> и проекта межевания территории в границах </w:t>
      </w:r>
      <w:r w:rsidR="00996525">
        <w:rPr>
          <w:sz w:val="22"/>
          <w:szCs w:val="22"/>
        </w:rPr>
        <w:t>элемента</w:t>
      </w:r>
      <w:r w:rsidR="00783219" w:rsidRPr="00783219">
        <w:rPr>
          <w:sz w:val="22"/>
          <w:szCs w:val="22"/>
        </w:rPr>
        <w:t xml:space="preserve"> планировочной структуры: </w:t>
      </w:r>
      <w:r w:rsidR="002E2F8F">
        <w:rPr>
          <w:sz w:val="22"/>
          <w:szCs w:val="22"/>
        </w:rPr>
        <w:br/>
      </w:r>
      <w:r w:rsidR="00996525">
        <w:rPr>
          <w:sz w:val="22"/>
          <w:szCs w:val="22"/>
        </w:rPr>
        <w:t>ул. Ленина, просп. Московский</w:t>
      </w:r>
      <w:r w:rsidR="00783219" w:rsidRPr="00783219">
        <w:rPr>
          <w:sz w:val="22"/>
          <w:szCs w:val="22"/>
        </w:rPr>
        <w:t xml:space="preserve"> площадью </w:t>
      </w:r>
      <w:r w:rsidR="00996525">
        <w:rPr>
          <w:sz w:val="22"/>
          <w:szCs w:val="22"/>
        </w:rPr>
        <w:t>30,4405</w:t>
      </w:r>
      <w:r w:rsidR="003D4F62">
        <w:rPr>
          <w:sz w:val="22"/>
          <w:szCs w:val="22"/>
        </w:rPr>
        <w:t xml:space="preserve"> </w:t>
      </w:r>
      <w:r w:rsidR="00A21E0C">
        <w:rPr>
          <w:sz w:val="22"/>
          <w:szCs w:val="22"/>
        </w:rPr>
        <w:t>га</w:t>
      </w:r>
    </w:p>
    <w:p w:rsidR="00BD036A" w:rsidRPr="00AF668A" w:rsidRDefault="00BD036A" w:rsidP="00BD036A">
      <w:pPr>
        <w:pStyle w:val="2"/>
        <w:ind w:left="4536" w:firstLine="0"/>
        <w:jc w:val="center"/>
        <w:rPr>
          <w:sz w:val="26"/>
          <w:szCs w:val="26"/>
        </w:rPr>
      </w:pPr>
    </w:p>
    <w:p w:rsidR="00A161F8" w:rsidRDefault="00A161F8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4C5469" w:rsidRDefault="00BD036A" w:rsidP="00BD036A">
      <w:pPr>
        <w:pStyle w:val="2"/>
        <w:ind w:firstLine="0"/>
        <w:jc w:val="center"/>
        <w:rPr>
          <w:b/>
          <w:sz w:val="26"/>
          <w:szCs w:val="26"/>
        </w:rPr>
      </w:pPr>
      <w:r w:rsidRPr="004C5469">
        <w:rPr>
          <w:b/>
          <w:sz w:val="26"/>
          <w:szCs w:val="26"/>
        </w:rPr>
        <w:t>СХЕМА</w:t>
      </w:r>
    </w:p>
    <w:p w:rsidR="00BD036A" w:rsidRPr="004C5469" w:rsidRDefault="00BD036A" w:rsidP="00BD036A">
      <w:pPr>
        <w:pStyle w:val="2"/>
        <w:ind w:firstLine="0"/>
        <w:jc w:val="center"/>
        <w:rPr>
          <w:b/>
          <w:sz w:val="26"/>
          <w:szCs w:val="26"/>
        </w:rPr>
      </w:pPr>
      <w:r w:rsidRPr="004C5469">
        <w:rPr>
          <w:b/>
          <w:sz w:val="26"/>
          <w:szCs w:val="26"/>
        </w:rPr>
        <w:t>границ проектирования</w:t>
      </w:r>
    </w:p>
    <w:p w:rsidR="005250DB" w:rsidRPr="00AF668A" w:rsidRDefault="005250DB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AF668A" w:rsidRDefault="003873E6" w:rsidP="00BD036A">
      <w:pPr>
        <w:pStyle w:val="2"/>
        <w:ind w:firstLine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6210300" cy="5657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0DB" w:rsidRDefault="005250DB" w:rsidP="00776433">
      <w:pPr>
        <w:pStyle w:val="2"/>
        <w:ind w:firstLine="0"/>
        <w:jc w:val="center"/>
        <w:rPr>
          <w:szCs w:val="26"/>
        </w:rPr>
      </w:pPr>
    </w:p>
    <w:p w:rsidR="0075629E" w:rsidRPr="00AF668A" w:rsidRDefault="0075629E" w:rsidP="00776433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776433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CD4BFF" w:rsidRPr="00AF668A" w:rsidRDefault="00CD4BFF" w:rsidP="005250DB">
      <w:pPr>
        <w:pStyle w:val="2"/>
        <w:ind w:firstLine="0"/>
        <w:jc w:val="center"/>
        <w:rPr>
          <w:sz w:val="26"/>
          <w:szCs w:val="26"/>
        </w:rPr>
      </w:pPr>
    </w:p>
    <w:p w:rsidR="005250DB" w:rsidRPr="00AF668A" w:rsidRDefault="005250DB" w:rsidP="007D1F32">
      <w:pPr>
        <w:pStyle w:val="2"/>
        <w:ind w:left="4536" w:firstLine="0"/>
        <w:jc w:val="center"/>
        <w:rPr>
          <w:sz w:val="26"/>
          <w:szCs w:val="26"/>
        </w:rPr>
        <w:sectPr w:rsidR="005250DB" w:rsidRPr="00AF668A" w:rsidSect="0030507D">
          <w:pgSz w:w="11906" w:h="16838"/>
          <w:pgMar w:top="1026" w:right="567" w:bottom="851" w:left="1559" w:header="709" w:footer="709" w:gutter="0"/>
          <w:pgNumType w:start="1"/>
          <w:cols w:space="708"/>
          <w:titlePg/>
          <w:docGrid w:linePitch="360"/>
        </w:sectPr>
      </w:pPr>
    </w:p>
    <w:p w:rsidR="00BD036A" w:rsidRPr="00AF668A" w:rsidRDefault="00316B0E" w:rsidP="009E7DBE">
      <w:pPr>
        <w:pStyle w:val="2"/>
        <w:ind w:left="9072" w:firstLine="0"/>
        <w:jc w:val="center"/>
        <w:rPr>
          <w:sz w:val="22"/>
          <w:szCs w:val="22"/>
        </w:rPr>
      </w:pPr>
      <w:r w:rsidRPr="00AF668A">
        <w:rPr>
          <w:sz w:val="26"/>
          <w:szCs w:val="26"/>
        </w:rPr>
        <w:lastRenderedPageBreak/>
        <w:t xml:space="preserve">ПРИЛОЖЕНИЕ № </w:t>
      </w:r>
      <w:r w:rsidR="003424DB" w:rsidRPr="00AF668A">
        <w:rPr>
          <w:sz w:val="26"/>
          <w:szCs w:val="26"/>
        </w:rPr>
        <w:t>2</w:t>
      </w:r>
      <w:r w:rsidRPr="00AF668A">
        <w:rPr>
          <w:sz w:val="26"/>
          <w:szCs w:val="26"/>
        </w:rPr>
        <w:cr/>
      </w:r>
      <w:r w:rsidR="00BD036A" w:rsidRPr="00AF668A">
        <w:rPr>
          <w:sz w:val="22"/>
          <w:szCs w:val="22"/>
        </w:rPr>
        <w:t xml:space="preserve">к заданию на подготовку </w:t>
      </w:r>
      <w:r w:rsidR="00063A3A" w:rsidRPr="00AF668A">
        <w:rPr>
          <w:sz w:val="22"/>
          <w:szCs w:val="22"/>
        </w:rPr>
        <w:t xml:space="preserve">проекта </w:t>
      </w:r>
      <w:r w:rsidR="00783219" w:rsidRPr="00783219">
        <w:rPr>
          <w:sz w:val="22"/>
          <w:szCs w:val="22"/>
        </w:rPr>
        <w:t xml:space="preserve">внесения изменений </w:t>
      </w:r>
      <w:r w:rsidR="001B7BAA">
        <w:rPr>
          <w:sz w:val="22"/>
          <w:szCs w:val="22"/>
        </w:rPr>
        <w:br/>
      </w:r>
      <w:r w:rsidR="00783219" w:rsidRPr="00783219">
        <w:rPr>
          <w:sz w:val="22"/>
          <w:szCs w:val="22"/>
        </w:rPr>
        <w:t xml:space="preserve">в проект </w:t>
      </w:r>
      <w:r w:rsidR="00682B46">
        <w:rPr>
          <w:sz w:val="22"/>
          <w:szCs w:val="22"/>
        </w:rPr>
        <w:t xml:space="preserve">планировки </w:t>
      </w:r>
      <w:r w:rsidR="00996525">
        <w:rPr>
          <w:sz w:val="22"/>
          <w:szCs w:val="22"/>
        </w:rPr>
        <w:t>района "Майская горка"</w:t>
      </w:r>
      <w:r w:rsidR="00F7412B">
        <w:rPr>
          <w:sz w:val="22"/>
          <w:szCs w:val="22"/>
        </w:rPr>
        <w:t xml:space="preserve"> муниципального образования "Город Архангельск"</w:t>
      </w:r>
      <w:r w:rsidR="00783219" w:rsidRPr="00783219">
        <w:rPr>
          <w:sz w:val="22"/>
          <w:szCs w:val="22"/>
        </w:rPr>
        <w:t xml:space="preserve"> </w:t>
      </w:r>
      <w:r w:rsidR="001B7BAA">
        <w:rPr>
          <w:sz w:val="22"/>
          <w:szCs w:val="22"/>
        </w:rPr>
        <w:br/>
      </w:r>
      <w:r w:rsidR="00783219" w:rsidRPr="00783219">
        <w:rPr>
          <w:sz w:val="22"/>
          <w:szCs w:val="22"/>
        </w:rPr>
        <w:t xml:space="preserve">и проекта межевания территории в границах </w:t>
      </w:r>
      <w:r w:rsidR="00996525">
        <w:rPr>
          <w:sz w:val="22"/>
          <w:szCs w:val="22"/>
        </w:rPr>
        <w:t>элемента</w:t>
      </w:r>
      <w:r w:rsidR="00783219" w:rsidRPr="00783219">
        <w:rPr>
          <w:sz w:val="22"/>
          <w:szCs w:val="22"/>
        </w:rPr>
        <w:t xml:space="preserve"> планировочной структуры: </w:t>
      </w:r>
      <w:r w:rsidR="00996525">
        <w:rPr>
          <w:sz w:val="22"/>
          <w:szCs w:val="22"/>
        </w:rPr>
        <w:t xml:space="preserve">ул. Ленина, </w:t>
      </w:r>
      <w:r w:rsidR="001B7BAA">
        <w:rPr>
          <w:sz w:val="22"/>
          <w:szCs w:val="22"/>
        </w:rPr>
        <w:br/>
      </w:r>
      <w:r w:rsidR="00996525">
        <w:rPr>
          <w:sz w:val="22"/>
          <w:szCs w:val="22"/>
        </w:rPr>
        <w:t>просп. Московский</w:t>
      </w:r>
      <w:r w:rsidR="009E7DBE" w:rsidRPr="00783219">
        <w:rPr>
          <w:sz w:val="22"/>
          <w:szCs w:val="22"/>
        </w:rPr>
        <w:t xml:space="preserve"> </w:t>
      </w:r>
      <w:r w:rsidR="00783219" w:rsidRPr="00783219">
        <w:rPr>
          <w:sz w:val="22"/>
          <w:szCs w:val="22"/>
        </w:rPr>
        <w:t xml:space="preserve">площадью </w:t>
      </w:r>
      <w:r w:rsidR="00996525">
        <w:rPr>
          <w:sz w:val="22"/>
          <w:szCs w:val="22"/>
        </w:rPr>
        <w:t>30,4405</w:t>
      </w:r>
      <w:r w:rsidR="003D4F62">
        <w:rPr>
          <w:sz w:val="22"/>
          <w:szCs w:val="22"/>
        </w:rPr>
        <w:t xml:space="preserve"> </w:t>
      </w:r>
      <w:r w:rsidR="00A21E0C">
        <w:rPr>
          <w:sz w:val="22"/>
          <w:szCs w:val="22"/>
        </w:rPr>
        <w:t>га</w:t>
      </w:r>
      <w:r w:rsidR="009E7DBE" w:rsidRPr="009E7DBE">
        <w:rPr>
          <w:sz w:val="22"/>
          <w:szCs w:val="22"/>
        </w:rPr>
        <w:t xml:space="preserve"> </w:t>
      </w:r>
    </w:p>
    <w:p w:rsidR="00BD036A" w:rsidRDefault="00BD036A" w:rsidP="00BD036A">
      <w:pPr>
        <w:pStyle w:val="2"/>
        <w:overflowPunct w:val="0"/>
        <w:ind w:left="9923" w:firstLine="0"/>
        <w:jc w:val="center"/>
        <w:textAlignment w:val="baseline"/>
        <w:rPr>
          <w:sz w:val="22"/>
          <w:szCs w:val="22"/>
        </w:rPr>
      </w:pPr>
    </w:p>
    <w:p w:rsidR="001B7BAA" w:rsidRPr="00AF668A" w:rsidRDefault="001B7BAA" w:rsidP="00BD036A">
      <w:pPr>
        <w:pStyle w:val="2"/>
        <w:overflowPunct w:val="0"/>
        <w:ind w:left="9923" w:firstLine="0"/>
        <w:jc w:val="center"/>
        <w:textAlignment w:val="baseline"/>
        <w:rPr>
          <w:sz w:val="22"/>
          <w:szCs w:val="22"/>
        </w:rPr>
      </w:pPr>
    </w:p>
    <w:tbl>
      <w:tblPr>
        <w:tblW w:w="14695" w:type="dxa"/>
        <w:tblInd w:w="91" w:type="dxa"/>
        <w:tblLook w:val="04A0" w:firstRow="1" w:lastRow="0" w:firstColumn="1" w:lastColumn="0" w:noHBand="0" w:noVBand="1"/>
      </w:tblPr>
      <w:tblGrid>
        <w:gridCol w:w="770"/>
        <w:gridCol w:w="849"/>
        <w:gridCol w:w="2924"/>
        <w:gridCol w:w="1103"/>
        <w:gridCol w:w="1122"/>
        <w:gridCol w:w="863"/>
        <w:gridCol w:w="1023"/>
        <w:gridCol w:w="1399"/>
        <w:gridCol w:w="683"/>
        <w:gridCol w:w="304"/>
        <w:gridCol w:w="889"/>
        <w:gridCol w:w="418"/>
        <w:gridCol w:w="701"/>
        <w:gridCol w:w="521"/>
        <w:gridCol w:w="1214"/>
      </w:tblGrid>
      <w:tr w:rsidR="001B7BAA" w:rsidTr="00E8686A">
        <w:trPr>
          <w:trHeight w:val="315"/>
        </w:trPr>
        <w:tc>
          <w:tcPr>
            <w:tcW w:w="14695" w:type="dxa"/>
            <w:gridSpan w:val="15"/>
            <w:noWrap/>
            <w:vAlign w:val="center"/>
            <w:hideMark/>
          </w:tcPr>
          <w:p w:rsidR="001B7BAA" w:rsidRDefault="001B7BAA" w:rsidP="00E8686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Таблица "Участки территории (зоны) планируемого размещения объектов"</w:t>
            </w:r>
          </w:p>
        </w:tc>
      </w:tr>
      <w:tr w:rsidR="001B7BAA" w:rsidTr="00E8686A">
        <w:trPr>
          <w:trHeight w:val="300"/>
        </w:trPr>
        <w:tc>
          <w:tcPr>
            <w:tcW w:w="682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1B7BAA" w:rsidRDefault="001B7BAA" w:rsidP="00E8686A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849" w:type="dxa"/>
            <w:noWrap/>
            <w:vAlign w:val="bottom"/>
            <w:hideMark/>
          </w:tcPr>
          <w:p w:rsidR="001B7BAA" w:rsidRDefault="001B7BAA" w:rsidP="00E8686A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924" w:type="dxa"/>
            <w:noWrap/>
            <w:vAlign w:val="bottom"/>
            <w:hideMark/>
          </w:tcPr>
          <w:p w:rsidR="001B7BAA" w:rsidRDefault="001B7BAA" w:rsidP="00E8686A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:rsidR="001B7BAA" w:rsidRDefault="001B7BAA" w:rsidP="00E8686A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22" w:type="dxa"/>
            <w:noWrap/>
            <w:vAlign w:val="bottom"/>
            <w:hideMark/>
          </w:tcPr>
          <w:p w:rsidR="001B7BAA" w:rsidRDefault="001B7BAA" w:rsidP="00E8686A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1B7BAA" w:rsidRDefault="001B7BAA" w:rsidP="00E8686A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23" w:type="dxa"/>
            <w:noWrap/>
            <w:vAlign w:val="bottom"/>
            <w:hideMark/>
          </w:tcPr>
          <w:p w:rsidR="001B7BAA" w:rsidRDefault="001B7BAA" w:rsidP="00E8686A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399" w:type="dxa"/>
            <w:noWrap/>
            <w:vAlign w:val="bottom"/>
            <w:hideMark/>
          </w:tcPr>
          <w:p w:rsidR="001B7BAA" w:rsidRDefault="001B7BAA" w:rsidP="00E8686A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1B7BAA" w:rsidRDefault="001B7BAA" w:rsidP="00E8686A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1B7BAA" w:rsidRDefault="001B7BAA" w:rsidP="00E8686A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19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1B7BAA" w:rsidRDefault="001B7BAA" w:rsidP="00E8686A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1B7BAA" w:rsidRDefault="001B7BAA" w:rsidP="00E8686A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1B7BAA" w:rsidRPr="008E7666" w:rsidTr="00E8686A">
        <w:trPr>
          <w:trHeight w:val="675"/>
        </w:trPr>
        <w:tc>
          <w:tcPr>
            <w:tcW w:w="682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B7BAA" w:rsidRPr="00174CAB" w:rsidRDefault="001B7BAA" w:rsidP="00E8686A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 xml:space="preserve">№ </w:t>
            </w:r>
            <w:r w:rsidRPr="007D1C86">
              <w:rPr>
                <w:bCs/>
                <w:color w:val="000000"/>
                <w:spacing w:val="-14"/>
                <w:lang w:eastAsia="en-US"/>
              </w:rPr>
              <w:t>участка</w:t>
            </w:r>
            <w:r w:rsidRPr="00174CAB">
              <w:rPr>
                <w:bCs/>
                <w:color w:val="000000"/>
                <w:spacing w:val="-12"/>
                <w:lang w:eastAsia="en-US"/>
              </w:rPr>
              <w:t xml:space="preserve"> на </w:t>
            </w:r>
            <w:r>
              <w:rPr>
                <w:bCs/>
                <w:color w:val="000000"/>
                <w:spacing w:val="-12"/>
                <w:lang w:eastAsia="en-US"/>
              </w:rPr>
              <w:br/>
            </w:r>
            <w:r w:rsidRPr="00174CAB">
              <w:rPr>
                <w:bCs/>
                <w:color w:val="000000"/>
                <w:spacing w:val="-12"/>
                <w:lang w:eastAsia="en-US"/>
              </w:rPr>
              <w:t>плане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B7BAA" w:rsidRPr="00174CAB" w:rsidRDefault="001B7BAA" w:rsidP="00E8686A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№ объекта на плане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AA" w:rsidRPr="00174CAB" w:rsidRDefault="001B7BAA" w:rsidP="00E8686A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7BAA" w:rsidRPr="00174CAB" w:rsidRDefault="001B7BAA" w:rsidP="00E8686A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Площадь участка, га</w:t>
            </w:r>
          </w:p>
        </w:tc>
        <w:tc>
          <w:tcPr>
            <w:tcW w:w="3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AA" w:rsidRPr="007D1C86" w:rsidRDefault="001B7BAA" w:rsidP="00E8686A">
            <w:pPr>
              <w:jc w:val="center"/>
              <w:rPr>
                <w:bCs/>
                <w:color w:val="000000"/>
                <w:lang w:eastAsia="en-US"/>
              </w:rPr>
            </w:pPr>
            <w:r w:rsidRPr="007D1C86">
              <w:rPr>
                <w:bCs/>
                <w:color w:val="000000"/>
                <w:lang w:eastAsia="en-US"/>
              </w:rPr>
              <w:t>Предельные параметры участка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7BAA" w:rsidRPr="00174CAB" w:rsidRDefault="001B7BAA" w:rsidP="00E8686A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Наименование объекта</w:t>
            </w:r>
          </w:p>
        </w:tc>
        <w:tc>
          <w:tcPr>
            <w:tcW w:w="4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:rsidR="001B7BAA" w:rsidRPr="007D1C86" w:rsidRDefault="001B7BAA" w:rsidP="00E8686A">
            <w:pPr>
              <w:jc w:val="center"/>
              <w:rPr>
                <w:bCs/>
                <w:color w:val="000000"/>
                <w:lang w:eastAsia="en-US"/>
              </w:rPr>
            </w:pPr>
            <w:r w:rsidRPr="007D1C86">
              <w:rPr>
                <w:bCs/>
                <w:color w:val="000000"/>
                <w:lang w:eastAsia="en-US"/>
              </w:rPr>
              <w:t>Показатели объекта</w:t>
            </w:r>
          </w:p>
        </w:tc>
      </w:tr>
      <w:tr w:rsidR="001B7BAA" w:rsidRPr="008E7666" w:rsidTr="00E8686A">
        <w:trPr>
          <w:trHeight w:val="2085"/>
        </w:trPr>
        <w:tc>
          <w:tcPr>
            <w:tcW w:w="68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BAA" w:rsidRPr="00174CAB" w:rsidRDefault="001B7BAA" w:rsidP="00E8686A">
            <w:pPr>
              <w:rPr>
                <w:bCs/>
                <w:color w:val="000000"/>
                <w:spacing w:val="-12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BAA" w:rsidRPr="00174CAB" w:rsidRDefault="001B7BAA" w:rsidP="00E8686A">
            <w:pPr>
              <w:rPr>
                <w:bCs/>
                <w:color w:val="000000"/>
                <w:spacing w:val="-12"/>
                <w:lang w:eastAsia="en-US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AA" w:rsidRPr="00174CAB" w:rsidRDefault="001B7BAA" w:rsidP="00E8686A">
            <w:pPr>
              <w:rPr>
                <w:bCs/>
                <w:color w:val="000000"/>
                <w:spacing w:val="-12"/>
                <w:lang w:eastAsia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AA" w:rsidRPr="00174CAB" w:rsidRDefault="001B7BAA" w:rsidP="00E8686A">
            <w:pPr>
              <w:rPr>
                <w:bCs/>
                <w:color w:val="000000"/>
                <w:spacing w:val="-12"/>
                <w:lang w:eastAsia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7BAA" w:rsidRPr="00174CAB" w:rsidRDefault="001B7BAA" w:rsidP="00E8686A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Плотность застройки, тыс.</w:t>
            </w:r>
            <w:r>
              <w:rPr>
                <w:bCs/>
                <w:color w:val="000000"/>
                <w:spacing w:val="-12"/>
                <w:lang w:eastAsia="en-US"/>
              </w:rPr>
              <w:t xml:space="preserve"> </w:t>
            </w:r>
            <w:r w:rsidRPr="00174CAB">
              <w:rPr>
                <w:bCs/>
                <w:color w:val="000000"/>
                <w:spacing w:val="-12"/>
                <w:lang w:eastAsia="en-US"/>
              </w:rPr>
              <w:t>кв.</w:t>
            </w:r>
            <w:r>
              <w:rPr>
                <w:bCs/>
                <w:color w:val="000000"/>
                <w:spacing w:val="-12"/>
                <w:lang w:eastAsia="en-US"/>
              </w:rPr>
              <w:t xml:space="preserve"> </w:t>
            </w:r>
            <w:r w:rsidRPr="00174CAB">
              <w:rPr>
                <w:bCs/>
                <w:color w:val="000000"/>
                <w:spacing w:val="-12"/>
                <w:lang w:eastAsia="en-US"/>
              </w:rPr>
              <w:t>м/га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AA" w:rsidRPr="00174CAB" w:rsidRDefault="001B7BAA" w:rsidP="00E8686A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Высота, 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AA" w:rsidRPr="00174CAB" w:rsidRDefault="001B7BAA" w:rsidP="00E8686A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Застроен-ность, 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AA" w:rsidRPr="00174CAB" w:rsidRDefault="001B7BAA" w:rsidP="00E8686A">
            <w:pPr>
              <w:rPr>
                <w:bCs/>
                <w:color w:val="000000"/>
                <w:spacing w:val="-12"/>
                <w:lang w:eastAsia="en-US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AA" w:rsidRPr="00174CAB" w:rsidRDefault="001B7BAA" w:rsidP="00E8686A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 xml:space="preserve">Суммар-ная поэтаж-ная площадь наземной части </w:t>
            </w:r>
            <w:r>
              <w:rPr>
                <w:bCs/>
                <w:color w:val="000000"/>
                <w:spacing w:val="-12"/>
                <w:lang w:eastAsia="en-US"/>
              </w:rPr>
              <w:br/>
            </w:r>
            <w:r w:rsidRPr="00174CAB">
              <w:rPr>
                <w:bCs/>
                <w:color w:val="000000"/>
                <w:spacing w:val="-12"/>
                <w:lang w:eastAsia="en-US"/>
              </w:rPr>
              <w:t>в габари-тах наруж-ных стен, тыс.</w:t>
            </w:r>
            <w:r>
              <w:rPr>
                <w:bCs/>
                <w:color w:val="000000"/>
                <w:spacing w:val="-12"/>
                <w:lang w:eastAsia="en-US"/>
              </w:rPr>
              <w:t xml:space="preserve"> </w:t>
            </w:r>
            <w:r w:rsidRPr="00174CAB">
              <w:rPr>
                <w:bCs/>
                <w:color w:val="000000"/>
                <w:spacing w:val="-12"/>
                <w:lang w:eastAsia="en-US"/>
              </w:rPr>
              <w:t>кв.</w:t>
            </w:r>
            <w:r>
              <w:rPr>
                <w:bCs/>
                <w:color w:val="000000"/>
                <w:spacing w:val="-12"/>
                <w:lang w:eastAsia="en-US"/>
              </w:rPr>
              <w:t xml:space="preserve"> </w:t>
            </w:r>
            <w:r w:rsidRPr="00174CAB">
              <w:rPr>
                <w:bCs/>
                <w:color w:val="000000"/>
                <w:spacing w:val="-12"/>
                <w:lang w:eastAsia="en-US"/>
              </w:rPr>
              <w:t>м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AA" w:rsidRPr="00174CAB" w:rsidRDefault="001B7BAA" w:rsidP="00E8686A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Использова-ние подземного пространства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AA" w:rsidRPr="00174CAB" w:rsidRDefault="001B7BAA" w:rsidP="00E8686A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Гостевые приобъект-ные автостоянки (наземные), м/м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:rsidR="001B7BAA" w:rsidRPr="00174CAB" w:rsidRDefault="001B7BAA" w:rsidP="00E8686A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Примечания, емкость/</w:t>
            </w:r>
          </w:p>
          <w:p w:rsidR="001B7BAA" w:rsidRPr="00174CAB" w:rsidRDefault="001B7BAA" w:rsidP="00E8686A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мощность</w:t>
            </w:r>
          </w:p>
        </w:tc>
      </w:tr>
      <w:tr w:rsidR="001B7BAA" w:rsidRPr="008E7666" w:rsidTr="00E8686A">
        <w:trPr>
          <w:trHeight w:val="255"/>
        </w:trPr>
        <w:tc>
          <w:tcPr>
            <w:tcW w:w="682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7BAA" w:rsidRPr="008E7666" w:rsidRDefault="001B7BAA" w:rsidP="00E8686A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7BAA" w:rsidRPr="008E7666" w:rsidRDefault="001B7BAA" w:rsidP="00E8686A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7BAA" w:rsidRPr="008E7666" w:rsidRDefault="001B7BAA" w:rsidP="00E8686A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7BAA" w:rsidRPr="008E7666" w:rsidRDefault="001B7BAA" w:rsidP="00E8686A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7BAA" w:rsidRPr="008E7666" w:rsidRDefault="001B7BAA" w:rsidP="00E8686A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7BAA" w:rsidRPr="008E7666" w:rsidRDefault="001B7BAA" w:rsidP="00E8686A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7BAA" w:rsidRPr="008E7666" w:rsidRDefault="001B7BAA" w:rsidP="00E8686A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7BAA" w:rsidRPr="008E7666" w:rsidRDefault="001B7BAA" w:rsidP="00E8686A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8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7BAA" w:rsidRPr="008E7666" w:rsidRDefault="001B7BAA" w:rsidP="00E8686A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9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7BAA" w:rsidRPr="008E7666" w:rsidRDefault="001B7BAA" w:rsidP="00E8686A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7BAA" w:rsidRPr="008E7666" w:rsidRDefault="001B7BAA" w:rsidP="00E8686A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1B7BAA" w:rsidRPr="008E7666" w:rsidRDefault="001B7BAA" w:rsidP="00E8686A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12</w:t>
            </w:r>
          </w:p>
        </w:tc>
      </w:tr>
    </w:tbl>
    <w:p w:rsidR="00F73890" w:rsidRPr="00AF668A" w:rsidRDefault="00F73890" w:rsidP="00F73890">
      <w:pPr>
        <w:pStyle w:val="2"/>
        <w:ind w:firstLine="0"/>
      </w:pPr>
    </w:p>
    <w:p w:rsidR="00776433" w:rsidRPr="00AF668A" w:rsidRDefault="00776433" w:rsidP="00F73890">
      <w:pPr>
        <w:widowControl w:val="0"/>
        <w:jc w:val="center"/>
      </w:pPr>
    </w:p>
    <w:p w:rsidR="00776433" w:rsidRDefault="00776433" w:rsidP="00776433">
      <w:pPr>
        <w:pStyle w:val="2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776433" w:rsidRDefault="00776433" w:rsidP="00776433">
      <w:pPr>
        <w:pStyle w:val="2"/>
        <w:jc w:val="center"/>
        <w:rPr>
          <w:szCs w:val="26"/>
        </w:rPr>
      </w:pPr>
    </w:p>
    <w:p w:rsidR="00776433" w:rsidRDefault="00776433" w:rsidP="00776433">
      <w:pPr>
        <w:pStyle w:val="2"/>
        <w:jc w:val="center"/>
        <w:rPr>
          <w:szCs w:val="26"/>
        </w:rPr>
      </w:pPr>
    </w:p>
    <w:p w:rsidR="00DB1FF0" w:rsidRPr="00E86696" w:rsidRDefault="00DB1FF0" w:rsidP="00CD25E8">
      <w:pPr>
        <w:widowControl w:val="0"/>
        <w:jc w:val="center"/>
        <w:rPr>
          <w:sz w:val="26"/>
          <w:szCs w:val="26"/>
        </w:rPr>
      </w:pPr>
    </w:p>
    <w:sectPr w:rsidR="00DB1FF0" w:rsidRPr="00E86696" w:rsidSect="004C5469">
      <w:pgSz w:w="16838" w:h="11906" w:orient="landscape"/>
      <w:pgMar w:top="1702" w:right="102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186" w:rsidRDefault="00EA7186">
      <w:r>
        <w:separator/>
      </w:r>
    </w:p>
  </w:endnote>
  <w:endnote w:type="continuationSeparator" w:id="0">
    <w:p w:rsidR="00EA7186" w:rsidRDefault="00EA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186" w:rsidRDefault="00EA7186">
      <w:r>
        <w:separator/>
      </w:r>
    </w:p>
  </w:footnote>
  <w:footnote w:type="continuationSeparator" w:id="0">
    <w:p w:rsidR="00EA7186" w:rsidRDefault="00EA7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01F" w:rsidRDefault="00EC701F" w:rsidP="008E298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C701F" w:rsidRDefault="00EC701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6F7" w:rsidRPr="004F76F7" w:rsidRDefault="004F76F7">
    <w:pPr>
      <w:pStyle w:val="a6"/>
      <w:jc w:val="center"/>
      <w:rPr>
        <w:sz w:val="28"/>
        <w:szCs w:val="28"/>
      </w:rPr>
    </w:pPr>
    <w:r w:rsidRPr="004F76F7">
      <w:rPr>
        <w:sz w:val="28"/>
        <w:szCs w:val="28"/>
      </w:rPr>
      <w:fldChar w:fldCharType="begin"/>
    </w:r>
    <w:r w:rsidRPr="004F76F7">
      <w:rPr>
        <w:sz w:val="28"/>
        <w:szCs w:val="28"/>
      </w:rPr>
      <w:instrText>PAGE   \* MERGEFORMAT</w:instrText>
    </w:r>
    <w:r w:rsidRPr="004F76F7">
      <w:rPr>
        <w:sz w:val="28"/>
        <w:szCs w:val="28"/>
      </w:rPr>
      <w:fldChar w:fldCharType="separate"/>
    </w:r>
    <w:r w:rsidR="00AE7DF8">
      <w:rPr>
        <w:noProof/>
        <w:sz w:val="28"/>
        <w:szCs w:val="28"/>
      </w:rPr>
      <w:t>16</w:t>
    </w:r>
    <w:r w:rsidRPr="004F76F7">
      <w:rPr>
        <w:sz w:val="28"/>
        <w:szCs w:val="28"/>
      </w:rPr>
      <w:fldChar w:fldCharType="end"/>
    </w:r>
  </w:p>
  <w:p w:rsidR="00EC701F" w:rsidRPr="007E5166" w:rsidRDefault="00EC701F" w:rsidP="005119E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6661BE"/>
    <w:multiLevelType w:val="hybridMultilevel"/>
    <w:tmpl w:val="AA40C59A"/>
    <w:lvl w:ilvl="0" w:tplc="F1B0727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921C4A"/>
    <w:multiLevelType w:val="hybridMultilevel"/>
    <w:tmpl w:val="2710E15A"/>
    <w:lvl w:ilvl="0" w:tplc="B600BBC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293CAA"/>
    <w:multiLevelType w:val="hybridMultilevel"/>
    <w:tmpl w:val="111A7DFA"/>
    <w:lvl w:ilvl="0" w:tplc="6FE05E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8193" fillcolor="white">
      <v:fill color="white"/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95"/>
    <w:rsid w:val="00003E11"/>
    <w:rsid w:val="000043D5"/>
    <w:rsid w:val="00010452"/>
    <w:rsid w:val="00010DAF"/>
    <w:rsid w:val="00011458"/>
    <w:rsid w:val="00014413"/>
    <w:rsid w:val="00015BEC"/>
    <w:rsid w:val="000169F4"/>
    <w:rsid w:val="00017032"/>
    <w:rsid w:val="00023C3C"/>
    <w:rsid w:val="00026D5D"/>
    <w:rsid w:val="0002720E"/>
    <w:rsid w:val="0003188B"/>
    <w:rsid w:val="00032B62"/>
    <w:rsid w:val="00034396"/>
    <w:rsid w:val="00035086"/>
    <w:rsid w:val="00036362"/>
    <w:rsid w:val="00036B21"/>
    <w:rsid w:val="00042581"/>
    <w:rsid w:val="00043431"/>
    <w:rsid w:val="000453F5"/>
    <w:rsid w:val="00045B12"/>
    <w:rsid w:val="00046BBE"/>
    <w:rsid w:val="00051E08"/>
    <w:rsid w:val="00057055"/>
    <w:rsid w:val="00057B4D"/>
    <w:rsid w:val="000619A7"/>
    <w:rsid w:val="0006227D"/>
    <w:rsid w:val="00062583"/>
    <w:rsid w:val="00063070"/>
    <w:rsid w:val="00063A3A"/>
    <w:rsid w:val="00070B38"/>
    <w:rsid w:val="0007242D"/>
    <w:rsid w:val="00074E4D"/>
    <w:rsid w:val="00075BD8"/>
    <w:rsid w:val="00076E33"/>
    <w:rsid w:val="0007779A"/>
    <w:rsid w:val="000808A1"/>
    <w:rsid w:val="0008217B"/>
    <w:rsid w:val="00082453"/>
    <w:rsid w:val="00090813"/>
    <w:rsid w:val="00094AA0"/>
    <w:rsid w:val="000A0331"/>
    <w:rsid w:val="000A0C91"/>
    <w:rsid w:val="000A0F82"/>
    <w:rsid w:val="000A21D1"/>
    <w:rsid w:val="000A2D66"/>
    <w:rsid w:val="000A6519"/>
    <w:rsid w:val="000B2457"/>
    <w:rsid w:val="000B3BFC"/>
    <w:rsid w:val="000C0D21"/>
    <w:rsid w:val="000C1431"/>
    <w:rsid w:val="000C2A34"/>
    <w:rsid w:val="000C33DB"/>
    <w:rsid w:val="000D28D6"/>
    <w:rsid w:val="000D35EB"/>
    <w:rsid w:val="000D455C"/>
    <w:rsid w:val="000D6349"/>
    <w:rsid w:val="000D6422"/>
    <w:rsid w:val="000D6837"/>
    <w:rsid w:val="000E07C5"/>
    <w:rsid w:val="000E3A79"/>
    <w:rsid w:val="000E462B"/>
    <w:rsid w:val="000E6D7B"/>
    <w:rsid w:val="000E6F09"/>
    <w:rsid w:val="000E7F45"/>
    <w:rsid w:val="000F5947"/>
    <w:rsid w:val="0010104D"/>
    <w:rsid w:val="00101744"/>
    <w:rsid w:val="00102F13"/>
    <w:rsid w:val="00107B6C"/>
    <w:rsid w:val="00110FE1"/>
    <w:rsid w:val="00112C9F"/>
    <w:rsid w:val="001135C5"/>
    <w:rsid w:val="001201D9"/>
    <w:rsid w:val="00121FD4"/>
    <w:rsid w:val="001227BD"/>
    <w:rsid w:val="00124B09"/>
    <w:rsid w:val="001278F1"/>
    <w:rsid w:val="00132075"/>
    <w:rsid w:val="00132252"/>
    <w:rsid w:val="00132897"/>
    <w:rsid w:val="00132A09"/>
    <w:rsid w:val="001353FA"/>
    <w:rsid w:val="00136001"/>
    <w:rsid w:val="001363E6"/>
    <w:rsid w:val="00137E42"/>
    <w:rsid w:val="00137F24"/>
    <w:rsid w:val="00142272"/>
    <w:rsid w:val="00144AFF"/>
    <w:rsid w:val="00155BAF"/>
    <w:rsid w:val="0015646D"/>
    <w:rsid w:val="0015685B"/>
    <w:rsid w:val="001570ED"/>
    <w:rsid w:val="001578A0"/>
    <w:rsid w:val="00162056"/>
    <w:rsid w:val="001638A1"/>
    <w:rsid w:val="001643A6"/>
    <w:rsid w:val="001751BF"/>
    <w:rsid w:val="0018206F"/>
    <w:rsid w:val="00183229"/>
    <w:rsid w:val="00192919"/>
    <w:rsid w:val="00192B7E"/>
    <w:rsid w:val="00195C6E"/>
    <w:rsid w:val="001964BE"/>
    <w:rsid w:val="001A158B"/>
    <w:rsid w:val="001A2C5E"/>
    <w:rsid w:val="001A50E4"/>
    <w:rsid w:val="001A5BFF"/>
    <w:rsid w:val="001A7424"/>
    <w:rsid w:val="001B0C87"/>
    <w:rsid w:val="001B1C07"/>
    <w:rsid w:val="001B4B31"/>
    <w:rsid w:val="001B4E07"/>
    <w:rsid w:val="001B6A4E"/>
    <w:rsid w:val="001B74E1"/>
    <w:rsid w:val="001B7BAA"/>
    <w:rsid w:val="001B7F91"/>
    <w:rsid w:val="001C08EB"/>
    <w:rsid w:val="001C215E"/>
    <w:rsid w:val="001C4BFC"/>
    <w:rsid w:val="001D08A7"/>
    <w:rsid w:val="001D0BCB"/>
    <w:rsid w:val="001D122C"/>
    <w:rsid w:val="001E4CE0"/>
    <w:rsid w:val="001E63F3"/>
    <w:rsid w:val="001E706D"/>
    <w:rsid w:val="001F0209"/>
    <w:rsid w:val="001F048B"/>
    <w:rsid w:val="001F3818"/>
    <w:rsid w:val="001F63F4"/>
    <w:rsid w:val="002018EE"/>
    <w:rsid w:val="0020302C"/>
    <w:rsid w:val="002041AE"/>
    <w:rsid w:val="00213E0F"/>
    <w:rsid w:val="00214C20"/>
    <w:rsid w:val="00215E5C"/>
    <w:rsid w:val="00221BAE"/>
    <w:rsid w:val="00222B0C"/>
    <w:rsid w:val="00224E7C"/>
    <w:rsid w:val="002258E5"/>
    <w:rsid w:val="00226D16"/>
    <w:rsid w:val="002275FE"/>
    <w:rsid w:val="0023210E"/>
    <w:rsid w:val="00234134"/>
    <w:rsid w:val="002343B8"/>
    <w:rsid w:val="00236617"/>
    <w:rsid w:val="00236DC1"/>
    <w:rsid w:val="00240291"/>
    <w:rsid w:val="002432FB"/>
    <w:rsid w:val="00243367"/>
    <w:rsid w:val="00251F50"/>
    <w:rsid w:val="002523BF"/>
    <w:rsid w:val="00253D62"/>
    <w:rsid w:val="002568AC"/>
    <w:rsid w:val="00257749"/>
    <w:rsid w:val="0026014D"/>
    <w:rsid w:val="00270378"/>
    <w:rsid w:val="00272875"/>
    <w:rsid w:val="00272943"/>
    <w:rsid w:val="00274335"/>
    <w:rsid w:val="00276DBF"/>
    <w:rsid w:val="00276DE3"/>
    <w:rsid w:val="0028623C"/>
    <w:rsid w:val="002873FA"/>
    <w:rsid w:val="002917CA"/>
    <w:rsid w:val="002925BA"/>
    <w:rsid w:val="00294E73"/>
    <w:rsid w:val="0029537D"/>
    <w:rsid w:val="00297852"/>
    <w:rsid w:val="002A0BC8"/>
    <w:rsid w:val="002A396B"/>
    <w:rsid w:val="002A3F4A"/>
    <w:rsid w:val="002A3F8C"/>
    <w:rsid w:val="002B03E4"/>
    <w:rsid w:val="002B0B13"/>
    <w:rsid w:val="002B2297"/>
    <w:rsid w:val="002B2FC3"/>
    <w:rsid w:val="002B5435"/>
    <w:rsid w:val="002C1138"/>
    <w:rsid w:val="002C37B3"/>
    <w:rsid w:val="002D0884"/>
    <w:rsid w:val="002D31F9"/>
    <w:rsid w:val="002D4452"/>
    <w:rsid w:val="002D7B04"/>
    <w:rsid w:val="002E2F8F"/>
    <w:rsid w:val="002E3FA9"/>
    <w:rsid w:val="002E4038"/>
    <w:rsid w:val="002E46C3"/>
    <w:rsid w:val="002E4C86"/>
    <w:rsid w:val="002F1F08"/>
    <w:rsid w:val="002F295C"/>
    <w:rsid w:val="002F2C8A"/>
    <w:rsid w:val="002F4BFF"/>
    <w:rsid w:val="002F516E"/>
    <w:rsid w:val="00303D19"/>
    <w:rsid w:val="0030507D"/>
    <w:rsid w:val="00311B4F"/>
    <w:rsid w:val="003134FD"/>
    <w:rsid w:val="00314CA1"/>
    <w:rsid w:val="00315BB7"/>
    <w:rsid w:val="00316B0E"/>
    <w:rsid w:val="0031740D"/>
    <w:rsid w:val="00317599"/>
    <w:rsid w:val="0032078E"/>
    <w:rsid w:val="00322976"/>
    <w:rsid w:val="00323F42"/>
    <w:rsid w:val="00326726"/>
    <w:rsid w:val="00326F8C"/>
    <w:rsid w:val="00327ACC"/>
    <w:rsid w:val="00330537"/>
    <w:rsid w:val="003325D6"/>
    <w:rsid w:val="00333E2D"/>
    <w:rsid w:val="0033625D"/>
    <w:rsid w:val="00340508"/>
    <w:rsid w:val="003410C0"/>
    <w:rsid w:val="003424DB"/>
    <w:rsid w:val="0034300D"/>
    <w:rsid w:val="00345009"/>
    <w:rsid w:val="003456EF"/>
    <w:rsid w:val="003458C5"/>
    <w:rsid w:val="00345C05"/>
    <w:rsid w:val="00351ED5"/>
    <w:rsid w:val="0035415E"/>
    <w:rsid w:val="00360FF6"/>
    <w:rsid w:val="003620AF"/>
    <w:rsid w:val="00364505"/>
    <w:rsid w:val="00364806"/>
    <w:rsid w:val="003672E9"/>
    <w:rsid w:val="00370144"/>
    <w:rsid w:val="00372C4C"/>
    <w:rsid w:val="00373A5F"/>
    <w:rsid w:val="00373FD7"/>
    <w:rsid w:val="00374475"/>
    <w:rsid w:val="003746B6"/>
    <w:rsid w:val="00375BDD"/>
    <w:rsid w:val="0037767E"/>
    <w:rsid w:val="00380904"/>
    <w:rsid w:val="00384B38"/>
    <w:rsid w:val="00386B85"/>
    <w:rsid w:val="00386D90"/>
    <w:rsid w:val="003873E6"/>
    <w:rsid w:val="00391AEA"/>
    <w:rsid w:val="00391B48"/>
    <w:rsid w:val="00394895"/>
    <w:rsid w:val="00394E0E"/>
    <w:rsid w:val="0039506C"/>
    <w:rsid w:val="00395C2B"/>
    <w:rsid w:val="0039675A"/>
    <w:rsid w:val="00396F07"/>
    <w:rsid w:val="003A0919"/>
    <w:rsid w:val="003A0CB8"/>
    <w:rsid w:val="003A16BC"/>
    <w:rsid w:val="003A2CAC"/>
    <w:rsid w:val="003A47D8"/>
    <w:rsid w:val="003A4B58"/>
    <w:rsid w:val="003A647D"/>
    <w:rsid w:val="003A68C8"/>
    <w:rsid w:val="003A7ED1"/>
    <w:rsid w:val="003B04B7"/>
    <w:rsid w:val="003B06D9"/>
    <w:rsid w:val="003B0A83"/>
    <w:rsid w:val="003B2E0E"/>
    <w:rsid w:val="003B6A12"/>
    <w:rsid w:val="003B700C"/>
    <w:rsid w:val="003C241D"/>
    <w:rsid w:val="003C3397"/>
    <w:rsid w:val="003C364D"/>
    <w:rsid w:val="003C44BE"/>
    <w:rsid w:val="003C5D2C"/>
    <w:rsid w:val="003C5DCB"/>
    <w:rsid w:val="003C753F"/>
    <w:rsid w:val="003D0CEE"/>
    <w:rsid w:val="003D14A1"/>
    <w:rsid w:val="003D24AA"/>
    <w:rsid w:val="003D24F0"/>
    <w:rsid w:val="003D32B2"/>
    <w:rsid w:val="003D3A83"/>
    <w:rsid w:val="003D3F19"/>
    <w:rsid w:val="003D4F62"/>
    <w:rsid w:val="003D4F9A"/>
    <w:rsid w:val="003F0593"/>
    <w:rsid w:val="003F4572"/>
    <w:rsid w:val="003F4B9B"/>
    <w:rsid w:val="00404430"/>
    <w:rsid w:val="00406EA8"/>
    <w:rsid w:val="0041125F"/>
    <w:rsid w:val="00413351"/>
    <w:rsid w:val="00414394"/>
    <w:rsid w:val="0041474F"/>
    <w:rsid w:val="004147CA"/>
    <w:rsid w:val="004159A3"/>
    <w:rsid w:val="00420643"/>
    <w:rsid w:val="00420F8D"/>
    <w:rsid w:val="004227B3"/>
    <w:rsid w:val="00423D1E"/>
    <w:rsid w:val="00425DB9"/>
    <w:rsid w:val="00425E7A"/>
    <w:rsid w:val="00430D72"/>
    <w:rsid w:val="00430DA7"/>
    <w:rsid w:val="00431D4F"/>
    <w:rsid w:val="0043234D"/>
    <w:rsid w:val="00432A94"/>
    <w:rsid w:val="004348E2"/>
    <w:rsid w:val="00434CEF"/>
    <w:rsid w:val="00435F2A"/>
    <w:rsid w:val="0044096F"/>
    <w:rsid w:val="00441C3A"/>
    <w:rsid w:val="004427A0"/>
    <w:rsid w:val="0044381C"/>
    <w:rsid w:val="00444B88"/>
    <w:rsid w:val="004471AD"/>
    <w:rsid w:val="0045116B"/>
    <w:rsid w:val="004523DC"/>
    <w:rsid w:val="00455EF4"/>
    <w:rsid w:val="00456CA2"/>
    <w:rsid w:val="00456DC0"/>
    <w:rsid w:val="004622AB"/>
    <w:rsid w:val="00464129"/>
    <w:rsid w:val="004646CB"/>
    <w:rsid w:val="0046540F"/>
    <w:rsid w:val="0046571D"/>
    <w:rsid w:val="004665CF"/>
    <w:rsid w:val="0046764F"/>
    <w:rsid w:val="0047018F"/>
    <w:rsid w:val="00471F52"/>
    <w:rsid w:val="00473305"/>
    <w:rsid w:val="00473993"/>
    <w:rsid w:val="00473FE8"/>
    <w:rsid w:val="00475BE4"/>
    <w:rsid w:val="00485B08"/>
    <w:rsid w:val="004861C9"/>
    <w:rsid w:val="0048652F"/>
    <w:rsid w:val="00486F11"/>
    <w:rsid w:val="004912C0"/>
    <w:rsid w:val="00492E2E"/>
    <w:rsid w:val="0049535F"/>
    <w:rsid w:val="0049568C"/>
    <w:rsid w:val="00495954"/>
    <w:rsid w:val="004A0D4E"/>
    <w:rsid w:val="004A28BC"/>
    <w:rsid w:val="004A39BD"/>
    <w:rsid w:val="004A54F2"/>
    <w:rsid w:val="004A66E8"/>
    <w:rsid w:val="004B122F"/>
    <w:rsid w:val="004C1074"/>
    <w:rsid w:val="004C5469"/>
    <w:rsid w:val="004C6951"/>
    <w:rsid w:val="004C73E7"/>
    <w:rsid w:val="004D071C"/>
    <w:rsid w:val="004D1960"/>
    <w:rsid w:val="004D352F"/>
    <w:rsid w:val="004D394A"/>
    <w:rsid w:val="004D443C"/>
    <w:rsid w:val="004E1162"/>
    <w:rsid w:val="004E161E"/>
    <w:rsid w:val="004E1ECD"/>
    <w:rsid w:val="004E267D"/>
    <w:rsid w:val="004E31D5"/>
    <w:rsid w:val="004E6608"/>
    <w:rsid w:val="004F0A49"/>
    <w:rsid w:val="004F0C64"/>
    <w:rsid w:val="004F2117"/>
    <w:rsid w:val="004F2DF3"/>
    <w:rsid w:val="004F3D9D"/>
    <w:rsid w:val="004F5DF3"/>
    <w:rsid w:val="004F76F7"/>
    <w:rsid w:val="005025A5"/>
    <w:rsid w:val="00504595"/>
    <w:rsid w:val="00504738"/>
    <w:rsid w:val="005119EA"/>
    <w:rsid w:val="00514EAF"/>
    <w:rsid w:val="00521A76"/>
    <w:rsid w:val="005250DB"/>
    <w:rsid w:val="00525B76"/>
    <w:rsid w:val="005334A6"/>
    <w:rsid w:val="005432D6"/>
    <w:rsid w:val="00547C33"/>
    <w:rsid w:val="00551BD5"/>
    <w:rsid w:val="00551C90"/>
    <w:rsid w:val="00552650"/>
    <w:rsid w:val="00555308"/>
    <w:rsid w:val="005564EB"/>
    <w:rsid w:val="005565D3"/>
    <w:rsid w:val="0056083F"/>
    <w:rsid w:val="005638FC"/>
    <w:rsid w:val="00564DB9"/>
    <w:rsid w:val="0056668B"/>
    <w:rsid w:val="005671C0"/>
    <w:rsid w:val="00572DC5"/>
    <w:rsid w:val="00573074"/>
    <w:rsid w:val="005748FA"/>
    <w:rsid w:val="00575F50"/>
    <w:rsid w:val="005779F3"/>
    <w:rsid w:val="005813E9"/>
    <w:rsid w:val="005819F1"/>
    <w:rsid w:val="00582B81"/>
    <w:rsid w:val="00585838"/>
    <w:rsid w:val="00585877"/>
    <w:rsid w:val="00587C6B"/>
    <w:rsid w:val="00592074"/>
    <w:rsid w:val="00593360"/>
    <w:rsid w:val="00594A94"/>
    <w:rsid w:val="00597A95"/>
    <w:rsid w:val="005A313F"/>
    <w:rsid w:val="005A3578"/>
    <w:rsid w:val="005A4B50"/>
    <w:rsid w:val="005A66BD"/>
    <w:rsid w:val="005B021A"/>
    <w:rsid w:val="005B28FE"/>
    <w:rsid w:val="005B3CF6"/>
    <w:rsid w:val="005B620C"/>
    <w:rsid w:val="005B78F3"/>
    <w:rsid w:val="005C2DAB"/>
    <w:rsid w:val="005C31FD"/>
    <w:rsid w:val="005C4C0D"/>
    <w:rsid w:val="005C63FE"/>
    <w:rsid w:val="005C6C25"/>
    <w:rsid w:val="005C7A2D"/>
    <w:rsid w:val="005D1210"/>
    <w:rsid w:val="005D21F8"/>
    <w:rsid w:val="005D646B"/>
    <w:rsid w:val="005D7017"/>
    <w:rsid w:val="005D7060"/>
    <w:rsid w:val="005D75A7"/>
    <w:rsid w:val="005E01A3"/>
    <w:rsid w:val="005E1360"/>
    <w:rsid w:val="005E1F97"/>
    <w:rsid w:val="005E278D"/>
    <w:rsid w:val="005E4AB1"/>
    <w:rsid w:val="005E6985"/>
    <w:rsid w:val="005F0979"/>
    <w:rsid w:val="005F1B3F"/>
    <w:rsid w:val="005F295E"/>
    <w:rsid w:val="005F418C"/>
    <w:rsid w:val="005F48D0"/>
    <w:rsid w:val="0060099B"/>
    <w:rsid w:val="006020DA"/>
    <w:rsid w:val="00602955"/>
    <w:rsid w:val="00604EEA"/>
    <w:rsid w:val="00607C10"/>
    <w:rsid w:val="00610958"/>
    <w:rsid w:val="00610FE1"/>
    <w:rsid w:val="006138A4"/>
    <w:rsid w:val="00615234"/>
    <w:rsid w:val="006156ED"/>
    <w:rsid w:val="006209E4"/>
    <w:rsid w:val="00620AA8"/>
    <w:rsid w:val="006212AC"/>
    <w:rsid w:val="00621559"/>
    <w:rsid w:val="006219E5"/>
    <w:rsid w:val="0062277A"/>
    <w:rsid w:val="00622F60"/>
    <w:rsid w:val="0062338B"/>
    <w:rsid w:val="00623C89"/>
    <w:rsid w:val="00630127"/>
    <w:rsid w:val="0063413B"/>
    <w:rsid w:val="0063725B"/>
    <w:rsid w:val="00637C91"/>
    <w:rsid w:val="00640CD7"/>
    <w:rsid w:val="00645FF1"/>
    <w:rsid w:val="0065173B"/>
    <w:rsid w:val="00651A19"/>
    <w:rsid w:val="00651F90"/>
    <w:rsid w:val="0065563C"/>
    <w:rsid w:val="00655F63"/>
    <w:rsid w:val="00660A9B"/>
    <w:rsid w:val="00661316"/>
    <w:rsid w:val="00662BC9"/>
    <w:rsid w:val="006630D9"/>
    <w:rsid w:val="00663F31"/>
    <w:rsid w:val="00664853"/>
    <w:rsid w:val="00664C54"/>
    <w:rsid w:val="00666569"/>
    <w:rsid w:val="00670D9D"/>
    <w:rsid w:val="006728B7"/>
    <w:rsid w:val="00673693"/>
    <w:rsid w:val="006736F4"/>
    <w:rsid w:val="006751C9"/>
    <w:rsid w:val="0068141F"/>
    <w:rsid w:val="00682B46"/>
    <w:rsid w:val="006830FF"/>
    <w:rsid w:val="00683518"/>
    <w:rsid w:val="00683A05"/>
    <w:rsid w:val="0068565A"/>
    <w:rsid w:val="00686ECF"/>
    <w:rsid w:val="006906F4"/>
    <w:rsid w:val="00694193"/>
    <w:rsid w:val="0069711F"/>
    <w:rsid w:val="006A09BA"/>
    <w:rsid w:val="006A2D26"/>
    <w:rsid w:val="006A5CB6"/>
    <w:rsid w:val="006B04AE"/>
    <w:rsid w:val="006B06F8"/>
    <w:rsid w:val="006B2E01"/>
    <w:rsid w:val="006B31BD"/>
    <w:rsid w:val="006B3DEE"/>
    <w:rsid w:val="006B5DB0"/>
    <w:rsid w:val="006B6745"/>
    <w:rsid w:val="006B7A33"/>
    <w:rsid w:val="006B7B2C"/>
    <w:rsid w:val="006C3E27"/>
    <w:rsid w:val="006C52EA"/>
    <w:rsid w:val="006C773C"/>
    <w:rsid w:val="006C7858"/>
    <w:rsid w:val="006C798F"/>
    <w:rsid w:val="006D0297"/>
    <w:rsid w:val="006E2C16"/>
    <w:rsid w:val="006E3A11"/>
    <w:rsid w:val="006E4383"/>
    <w:rsid w:val="006E44CB"/>
    <w:rsid w:val="006E6100"/>
    <w:rsid w:val="006E624B"/>
    <w:rsid w:val="006F02BF"/>
    <w:rsid w:val="006F0CE3"/>
    <w:rsid w:val="006F3967"/>
    <w:rsid w:val="006F3BE2"/>
    <w:rsid w:val="006F50D9"/>
    <w:rsid w:val="006F715E"/>
    <w:rsid w:val="00701CDF"/>
    <w:rsid w:val="00704065"/>
    <w:rsid w:val="00704E25"/>
    <w:rsid w:val="00706A51"/>
    <w:rsid w:val="00707A00"/>
    <w:rsid w:val="00710BF1"/>
    <w:rsid w:val="0071468A"/>
    <w:rsid w:val="00720265"/>
    <w:rsid w:val="00722DF7"/>
    <w:rsid w:val="00724055"/>
    <w:rsid w:val="00724E52"/>
    <w:rsid w:val="00724E93"/>
    <w:rsid w:val="007323B6"/>
    <w:rsid w:val="00732468"/>
    <w:rsid w:val="0073751F"/>
    <w:rsid w:val="007378D6"/>
    <w:rsid w:val="00741D76"/>
    <w:rsid w:val="00744971"/>
    <w:rsid w:val="0074507E"/>
    <w:rsid w:val="00750435"/>
    <w:rsid w:val="0075629E"/>
    <w:rsid w:val="007567A9"/>
    <w:rsid w:val="00756C3B"/>
    <w:rsid w:val="0075770E"/>
    <w:rsid w:val="00760B8F"/>
    <w:rsid w:val="00762FB8"/>
    <w:rsid w:val="007642AB"/>
    <w:rsid w:val="00764C67"/>
    <w:rsid w:val="00767ABE"/>
    <w:rsid w:val="007701F1"/>
    <w:rsid w:val="00770FA8"/>
    <w:rsid w:val="007722E1"/>
    <w:rsid w:val="00772E84"/>
    <w:rsid w:val="00775CEB"/>
    <w:rsid w:val="00776433"/>
    <w:rsid w:val="00777C70"/>
    <w:rsid w:val="00783219"/>
    <w:rsid w:val="00783DC5"/>
    <w:rsid w:val="0078628E"/>
    <w:rsid w:val="0078747B"/>
    <w:rsid w:val="007912EA"/>
    <w:rsid w:val="00794AEC"/>
    <w:rsid w:val="00794E95"/>
    <w:rsid w:val="00794FA0"/>
    <w:rsid w:val="007973C4"/>
    <w:rsid w:val="007A170F"/>
    <w:rsid w:val="007A5BEE"/>
    <w:rsid w:val="007A706D"/>
    <w:rsid w:val="007A7C53"/>
    <w:rsid w:val="007B041B"/>
    <w:rsid w:val="007B1614"/>
    <w:rsid w:val="007B1B83"/>
    <w:rsid w:val="007B30EF"/>
    <w:rsid w:val="007C016C"/>
    <w:rsid w:val="007C2286"/>
    <w:rsid w:val="007C424D"/>
    <w:rsid w:val="007C5F73"/>
    <w:rsid w:val="007C6198"/>
    <w:rsid w:val="007C709B"/>
    <w:rsid w:val="007C724A"/>
    <w:rsid w:val="007D030E"/>
    <w:rsid w:val="007D1F32"/>
    <w:rsid w:val="007D3863"/>
    <w:rsid w:val="007D670E"/>
    <w:rsid w:val="007E126C"/>
    <w:rsid w:val="007E1A5A"/>
    <w:rsid w:val="007E1C02"/>
    <w:rsid w:val="007E5166"/>
    <w:rsid w:val="007F07C7"/>
    <w:rsid w:val="007F355C"/>
    <w:rsid w:val="007F3C2E"/>
    <w:rsid w:val="007F45FA"/>
    <w:rsid w:val="007F52AE"/>
    <w:rsid w:val="007F5EA3"/>
    <w:rsid w:val="00800FAB"/>
    <w:rsid w:val="00802081"/>
    <w:rsid w:val="008023AD"/>
    <w:rsid w:val="008109CB"/>
    <w:rsid w:val="00811DD9"/>
    <w:rsid w:val="00812605"/>
    <w:rsid w:val="00822FB0"/>
    <w:rsid w:val="00823F54"/>
    <w:rsid w:val="00831A15"/>
    <w:rsid w:val="00835C86"/>
    <w:rsid w:val="00836E84"/>
    <w:rsid w:val="008421AD"/>
    <w:rsid w:val="0084225A"/>
    <w:rsid w:val="00845AD3"/>
    <w:rsid w:val="00845C00"/>
    <w:rsid w:val="00851D2B"/>
    <w:rsid w:val="0085697B"/>
    <w:rsid w:val="00856B92"/>
    <w:rsid w:val="0086026C"/>
    <w:rsid w:val="00860EE3"/>
    <w:rsid w:val="00862E37"/>
    <w:rsid w:val="00862F0A"/>
    <w:rsid w:val="00865C3A"/>
    <w:rsid w:val="00865D78"/>
    <w:rsid w:val="008675C5"/>
    <w:rsid w:val="00877880"/>
    <w:rsid w:val="00877964"/>
    <w:rsid w:val="00882744"/>
    <w:rsid w:val="00882B0F"/>
    <w:rsid w:val="00883397"/>
    <w:rsid w:val="008846B6"/>
    <w:rsid w:val="0088555A"/>
    <w:rsid w:val="00886DEC"/>
    <w:rsid w:val="00887534"/>
    <w:rsid w:val="008A28A2"/>
    <w:rsid w:val="008A3968"/>
    <w:rsid w:val="008B0A00"/>
    <w:rsid w:val="008B0B4A"/>
    <w:rsid w:val="008B1740"/>
    <w:rsid w:val="008B3D49"/>
    <w:rsid w:val="008B4D83"/>
    <w:rsid w:val="008B5BCB"/>
    <w:rsid w:val="008B7C37"/>
    <w:rsid w:val="008C008C"/>
    <w:rsid w:val="008C048A"/>
    <w:rsid w:val="008C11A0"/>
    <w:rsid w:val="008C1CEE"/>
    <w:rsid w:val="008C5766"/>
    <w:rsid w:val="008D1513"/>
    <w:rsid w:val="008D2661"/>
    <w:rsid w:val="008D6C78"/>
    <w:rsid w:val="008D71D3"/>
    <w:rsid w:val="008D7B7A"/>
    <w:rsid w:val="008E163A"/>
    <w:rsid w:val="008E20B4"/>
    <w:rsid w:val="008E298C"/>
    <w:rsid w:val="008E5D99"/>
    <w:rsid w:val="008E6CCF"/>
    <w:rsid w:val="008E7222"/>
    <w:rsid w:val="008F0606"/>
    <w:rsid w:val="008F0A8D"/>
    <w:rsid w:val="008F2751"/>
    <w:rsid w:val="008F462D"/>
    <w:rsid w:val="008F7B94"/>
    <w:rsid w:val="009000A6"/>
    <w:rsid w:val="00901549"/>
    <w:rsid w:val="00902A51"/>
    <w:rsid w:val="00903F26"/>
    <w:rsid w:val="00903FB4"/>
    <w:rsid w:val="00904E9F"/>
    <w:rsid w:val="009141D9"/>
    <w:rsid w:val="00916517"/>
    <w:rsid w:val="00917631"/>
    <w:rsid w:val="009206BB"/>
    <w:rsid w:val="009212B8"/>
    <w:rsid w:val="009230FC"/>
    <w:rsid w:val="00926318"/>
    <w:rsid w:val="00926ECA"/>
    <w:rsid w:val="0092708C"/>
    <w:rsid w:val="009276A3"/>
    <w:rsid w:val="0093039F"/>
    <w:rsid w:val="009316B8"/>
    <w:rsid w:val="00931945"/>
    <w:rsid w:val="00935A7B"/>
    <w:rsid w:val="009369C6"/>
    <w:rsid w:val="00941ADA"/>
    <w:rsid w:val="00943C15"/>
    <w:rsid w:val="0094562C"/>
    <w:rsid w:val="009469BC"/>
    <w:rsid w:val="009475E8"/>
    <w:rsid w:val="009535F8"/>
    <w:rsid w:val="00955B2C"/>
    <w:rsid w:val="00956BAD"/>
    <w:rsid w:val="00960359"/>
    <w:rsid w:val="00961EC1"/>
    <w:rsid w:val="0096248E"/>
    <w:rsid w:val="009626DD"/>
    <w:rsid w:val="0096589A"/>
    <w:rsid w:val="00972B47"/>
    <w:rsid w:val="00981828"/>
    <w:rsid w:val="00981A68"/>
    <w:rsid w:val="00986306"/>
    <w:rsid w:val="00991436"/>
    <w:rsid w:val="00991BED"/>
    <w:rsid w:val="00993069"/>
    <w:rsid w:val="00996525"/>
    <w:rsid w:val="00996F17"/>
    <w:rsid w:val="009A2050"/>
    <w:rsid w:val="009A2172"/>
    <w:rsid w:val="009A5B8A"/>
    <w:rsid w:val="009A6A85"/>
    <w:rsid w:val="009A716F"/>
    <w:rsid w:val="009A7AB3"/>
    <w:rsid w:val="009B19CF"/>
    <w:rsid w:val="009B28E9"/>
    <w:rsid w:val="009B3116"/>
    <w:rsid w:val="009B6D9F"/>
    <w:rsid w:val="009C01EA"/>
    <w:rsid w:val="009C0356"/>
    <w:rsid w:val="009C67D2"/>
    <w:rsid w:val="009C70AB"/>
    <w:rsid w:val="009D3A02"/>
    <w:rsid w:val="009E13A5"/>
    <w:rsid w:val="009E18C5"/>
    <w:rsid w:val="009E1E74"/>
    <w:rsid w:val="009E1EDA"/>
    <w:rsid w:val="009E4A54"/>
    <w:rsid w:val="009E7DBE"/>
    <w:rsid w:val="009F0936"/>
    <w:rsid w:val="009F135C"/>
    <w:rsid w:val="009F1A4A"/>
    <w:rsid w:val="009F69E4"/>
    <w:rsid w:val="009F77D9"/>
    <w:rsid w:val="00A03CCC"/>
    <w:rsid w:val="00A04B27"/>
    <w:rsid w:val="00A10B26"/>
    <w:rsid w:val="00A144BA"/>
    <w:rsid w:val="00A15A76"/>
    <w:rsid w:val="00A161F8"/>
    <w:rsid w:val="00A1784F"/>
    <w:rsid w:val="00A17DC0"/>
    <w:rsid w:val="00A20F1B"/>
    <w:rsid w:val="00A21E0C"/>
    <w:rsid w:val="00A2474C"/>
    <w:rsid w:val="00A259A4"/>
    <w:rsid w:val="00A2608B"/>
    <w:rsid w:val="00A26157"/>
    <w:rsid w:val="00A305D6"/>
    <w:rsid w:val="00A32701"/>
    <w:rsid w:val="00A32CE2"/>
    <w:rsid w:val="00A34377"/>
    <w:rsid w:val="00A34480"/>
    <w:rsid w:val="00A35C6A"/>
    <w:rsid w:val="00A35EE5"/>
    <w:rsid w:val="00A3620E"/>
    <w:rsid w:val="00A40986"/>
    <w:rsid w:val="00A40D88"/>
    <w:rsid w:val="00A4283E"/>
    <w:rsid w:val="00A42B7E"/>
    <w:rsid w:val="00A440D1"/>
    <w:rsid w:val="00A469B2"/>
    <w:rsid w:val="00A474C1"/>
    <w:rsid w:val="00A5099F"/>
    <w:rsid w:val="00A515FA"/>
    <w:rsid w:val="00A531EA"/>
    <w:rsid w:val="00A55D83"/>
    <w:rsid w:val="00A567CB"/>
    <w:rsid w:val="00A60E5B"/>
    <w:rsid w:val="00A617A8"/>
    <w:rsid w:val="00A62135"/>
    <w:rsid w:val="00A62C9C"/>
    <w:rsid w:val="00A66769"/>
    <w:rsid w:val="00A67F00"/>
    <w:rsid w:val="00A75A0E"/>
    <w:rsid w:val="00A813EB"/>
    <w:rsid w:val="00A84BDF"/>
    <w:rsid w:val="00A862D0"/>
    <w:rsid w:val="00A87001"/>
    <w:rsid w:val="00A90C17"/>
    <w:rsid w:val="00A913E0"/>
    <w:rsid w:val="00A94B6D"/>
    <w:rsid w:val="00A97FD9"/>
    <w:rsid w:val="00AA13F1"/>
    <w:rsid w:val="00AA22EB"/>
    <w:rsid w:val="00AA2BF7"/>
    <w:rsid w:val="00AA514E"/>
    <w:rsid w:val="00AA5DB2"/>
    <w:rsid w:val="00AA6571"/>
    <w:rsid w:val="00AA78C8"/>
    <w:rsid w:val="00AB076D"/>
    <w:rsid w:val="00AB174E"/>
    <w:rsid w:val="00AB1F71"/>
    <w:rsid w:val="00AB6647"/>
    <w:rsid w:val="00AB6C47"/>
    <w:rsid w:val="00AC125D"/>
    <w:rsid w:val="00AC1D55"/>
    <w:rsid w:val="00AC6004"/>
    <w:rsid w:val="00AC6524"/>
    <w:rsid w:val="00AC6968"/>
    <w:rsid w:val="00AD00F9"/>
    <w:rsid w:val="00AD0797"/>
    <w:rsid w:val="00AD2703"/>
    <w:rsid w:val="00AD5794"/>
    <w:rsid w:val="00AD61B2"/>
    <w:rsid w:val="00AD73E2"/>
    <w:rsid w:val="00AE1813"/>
    <w:rsid w:val="00AE1F58"/>
    <w:rsid w:val="00AE7612"/>
    <w:rsid w:val="00AE76D7"/>
    <w:rsid w:val="00AE7DF8"/>
    <w:rsid w:val="00AF007E"/>
    <w:rsid w:val="00AF04B3"/>
    <w:rsid w:val="00AF0764"/>
    <w:rsid w:val="00AF10DA"/>
    <w:rsid w:val="00AF36CF"/>
    <w:rsid w:val="00AF567F"/>
    <w:rsid w:val="00AF668A"/>
    <w:rsid w:val="00AF7363"/>
    <w:rsid w:val="00AF79C9"/>
    <w:rsid w:val="00B00F3B"/>
    <w:rsid w:val="00B028CC"/>
    <w:rsid w:val="00B0368C"/>
    <w:rsid w:val="00B0397C"/>
    <w:rsid w:val="00B03D12"/>
    <w:rsid w:val="00B061AE"/>
    <w:rsid w:val="00B0622B"/>
    <w:rsid w:val="00B066C6"/>
    <w:rsid w:val="00B069D7"/>
    <w:rsid w:val="00B10730"/>
    <w:rsid w:val="00B144C9"/>
    <w:rsid w:val="00B14568"/>
    <w:rsid w:val="00B16104"/>
    <w:rsid w:val="00B1668C"/>
    <w:rsid w:val="00B20A23"/>
    <w:rsid w:val="00B21435"/>
    <w:rsid w:val="00B22E70"/>
    <w:rsid w:val="00B235D8"/>
    <w:rsid w:val="00B238FF"/>
    <w:rsid w:val="00B27310"/>
    <w:rsid w:val="00B27BC3"/>
    <w:rsid w:val="00B3068B"/>
    <w:rsid w:val="00B31D4E"/>
    <w:rsid w:val="00B33FB6"/>
    <w:rsid w:val="00B348B1"/>
    <w:rsid w:val="00B34F4F"/>
    <w:rsid w:val="00B3733C"/>
    <w:rsid w:val="00B3739A"/>
    <w:rsid w:val="00B409E0"/>
    <w:rsid w:val="00B413E0"/>
    <w:rsid w:val="00B422C4"/>
    <w:rsid w:val="00B44E85"/>
    <w:rsid w:val="00B45876"/>
    <w:rsid w:val="00B46663"/>
    <w:rsid w:val="00B469AC"/>
    <w:rsid w:val="00B5109B"/>
    <w:rsid w:val="00B526FD"/>
    <w:rsid w:val="00B52841"/>
    <w:rsid w:val="00B53643"/>
    <w:rsid w:val="00B54CCD"/>
    <w:rsid w:val="00B55BB3"/>
    <w:rsid w:val="00B56E14"/>
    <w:rsid w:val="00B6013B"/>
    <w:rsid w:val="00B601BB"/>
    <w:rsid w:val="00B614E1"/>
    <w:rsid w:val="00B61DA3"/>
    <w:rsid w:val="00B63D90"/>
    <w:rsid w:val="00B65198"/>
    <w:rsid w:val="00B67087"/>
    <w:rsid w:val="00B748AE"/>
    <w:rsid w:val="00B75A5A"/>
    <w:rsid w:val="00B818C7"/>
    <w:rsid w:val="00B83A46"/>
    <w:rsid w:val="00B848FF"/>
    <w:rsid w:val="00B85791"/>
    <w:rsid w:val="00B87F24"/>
    <w:rsid w:val="00B91002"/>
    <w:rsid w:val="00BA1239"/>
    <w:rsid w:val="00BA15D9"/>
    <w:rsid w:val="00BA3179"/>
    <w:rsid w:val="00BA33A5"/>
    <w:rsid w:val="00BA6C49"/>
    <w:rsid w:val="00BB00FD"/>
    <w:rsid w:val="00BB0A67"/>
    <w:rsid w:val="00BB0D79"/>
    <w:rsid w:val="00BB253B"/>
    <w:rsid w:val="00BB4B83"/>
    <w:rsid w:val="00BB6BFE"/>
    <w:rsid w:val="00BC10B7"/>
    <w:rsid w:val="00BC1E3C"/>
    <w:rsid w:val="00BC62F8"/>
    <w:rsid w:val="00BC6359"/>
    <w:rsid w:val="00BC6B54"/>
    <w:rsid w:val="00BD036A"/>
    <w:rsid w:val="00BD2C82"/>
    <w:rsid w:val="00BD32F4"/>
    <w:rsid w:val="00BD3534"/>
    <w:rsid w:val="00BD43D1"/>
    <w:rsid w:val="00BD5F7D"/>
    <w:rsid w:val="00BD60CA"/>
    <w:rsid w:val="00BE1546"/>
    <w:rsid w:val="00BE43DE"/>
    <w:rsid w:val="00BE5E62"/>
    <w:rsid w:val="00BE6F4D"/>
    <w:rsid w:val="00BF1009"/>
    <w:rsid w:val="00BF5139"/>
    <w:rsid w:val="00C00EB2"/>
    <w:rsid w:val="00C02960"/>
    <w:rsid w:val="00C04020"/>
    <w:rsid w:val="00C04520"/>
    <w:rsid w:val="00C112FE"/>
    <w:rsid w:val="00C14528"/>
    <w:rsid w:val="00C1563C"/>
    <w:rsid w:val="00C158CC"/>
    <w:rsid w:val="00C20EC8"/>
    <w:rsid w:val="00C21603"/>
    <w:rsid w:val="00C2233E"/>
    <w:rsid w:val="00C25656"/>
    <w:rsid w:val="00C26399"/>
    <w:rsid w:val="00C26EC2"/>
    <w:rsid w:val="00C35154"/>
    <w:rsid w:val="00C364F7"/>
    <w:rsid w:val="00C36F19"/>
    <w:rsid w:val="00C4214F"/>
    <w:rsid w:val="00C43C6D"/>
    <w:rsid w:val="00C44AC9"/>
    <w:rsid w:val="00C44F7E"/>
    <w:rsid w:val="00C47C81"/>
    <w:rsid w:val="00C5018F"/>
    <w:rsid w:val="00C523A7"/>
    <w:rsid w:val="00C53050"/>
    <w:rsid w:val="00C531E6"/>
    <w:rsid w:val="00C53FB0"/>
    <w:rsid w:val="00C54BA3"/>
    <w:rsid w:val="00C60DCE"/>
    <w:rsid w:val="00C635CA"/>
    <w:rsid w:val="00C6671B"/>
    <w:rsid w:val="00C669FB"/>
    <w:rsid w:val="00C6767E"/>
    <w:rsid w:val="00C67E12"/>
    <w:rsid w:val="00C709DF"/>
    <w:rsid w:val="00C70C31"/>
    <w:rsid w:val="00C713D4"/>
    <w:rsid w:val="00C71AAD"/>
    <w:rsid w:val="00C73004"/>
    <w:rsid w:val="00C755F5"/>
    <w:rsid w:val="00C8227C"/>
    <w:rsid w:val="00C82435"/>
    <w:rsid w:val="00C827BF"/>
    <w:rsid w:val="00C84BDD"/>
    <w:rsid w:val="00C87C49"/>
    <w:rsid w:val="00C906B9"/>
    <w:rsid w:val="00C91043"/>
    <w:rsid w:val="00C93845"/>
    <w:rsid w:val="00C94FBE"/>
    <w:rsid w:val="00C97B26"/>
    <w:rsid w:val="00CA2624"/>
    <w:rsid w:val="00CA3336"/>
    <w:rsid w:val="00CA36F9"/>
    <w:rsid w:val="00CA5FBC"/>
    <w:rsid w:val="00CB1057"/>
    <w:rsid w:val="00CB28E5"/>
    <w:rsid w:val="00CB2EB6"/>
    <w:rsid w:val="00CB52FE"/>
    <w:rsid w:val="00CB5CD8"/>
    <w:rsid w:val="00CB69DF"/>
    <w:rsid w:val="00CB7181"/>
    <w:rsid w:val="00CC0066"/>
    <w:rsid w:val="00CC229A"/>
    <w:rsid w:val="00CC26C8"/>
    <w:rsid w:val="00CC3712"/>
    <w:rsid w:val="00CC3C8A"/>
    <w:rsid w:val="00CC3E63"/>
    <w:rsid w:val="00CC471C"/>
    <w:rsid w:val="00CC6983"/>
    <w:rsid w:val="00CD25E8"/>
    <w:rsid w:val="00CD3084"/>
    <w:rsid w:val="00CD4BFF"/>
    <w:rsid w:val="00CE1998"/>
    <w:rsid w:val="00CE78E0"/>
    <w:rsid w:val="00CF3328"/>
    <w:rsid w:val="00CF33BD"/>
    <w:rsid w:val="00CF409D"/>
    <w:rsid w:val="00CF41D3"/>
    <w:rsid w:val="00CF5B97"/>
    <w:rsid w:val="00CF67FD"/>
    <w:rsid w:val="00CF7930"/>
    <w:rsid w:val="00D043CE"/>
    <w:rsid w:val="00D05395"/>
    <w:rsid w:val="00D17BE7"/>
    <w:rsid w:val="00D225D1"/>
    <w:rsid w:val="00D27678"/>
    <w:rsid w:val="00D315E6"/>
    <w:rsid w:val="00D34D52"/>
    <w:rsid w:val="00D379E4"/>
    <w:rsid w:val="00D37A85"/>
    <w:rsid w:val="00D40145"/>
    <w:rsid w:val="00D434EA"/>
    <w:rsid w:val="00D44624"/>
    <w:rsid w:val="00D44C9D"/>
    <w:rsid w:val="00D51D21"/>
    <w:rsid w:val="00D52206"/>
    <w:rsid w:val="00D52A98"/>
    <w:rsid w:val="00D52BDD"/>
    <w:rsid w:val="00D52D10"/>
    <w:rsid w:val="00D541BD"/>
    <w:rsid w:val="00D545A9"/>
    <w:rsid w:val="00D54D3E"/>
    <w:rsid w:val="00D5569C"/>
    <w:rsid w:val="00D56C3B"/>
    <w:rsid w:val="00D6092D"/>
    <w:rsid w:val="00D60A74"/>
    <w:rsid w:val="00D632CD"/>
    <w:rsid w:val="00D648F7"/>
    <w:rsid w:val="00D64C2D"/>
    <w:rsid w:val="00D65627"/>
    <w:rsid w:val="00D65775"/>
    <w:rsid w:val="00D65BA5"/>
    <w:rsid w:val="00D770F6"/>
    <w:rsid w:val="00D80CA4"/>
    <w:rsid w:val="00D8198A"/>
    <w:rsid w:val="00D83DFE"/>
    <w:rsid w:val="00D8453F"/>
    <w:rsid w:val="00D857D5"/>
    <w:rsid w:val="00D85E5A"/>
    <w:rsid w:val="00D8660F"/>
    <w:rsid w:val="00D923BC"/>
    <w:rsid w:val="00D92EC7"/>
    <w:rsid w:val="00D92F19"/>
    <w:rsid w:val="00D931ED"/>
    <w:rsid w:val="00DA0874"/>
    <w:rsid w:val="00DA0937"/>
    <w:rsid w:val="00DA22F4"/>
    <w:rsid w:val="00DA4460"/>
    <w:rsid w:val="00DA5CF0"/>
    <w:rsid w:val="00DA6E1A"/>
    <w:rsid w:val="00DA7701"/>
    <w:rsid w:val="00DB09A3"/>
    <w:rsid w:val="00DB1C64"/>
    <w:rsid w:val="00DB1FF0"/>
    <w:rsid w:val="00DB2373"/>
    <w:rsid w:val="00DB4A5A"/>
    <w:rsid w:val="00DB4EC9"/>
    <w:rsid w:val="00DC02C9"/>
    <w:rsid w:val="00DC0FBC"/>
    <w:rsid w:val="00DC36D4"/>
    <w:rsid w:val="00DC51E5"/>
    <w:rsid w:val="00DC64FA"/>
    <w:rsid w:val="00DC65FB"/>
    <w:rsid w:val="00DD6E60"/>
    <w:rsid w:val="00DD77B6"/>
    <w:rsid w:val="00DD781C"/>
    <w:rsid w:val="00DE01F8"/>
    <w:rsid w:val="00DE338F"/>
    <w:rsid w:val="00DE339E"/>
    <w:rsid w:val="00DE39BE"/>
    <w:rsid w:val="00DE4D2A"/>
    <w:rsid w:val="00DF198E"/>
    <w:rsid w:val="00DF2671"/>
    <w:rsid w:val="00DF3C50"/>
    <w:rsid w:val="00DF5485"/>
    <w:rsid w:val="00E00055"/>
    <w:rsid w:val="00E007E2"/>
    <w:rsid w:val="00E01A2A"/>
    <w:rsid w:val="00E035A9"/>
    <w:rsid w:val="00E03C7D"/>
    <w:rsid w:val="00E03D68"/>
    <w:rsid w:val="00E057BE"/>
    <w:rsid w:val="00E0646E"/>
    <w:rsid w:val="00E10EE7"/>
    <w:rsid w:val="00E1191E"/>
    <w:rsid w:val="00E12329"/>
    <w:rsid w:val="00E12A92"/>
    <w:rsid w:val="00E14576"/>
    <w:rsid w:val="00E1514A"/>
    <w:rsid w:val="00E219B5"/>
    <w:rsid w:val="00E219DF"/>
    <w:rsid w:val="00E22115"/>
    <w:rsid w:val="00E22D1B"/>
    <w:rsid w:val="00E22EF8"/>
    <w:rsid w:val="00E2454C"/>
    <w:rsid w:val="00E24670"/>
    <w:rsid w:val="00E311FF"/>
    <w:rsid w:val="00E3224C"/>
    <w:rsid w:val="00E32ED3"/>
    <w:rsid w:val="00E331D0"/>
    <w:rsid w:val="00E35296"/>
    <w:rsid w:val="00E37D66"/>
    <w:rsid w:val="00E405F2"/>
    <w:rsid w:val="00E4207E"/>
    <w:rsid w:val="00E434F6"/>
    <w:rsid w:val="00E44809"/>
    <w:rsid w:val="00E44856"/>
    <w:rsid w:val="00E44F4E"/>
    <w:rsid w:val="00E479D7"/>
    <w:rsid w:val="00E517A6"/>
    <w:rsid w:val="00E52B86"/>
    <w:rsid w:val="00E5666D"/>
    <w:rsid w:val="00E6091D"/>
    <w:rsid w:val="00E70A1F"/>
    <w:rsid w:val="00E71D2F"/>
    <w:rsid w:val="00E7490A"/>
    <w:rsid w:val="00E75A0A"/>
    <w:rsid w:val="00E800CE"/>
    <w:rsid w:val="00E857A7"/>
    <w:rsid w:val="00E86696"/>
    <w:rsid w:val="00E86D9F"/>
    <w:rsid w:val="00E94AAD"/>
    <w:rsid w:val="00E9574A"/>
    <w:rsid w:val="00E97083"/>
    <w:rsid w:val="00E97466"/>
    <w:rsid w:val="00EA1F8E"/>
    <w:rsid w:val="00EA26CE"/>
    <w:rsid w:val="00EA3540"/>
    <w:rsid w:val="00EA3C4E"/>
    <w:rsid w:val="00EA5081"/>
    <w:rsid w:val="00EA5B1D"/>
    <w:rsid w:val="00EA5DE0"/>
    <w:rsid w:val="00EA703B"/>
    <w:rsid w:val="00EA7186"/>
    <w:rsid w:val="00EB273A"/>
    <w:rsid w:val="00EB34AB"/>
    <w:rsid w:val="00EB36E1"/>
    <w:rsid w:val="00EB5280"/>
    <w:rsid w:val="00EB7442"/>
    <w:rsid w:val="00EB7904"/>
    <w:rsid w:val="00EC1E3E"/>
    <w:rsid w:val="00EC5291"/>
    <w:rsid w:val="00EC5342"/>
    <w:rsid w:val="00EC54F3"/>
    <w:rsid w:val="00EC701F"/>
    <w:rsid w:val="00EC7B5F"/>
    <w:rsid w:val="00ED063E"/>
    <w:rsid w:val="00ED13D2"/>
    <w:rsid w:val="00ED2D70"/>
    <w:rsid w:val="00ED40B9"/>
    <w:rsid w:val="00ED4AB6"/>
    <w:rsid w:val="00ED5EFF"/>
    <w:rsid w:val="00ED6BB4"/>
    <w:rsid w:val="00EE28EE"/>
    <w:rsid w:val="00EE370A"/>
    <w:rsid w:val="00EE40EE"/>
    <w:rsid w:val="00EE41A7"/>
    <w:rsid w:val="00EF0803"/>
    <w:rsid w:val="00EF3C25"/>
    <w:rsid w:val="00EF62D2"/>
    <w:rsid w:val="00EF7C58"/>
    <w:rsid w:val="00F000ED"/>
    <w:rsid w:val="00F009E2"/>
    <w:rsid w:val="00F01A1C"/>
    <w:rsid w:val="00F05F23"/>
    <w:rsid w:val="00F06A43"/>
    <w:rsid w:val="00F078EA"/>
    <w:rsid w:val="00F12637"/>
    <w:rsid w:val="00F15CC8"/>
    <w:rsid w:val="00F207F9"/>
    <w:rsid w:val="00F235B3"/>
    <w:rsid w:val="00F24671"/>
    <w:rsid w:val="00F253D1"/>
    <w:rsid w:val="00F27A5A"/>
    <w:rsid w:val="00F27CA1"/>
    <w:rsid w:val="00F3023E"/>
    <w:rsid w:val="00F304F2"/>
    <w:rsid w:val="00F32116"/>
    <w:rsid w:val="00F3315B"/>
    <w:rsid w:val="00F34245"/>
    <w:rsid w:val="00F34544"/>
    <w:rsid w:val="00F34705"/>
    <w:rsid w:val="00F360F7"/>
    <w:rsid w:val="00F3753A"/>
    <w:rsid w:val="00F42D43"/>
    <w:rsid w:val="00F44084"/>
    <w:rsid w:val="00F45A58"/>
    <w:rsid w:val="00F47735"/>
    <w:rsid w:val="00F525D4"/>
    <w:rsid w:val="00F532AF"/>
    <w:rsid w:val="00F54759"/>
    <w:rsid w:val="00F56C51"/>
    <w:rsid w:val="00F6181A"/>
    <w:rsid w:val="00F66596"/>
    <w:rsid w:val="00F67BC9"/>
    <w:rsid w:val="00F707E5"/>
    <w:rsid w:val="00F7254C"/>
    <w:rsid w:val="00F73890"/>
    <w:rsid w:val="00F7412B"/>
    <w:rsid w:val="00F7532B"/>
    <w:rsid w:val="00F75C7E"/>
    <w:rsid w:val="00F76F40"/>
    <w:rsid w:val="00F804D8"/>
    <w:rsid w:val="00F805EE"/>
    <w:rsid w:val="00F80C5C"/>
    <w:rsid w:val="00F81EBA"/>
    <w:rsid w:val="00F84A5C"/>
    <w:rsid w:val="00F87C8E"/>
    <w:rsid w:val="00F903F3"/>
    <w:rsid w:val="00F9184F"/>
    <w:rsid w:val="00F91A13"/>
    <w:rsid w:val="00F92374"/>
    <w:rsid w:val="00F92ABB"/>
    <w:rsid w:val="00F93391"/>
    <w:rsid w:val="00F93CEB"/>
    <w:rsid w:val="00F94EF3"/>
    <w:rsid w:val="00F95495"/>
    <w:rsid w:val="00F95CF6"/>
    <w:rsid w:val="00F96684"/>
    <w:rsid w:val="00FA1AC6"/>
    <w:rsid w:val="00FA1B58"/>
    <w:rsid w:val="00FA3985"/>
    <w:rsid w:val="00FA5842"/>
    <w:rsid w:val="00FA62CA"/>
    <w:rsid w:val="00FA7C80"/>
    <w:rsid w:val="00FB24EC"/>
    <w:rsid w:val="00FB3AEC"/>
    <w:rsid w:val="00FB3F74"/>
    <w:rsid w:val="00FC0B1B"/>
    <w:rsid w:val="00FC1598"/>
    <w:rsid w:val="00FC31DE"/>
    <w:rsid w:val="00FC3775"/>
    <w:rsid w:val="00FC4474"/>
    <w:rsid w:val="00FC4694"/>
    <w:rsid w:val="00FC4AAB"/>
    <w:rsid w:val="00FD2BA2"/>
    <w:rsid w:val="00FD5ED6"/>
    <w:rsid w:val="00FD74BE"/>
    <w:rsid w:val="00FE17F9"/>
    <w:rsid w:val="00FE5EFA"/>
    <w:rsid w:val="00FE7B26"/>
    <w:rsid w:val="00FE7D87"/>
    <w:rsid w:val="00FE7FF8"/>
    <w:rsid w:val="00FF0D80"/>
    <w:rsid w:val="00FF428C"/>
    <w:rsid w:val="00FF636D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o:colormru v:ext="edit" colors="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99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99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D60E7-BA56-4A02-8D8C-7B99D9AF1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4534</Words>
  <Characters>35254</Characters>
  <Application>Microsoft Office Word</Application>
  <DocSecurity>0</DocSecurity>
  <Lines>293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voroncovaea</dc:creator>
  <cp:lastModifiedBy>Любовь Федоровна Фадеева</cp:lastModifiedBy>
  <cp:revision>2</cp:revision>
  <cp:lastPrinted>2025-09-02T07:52:00Z</cp:lastPrinted>
  <dcterms:created xsi:type="dcterms:W3CDTF">2025-09-29T13:13:00Z</dcterms:created>
  <dcterms:modified xsi:type="dcterms:W3CDTF">2025-09-29T13:13:00Z</dcterms:modified>
</cp:coreProperties>
</file>