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88" w:rsidRPr="007E70D4" w:rsidRDefault="00DC1888" w:rsidP="00876794">
      <w:pPr>
        <w:ind w:left="10065"/>
        <w:jc w:val="both"/>
        <w:rPr>
          <w:b/>
        </w:rPr>
      </w:pPr>
      <w:bookmarkStart w:id="0" w:name="_GoBack"/>
      <w:bookmarkEnd w:id="0"/>
      <w:r w:rsidRPr="007E70D4">
        <w:rPr>
          <w:b/>
        </w:rPr>
        <w:t>УТВЕРЖДЕНО</w:t>
      </w:r>
    </w:p>
    <w:p w:rsidR="00DC1888" w:rsidRDefault="00DC1888" w:rsidP="00876794">
      <w:pPr>
        <w:ind w:left="10065"/>
      </w:pPr>
      <w:r>
        <w:t xml:space="preserve">постановлением Главы </w:t>
      </w:r>
      <w:r>
        <w:br/>
        <w:t xml:space="preserve">муниципального образования </w:t>
      </w:r>
    </w:p>
    <w:p w:rsidR="00DC1888" w:rsidRPr="0098315E" w:rsidRDefault="00DC1888" w:rsidP="00876794">
      <w:pPr>
        <w:ind w:left="10065"/>
      </w:pPr>
      <w:r>
        <w:t>"Город Архангельск"</w:t>
      </w:r>
    </w:p>
    <w:p w:rsidR="00DC1888" w:rsidRPr="0098315E" w:rsidRDefault="00DC1888" w:rsidP="00876794">
      <w:pPr>
        <w:ind w:left="10065"/>
        <w:jc w:val="both"/>
      </w:pPr>
      <w:r>
        <w:t>от</w:t>
      </w:r>
      <w:r w:rsidR="002407BD">
        <w:t xml:space="preserve"> 07.04.2016 № 387</w:t>
      </w:r>
    </w:p>
    <w:p w:rsidR="00DC1888" w:rsidRDefault="00DC1888" w:rsidP="00DC1888">
      <w:pPr>
        <w:jc w:val="center"/>
        <w:rPr>
          <w:b/>
        </w:rPr>
      </w:pPr>
    </w:p>
    <w:p w:rsidR="00DC1888" w:rsidRDefault="00DC1888" w:rsidP="00DC1888">
      <w:pPr>
        <w:jc w:val="center"/>
        <w:rPr>
          <w:b/>
        </w:rPr>
      </w:pPr>
      <w:r w:rsidRPr="0098315E">
        <w:rPr>
          <w:b/>
        </w:rPr>
        <w:t>Проект "Формула успеха"</w:t>
      </w:r>
    </w:p>
    <w:p w:rsidR="00DC1888" w:rsidRPr="0098315E" w:rsidRDefault="00DC1888" w:rsidP="00DC1888">
      <w:pPr>
        <w:jc w:val="center"/>
        <w:rPr>
          <w:b/>
        </w:rPr>
      </w:pPr>
    </w:p>
    <w:p w:rsidR="00DC1888" w:rsidRPr="00806CDC" w:rsidRDefault="00DC1888" w:rsidP="00DC1888">
      <w:pPr>
        <w:jc w:val="center"/>
        <w:rPr>
          <w:b/>
          <w:sz w:val="20"/>
        </w:rPr>
      </w:pPr>
      <w:r w:rsidRPr="00806CDC">
        <w:rPr>
          <w:b/>
          <w:sz w:val="20"/>
        </w:rPr>
        <w:t>Раздел 1. ИНФОРМАЦИОННАЯ КАРТА ПРОЕКТА</w:t>
      </w:r>
    </w:p>
    <w:p w:rsidR="00DC1888" w:rsidRPr="00806CDC" w:rsidRDefault="00DC1888" w:rsidP="00DC1888">
      <w:pPr>
        <w:jc w:val="both"/>
        <w:rPr>
          <w:b/>
          <w:sz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1624"/>
      </w:tblGrid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1.1. Наименование Проекта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"Формула успеха"   </w:t>
            </w:r>
          </w:p>
        </w:tc>
      </w:tr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1.2.  Приоритетное направление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деятельности Фонда, которому соответствует проект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</w:t>
            </w:r>
            <w:r>
              <w:rPr>
                <w:color w:val="000000"/>
                <w:sz w:val="24"/>
                <w:szCs w:val="24"/>
              </w:rPr>
              <w:br/>
            </w:r>
            <w:r w:rsidRPr="00DC1888">
              <w:rPr>
                <w:color w:val="000000"/>
                <w:sz w:val="24"/>
                <w:szCs w:val="24"/>
              </w:rPr>
              <w:t>в том числе повторной</w:t>
            </w:r>
          </w:p>
        </w:tc>
      </w:tr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1.3. Направление проектной деятельности, выбранное в рамках приоритетного направления деятельности Фонда 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Предупреждение жестокого, агрессивного и опасного для жизни и здоровья поведения несовершеннолетних, </w:t>
            </w:r>
            <w:r>
              <w:rPr>
                <w:color w:val="000000"/>
                <w:sz w:val="24"/>
                <w:szCs w:val="24"/>
              </w:rPr>
              <w:br/>
            </w:r>
            <w:r w:rsidRPr="00DC1888">
              <w:rPr>
                <w:color w:val="000000"/>
                <w:sz w:val="24"/>
                <w:szCs w:val="24"/>
              </w:rPr>
              <w:t>в том числе приводящего к конфликтам в социальном окружении и подростковой среде</w:t>
            </w:r>
          </w:p>
        </w:tc>
      </w:tr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1.4. Целевая группа Проекта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Несовершеннолетние, склонные к совершению общественно опасных деяний, связанных с проявлением жестокого поведения, агрессии, и состоящие на различных видах профилактического учета (25 человек)</w:t>
            </w:r>
          </w:p>
        </w:tc>
      </w:tr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1.5. Заявитель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  <w:highlight w:val="yellow"/>
              </w:rPr>
            </w:pPr>
            <w:r w:rsidRPr="00DC1888">
              <w:rPr>
                <w:sz w:val="24"/>
                <w:szCs w:val="24"/>
              </w:rPr>
              <w:t>Муниципальное образование "Город Архангельск"</w:t>
            </w:r>
          </w:p>
        </w:tc>
      </w:tr>
      <w:tr w:rsidR="00DC1888" w:rsidRPr="00DC1888" w:rsidTr="00DC1888">
        <w:tc>
          <w:tcPr>
            <w:tcW w:w="3970" w:type="dxa"/>
            <w:vMerge w:val="restart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1.6. Реквизиты заявителя</w:t>
            </w:r>
          </w:p>
          <w:p w:rsidR="00DC1888" w:rsidRPr="00DC1888" w:rsidRDefault="00DC1888" w:rsidP="00DC1888">
            <w:pPr>
              <w:tabs>
                <w:tab w:val="left" w:pos="5740"/>
              </w:tabs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ИНН 2901132550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КПП 290101001   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ОГРН 1052901008445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ОКПО 75034459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ОКТМО 11701000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ОКВЭД 75.11.31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Получатель: УФК по Архангельской области и Ненецкому автономному округу (</w:t>
            </w:r>
            <w:r w:rsidR="0011244F">
              <w:rPr>
                <w:sz w:val="24"/>
                <w:szCs w:val="24"/>
              </w:rPr>
              <w:t>Д</w:t>
            </w:r>
            <w:r w:rsidR="0011244F" w:rsidRPr="00DC1888">
              <w:rPr>
                <w:sz w:val="24"/>
                <w:szCs w:val="24"/>
              </w:rPr>
              <w:t xml:space="preserve">епартамент </w:t>
            </w:r>
            <w:r w:rsidRPr="00DC1888">
              <w:rPr>
                <w:sz w:val="24"/>
                <w:szCs w:val="24"/>
              </w:rPr>
              <w:t>образования Администрации города Архангельска)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Лицевой счет: 04243004850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Наименование банка: </w:t>
            </w:r>
            <w:r w:rsidR="00876794">
              <w:rPr>
                <w:sz w:val="24"/>
                <w:szCs w:val="24"/>
              </w:rPr>
              <w:t xml:space="preserve">Отделение Архангельск, </w:t>
            </w:r>
            <w:proofErr w:type="spellStart"/>
            <w:r w:rsidR="00876794">
              <w:rPr>
                <w:sz w:val="24"/>
                <w:szCs w:val="24"/>
              </w:rPr>
              <w:t>г.</w:t>
            </w:r>
            <w:r w:rsidRPr="00DC1888">
              <w:rPr>
                <w:sz w:val="24"/>
                <w:szCs w:val="24"/>
              </w:rPr>
              <w:t>Архангельск</w:t>
            </w:r>
            <w:proofErr w:type="spellEnd"/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tabs>
                <w:tab w:val="left" w:pos="5740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Расчетный счет  40101810500000010003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БИК 041117001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КБК 815 2 07 04050 04 0000 180</w:t>
            </w:r>
          </w:p>
        </w:tc>
      </w:tr>
    </w:tbl>
    <w:p w:rsidR="004922EC" w:rsidRDefault="004922EC" w:rsidP="00DC1888">
      <w:pPr>
        <w:jc w:val="center"/>
        <w:sectPr w:rsidR="004922EC" w:rsidSect="004922EC">
          <w:headerReference w:type="even" r:id="rId8"/>
          <w:headerReference w:type="default" r:id="rId9"/>
          <w:pgSz w:w="16838" w:h="11906" w:orient="landscape"/>
          <w:pgMar w:top="993" w:right="1134" w:bottom="568" w:left="1134" w:header="426" w:footer="709" w:gutter="0"/>
          <w:cols w:space="708"/>
          <w:titlePg/>
          <w:docGrid w:linePitch="360"/>
        </w:sectPr>
      </w:pPr>
    </w:p>
    <w:p w:rsidR="00DC1888" w:rsidRDefault="00DC1888" w:rsidP="00DC1888">
      <w:pPr>
        <w:jc w:val="center"/>
      </w:pPr>
      <w:r>
        <w:lastRenderedPageBreak/>
        <w:t>2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1624"/>
      </w:tblGrid>
      <w:tr w:rsidR="00DC1888" w:rsidRPr="00DC1888" w:rsidTr="00DC1888">
        <w:tc>
          <w:tcPr>
            <w:tcW w:w="3970" w:type="dxa"/>
            <w:vMerge w:val="restart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1.7.  Контактная информация 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Юридический адрес: 16</w:t>
            </w:r>
            <w:r>
              <w:rPr>
                <w:sz w:val="24"/>
                <w:szCs w:val="24"/>
              </w:rPr>
              <w:t xml:space="preserve">3000, Архангельская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DC1888">
              <w:rPr>
                <w:sz w:val="24"/>
                <w:szCs w:val="24"/>
              </w:rPr>
              <w:t>Архангельск</w:t>
            </w:r>
            <w:proofErr w:type="spellEnd"/>
            <w:r w:rsidRPr="00DC1888">
              <w:rPr>
                <w:sz w:val="24"/>
                <w:szCs w:val="24"/>
              </w:rPr>
              <w:t xml:space="preserve">,  </w:t>
            </w:r>
            <w:proofErr w:type="spellStart"/>
            <w:r w:rsidRPr="00DC1888">
              <w:rPr>
                <w:sz w:val="24"/>
                <w:szCs w:val="24"/>
              </w:rPr>
              <w:t>пл.</w:t>
            </w:r>
            <w:r>
              <w:rPr>
                <w:sz w:val="24"/>
                <w:szCs w:val="24"/>
              </w:rPr>
              <w:t>В.И.</w:t>
            </w:r>
            <w:r w:rsidRPr="00DC1888">
              <w:rPr>
                <w:sz w:val="24"/>
                <w:szCs w:val="24"/>
              </w:rPr>
              <w:t>Ленина</w:t>
            </w:r>
            <w:proofErr w:type="spellEnd"/>
            <w:r w:rsidRPr="00DC1888">
              <w:rPr>
                <w:sz w:val="24"/>
                <w:szCs w:val="24"/>
              </w:rPr>
              <w:t>, д.5</w:t>
            </w:r>
          </w:p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Фактический (почтовый) адрес (с почтовым индексом): 163000, Архангельская область, </w:t>
            </w:r>
            <w:proofErr w:type="spellStart"/>
            <w:r w:rsidRPr="00DC1888">
              <w:rPr>
                <w:sz w:val="24"/>
                <w:szCs w:val="24"/>
              </w:rPr>
              <w:t>г.Архангельск</w:t>
            </w:r>
            <w:proofErr w:type="spellEnd"/>
            <w:r w:rsidRPr="00DC18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proofErr w:type="spellStart"/>
            <w:r w:rsidRPr="00DC1888">
              <w:rPr>
                <w:sz w:val="24"/>
                <w:szCs w:val="24"/>
              </w:rPr>
              <w:t>пл.</w:t>
            </w:r>
            <w:r>
              <w:rPr>
                <w:sz w:val="24"/>
                <w:szCs w:val="24"/>
              </w:rPr>
              <w:t>В.И.</w:t>
            </w:r>
            <w:r w:rsidRPr="00DC1888">
              <w:rPr>
                <w:sz w:val="24"/>
                <w:szCs w:val="24"/>
              </w:rPr>
              <w:t>Ленина</w:t>
            </w:r>
            <w:proofErr w:type="spellEnd"/>
            <w:r w:rsidRPr="00DC1888">
              <w:rPr>
                <w:sz w:val="24"/>
                <w:szCs w:val="24"/>
              </w:rPr>
              <w:t>, д.5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Телефон, факс (с кодом населенного пункта): тел. 28-62-80,  60-73-31 (факс)</w:t>
            </w:r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  <w:highlight w:val="yellow"/>
              </w:rPr>
            </w:pPr>
            <w:r w:rsidRPr="00DC1888">
              <w:rPr>
                <w:sz w:val="24"/>
                <w:szCs w:val="24"/>
              </w:rPr>
              <w:t xml:space="preserve">Электронный адрес: </w:t>
            </w:r>
            <w:proofErr w:type="spellStart"/>
            <w:r w:rsidRPr="00DC1888">
              <w:rPr>
                <w:sz w:val="24"/>
                <w:szCs w:val="24"/>
                <w:lang w:val="en-US"/>
              </w:rPr>
              <w:t>dokis</w:t>
            </w:r>
            <w:proofErr w:type="spellEnd"/>
            <w:r w:rsidRPr="00DC1888">
              <w:rPr>
                <w:sz w:val="24"/>
                <w:szCs w:val="24"/>
              </w:rPr>
              <w:t>@</w:t>
            </w:r>
            <w:proofErr w:type="spellStart"/>
            <w:r w:rsidRPr="00DC1888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C1888">
              <w:rPr>
                <w:sz w:val="24"/>
                <w:szCs w:val="24"/>
              </w:rPr>
              <w:t>.</w:t>
            </w:r>
            <w:proofErr w:type="spellStart"/>
            <w:r w:rsidRPr="00DC188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C1888" w:rsidRPr="00DC1888" w:rsidTr="00DC1888">
        <w:tc>
          <w:tcPr>
            <w:tcW w:w="3970" w:type="dxa"/>
            <w:vMerge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spacing w:line="260" w:lineRule="exact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DC1888">
              <w:rPr>
                <w:sz w:val="24"/>
                <w:szCs w:val="24"/>
              </w:rPr>
              <w:t>Годзиш</w:t>
            </w:r>
            <w:proofErr w:type="spellEnd"/>
            <w:r w:rsidRPr="00DC1888">
              <w:rPr>
                <w:sz w:val="24"/>
                <w:szCs w:val="24"/>
              </w:rPr>
              <w:t xml:space="preserve"> Игорь Викторович, Глава муниципального образования "Город Архангельск" </w:t>
            </w:r>
          </w:p>
        </w:tc>
      </w:tr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1.8. Продолжительность, 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11624" w:type="dxa"/>
            <w:shd w:val="clear" w:color="auto" w:fill="auto"/>
          </w:tcPr>
          <w:p w:rsidR="00DC1888" w:rsidRPr="00DC1888" w:rsidRDefault="00DC1888" w:rsidP="00DC1888">
            <w:pPr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18 месяцев, с </w:t>
            </w:r>
            <w:r>
              <w:rPr>
                <w:sz w:val="24"/>
                <w:szCs w:val="24"/>
              </w:rPr>
              <w:t>0</w:t>
            </w:r>
            <w:r w:rsidRPr="00DC1888">
              <w:rPr>
                <w:rFonts w:eastAsia="Calibri"/>
                <w:sz w:val="24"/>
                <w:szCs w:val="24"/>
                <w:lang w:eastAsia="en-US"/>
              </w:rPr>
              <w:t xml:space="preserve">1 апреля 2017 года по 30 сентября 2018 года </w:t>
            </w:r>
          </w:p>
        </w:tc>
      </w:tr>
      <w:tr w:rsidR="00DC1888" w:rsidRPr="00DC1888" w:rsidTr="00DC1888">
        <w:tc>
          <w:tcPr>
            <w:tcW w:w="397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1.9. Объем финансирования Проекта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Объем средств, необходимых для реализации мероприятий Проекта (всего), –  2 миллиона 300 тысяч рублей, 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в том числе: 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объем средств Фонда, запрашиваемых на реализацию мероприятий Проекта, –  2 миллиона рублей;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объем собственных средств заявителя, направляемых на реализацию мероприятий Проекта, –  </w:t>
            </w:r>
            <w:r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>300 тысяч рублей;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объем привлеченных (благотворительных, спонсорских) средств, поступивших от сторонних организаций или граждан на реализацию мероприятий Проекта, –  50 000 тысяч рублей</w:t>
            </w:r>
          </w:p>
        </w:tc>
      </w:tr>
    </w:tbl>
    <w:p w:rsidR="00DC1888" w:rsidRPr="00806CDC" w:rsidRDefault="00DC1888" w:rsidP="00DC1888">
      <w:pPr>
        <w:jc w:val="center"/>
        <w:rPr>
          <w:sz w:val="20"/>
        </w:rPr>
      </w:pPr>
    </w:p>
    <w:p w:rsidR="00DC1888" w:rsidRPr="00806CDC" w:rsidRDefault="00DC1888" w:rsidP="00DC1888">
      <w:pPr>
        <w:jc w:val="center"/>
        <w:rPr>
          <w:b/>
          <w:sz w:val="20"/>
        </w:rPr>
      </w:pPr>
      <w:r w:rsidRPr="00806CDC">
        <w:rPr>
          <w:b/>
          <w:sz w:val="20"/>
        </w:rPr>
        <w:t>Раздел 2. ОПИСАНИЕ ПРОЕКТА</w:t>
      </w:r>
    </w:p>
    <w:p w:rsidR="00DC1888" w:rsidRPr="00806CDC" w:rsidRDefault="00DC1888" w:rsidP="00DC1888">
      <w:pPr>
        <w:jc w:val="center"/>
        <w:rPr>
          <w:sz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2.1. Обоснование проблемы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DC1888">
            <w:pPr>
              <w:pStyle w:val="Iauiue"/>
              <w:widowControl/>
              <w:tabs>
                <w:tab w:val="left" w:pos="1034"/>
              </w:tabs>
              <w:spacing w:line="260" w:lineRule="exact"/>
              <w:ind w:firstLine="459"/>
              <w:jc w:val="both"/>
              <w:rPr>
                <w:sz w:val="24"/>
                <w:szCs w:val="24"/>
                <w:shd w:val="clear" w:color="auto" w:fill="FFFFFF"/>
              </w:rPr>
            </w:pPr>
            <w:r w:rsidRPr="00DC1888">
              <w:rPr>
                <w:sz w:val="24"/>
                <w:szCs w:val="24"/>
              </w:rPr>
              <w:t>Н</w:t>
            </w:r>
            <w:r w:rsidRPr="00DC1888">
              <w:rPr>
                <w:sz w:val="24"/>
                <w:szCs w:val="24"/>
                <w:shd w:val="clear" w:color="auto" w:fill="FFFFFF"/>
              </w:rPr>
              <w:t xml:space="preserve">а территории муниципального образования "Город Архангельск" одним из тревожных симптомов осложненной социальной жизненной ситуации выступает рост асоциального поведения детей и подростков, увеличение численности несовершеннолетних, проживающих в трудной жизненной ситуации и социально опасном положении, повышение в детско-подростковой среде уровня выраженности жестокого, агрессивного, конфликтного и опасного для жизни и здоровья человека поведения. </w:t>
            </w:r>
          </w:p>
          <w:p w:rsidR="00DC1888" w:rsidRPr="00DC1888" w:rsidRDefault="00DC1888" w:rsidP="00DC1888">
            <w:pPr>
              <w:spacing w:line="260" w:lineRule="exact"/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Согласно статистике в 2014 году на территории города Архангельска 173 несовершеннолетних в возрасте до 14 лет, </w:t>
            </w:r>
            <w:r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>а в 2015 году 175 подростков совершили общественно опасные деяния. При этом, в 2015 году доля детей, совершивших правонарушения, связанные с нанесением побоев, насильственных действий, причинением физической боли сверстникам и иным лицам, в сравнении с общим количеством детей и подростков, совершивших общественно опасные деяния, увеличилась с 42 до 45</w:t>
            </w:r>
            <w:r>
              <w:rPr>
                <w:sz w:val="24"/>
                <w:szCs w:val="24"/>
              </w:rPr>
              <w:t xml:space="preserve"> процентов</w:t>
            </w:r>
            <w:r w:rsidRPr="00DC1888">
              <w:rPr>
                <w:sz w:val="24"/>
                <w:szCs w:val="24"/>
              </w:rPr>
              <w:t xml:space="preserve">.  </w:t>
            </w:r>
          </w:p>
          <w:p w:rsidR="00DC1888" w:rsidRPr="00DC1888" w:rsidRDefault="00DC1888" w:rsidP="00DC1888">
            <w:pPr>
              <w:pStyle w:val="Iauiue"/>
              <w:widowControl/>
              <w:spacing w:line="260" w:lineRule="exact"/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Регистрируются факты совершения одними и теми же подростками общественно опасных деяний вышеуказанного вида, даже после принятия к ним мер воздействия комиссиями по делам несовершеннолетних и защите их прав. </w:t>
            </w:r>
          </w:p>
          <w:p w:rsidR="00DC1888" w:rsidRPr="00DC1888" w:rsidRDefault="00DC1888" w:rsidP="00DC1888">
            <w:pPr>
              <w:pStyle w:val="Iauiue"/>
              <w:widowControl/>
              <w:tabs>
                <w:tab w:val="left" w:pos="1034"/>
              </w:tabs>
              <w:spacing w:line="260" w:lineRule="exact"/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Одной из причин совершения детьми и подростками общественно опасных деяний с проявлением агрессии, жестокого поведения является неумение разрешать конфликтные ситуации на первичной стадии возникновения конфликта, предотвращать их в детско-подростковой среде, в частности, в классном коллективе образовательной организации, осуществляя профилактическую работу в семье с привлечением специалистов (социальных работников, педагогов-психологов). Уменьшению количества данных правонарушений способствовало бы создание и совершен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DC1888">
              <w:rPr>
                <w:sz w:val="24"/>
                <w:szCs w:val="24"/>
              </w:rPr>
              <w:t>ствование</w:t>
            </w:r>
            <w:proofErr w:type="spellEnd"/>
            <w:r w:rsidRPr="00DC1888">
              <w:rPr>
                <w:sz w:val="24"/>
                <w:szCs w:val="24"/>
              </w:rPr>
              <w:t xml:space="preserve"> методов работы школьных служб примирения (медиации), систематическая профилактическая работа </w:t>
            </w:r>
            <w:r w:rsidR="00876794"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>(в частности, активное мотивированное вовлечение в общественно полезную деятельность) с семьей и ближайшим окружением несовершеннолетнего, попавшего в трудную жизненную ситуацию</w:t>
            </w:r>
          </w:p>
        </w:tc>
      </w:tr>
    </w:tbl>
    <w:p w:rsidR="004922EC" w:rsidRDefault="004922EC" w:rsidP="00DC1888">
      <w:pPr>
        <w:jc w:val="center"/>
        <w:sectPr w:rsidR="004922EC" w:rsidSect="004922EC">
          <w:pgSz w:w="16838" w:h="11906" w:orient="landscape"/>
          <w:pgMar w:top="851" w:right="1134" w:bottom="568" w:left="1134" w:header="426" w:footer="709" w:gutter="0"/>
          <w:cols w:space="708"/>
          <w:titlePg/>
          <w:docGrid w:linePitch="360"/>
        </w:sectPr>
      </w:pPr>
    </w:p>
    <w:p w:rsidR="00DC1888" w:rsidRDefault="00DC1888" w:rsidP="00DC1888">
      <w:pPr>
        <w:jc w:val="center"/>
      </w:pPr>
      <w:r>
        <w:lastRenderedPageBreak/>
        <w:t>3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876794">
            <w:pPr>
              <w:tabs>
                <w:tab w:val="left" w:pos="1034"/>
              </w:tabs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 </w:t>
            </w:r>
            <w:r w:rsidRPr="00DC1888">
              <w:rPr>
                <w:sz w:val="24"/>
                <w:szCs w:val="24"/>
                <w:shd w:val="clear" w:color="auto" w:fill="FFFFFF"/>
              </w:rPr>
              <w:t>В</w:t>
            </w:r>
            <w:r w:rsidRPr="00DC1888">
              <w:rPr>
                <w:sz w:val="24"/>
                <w:szCs w:val="24"/>
              </w:rPr>
              <w:t xml:space="preserve"> целом констатируем то, что современное состояние оказания социальной поддержки несовершеннолетним, находящимся в трудной жизненной ситуации, в городе Архангельске вызывает обоснованную тревогу, что определяет необходимость совершенствования системы социально-психологической поддержки данной категории </w:t>
            </w:r>
            <w:proofErr w:type="spellStart"/>
            <w:r w:rsidRPr="00DC1888">
              <w:rPr>
                <w:sz w:val="24"/>
                <w:szCs w:val="24"/>
              </w:rPr>
              <w:t>несовер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DC1888">
              <w:rPr>
                <w:sz w:val="24"/>
                <w:szCs w:val="24"/>
              </w:rPr>
              <w:t>шеннолетних</w:t>
            </w:r>
            <w:proofErr w:type="spellEnd"/>
            <w:r w:rsidRPr="00DC1888">
              <w:rPr>
                <w:sz w:val="24"/>
                <w:szCs w:val="24"/>
              </w:rPr>
              <w:t xml:space="preserve"> на муниципальном уровне. Данное положение определяет актуальность и значимость настоящего Проекта. </w:t>
            </w:r>
          </w:p>
          <w:p w:rsidR="00DC1888" w:rsidRPr="00DC1888" w:rsidRDefault="00DC1888" w:rsidP="00EC49D6">
            <w:pPr>
              <w:tabs>
                <w:tab w:val="left" w:pos="1034"/>
              </w:tabs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  <w:shd w:val="clear" w:color="auto" w:fill="FFFFFF"/>
              </w:rPr>
              <w:t xml:space="preserve">         Таким образом, организация и реализация комплексной индивидуальной и групповой психологической, педагогической, правовой и социальной помощи детям, оказавшимся в трудной жизненной ситуации, основывается на эффективном взаимодействии различных</w:t>
            </w:r>
            <w:r w:rsidRPr="00DC1888">
              <w:rPr>
                <w:sz w:val="24"/>
                <w:szCs w:val="24"/>
              </w:rPr>
              <w:t xml:space="preserve"> муниципальных органов и образовательных организаций, объединяющих свои усилия для оказания поддержки детям данной социальной категории.  </w:t>
            </w:r>
          </w:p>
          <w:p w:rsidR="00DC1888" w:rsidRPr="00DC1888" w:rsidRDefault="00DC1888" w:rsidP="00EC49D6">
            <w:pPr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 </w:t>
            </w:r>
            <w:r w:rsidRPr="00DC1888">
              <w:rPr>
                <w:color w:val="000000"/>
                <w:sz w:val="24"/>
                <w:szCs w:val="24"/>
              </w:rPr>
              <w:t>Решение задач профилактики асоциального поведения, преступности и правонарушений в детско-подростковой среде во многом связано с организацией содержательной и мотивированной досуговой занятости несовершеннолетних, развитием социальных навыков личности, здоровой психологической социальной средой. В связи с этим, важнейшая роль в реализации мер и мероприятий по профилактике безнадзорности и правонарушений несовершеннолетних принадлежит учреждениям дополнительного образования детей и подростков, центрам психолого-педагогического сопровождения несовершеннолетних и их семей.</w:t>
            </w:r>
          </w:p>
          <w:p w:rsidR="00DC1888" w:rsidRPr="00DC1888" w:rsidRDefault="00DC1888" w:rsidP="00EC49D6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Проект направлен на решение задач социализации, социальной адаптации, профессиональной ориентации групп несовершеннолетних, состоящих на различных видах профилактического учета. </w:t>
            </w:r>
          </w:p>
          <w:p w:rsidR="00DC1888" w:rsidRPr="00DC1888" w:rsidRDefault="00DC1888" w:rsidP="00EC49D6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Целевую группу Проекта составляют несовершеннолетние, склонные к совершению общественно опасных деяний, связанных с проявлением жестокого поведения, агрессии, и состоящие на различных видах профилактического учета. Количественный состав целевой группы </w:t>
            </w:r>
            <w:r w:rsidR="005B7C57">
              <w:rPr>
                <w:color w:val="000000"/>
                <w:sz w:val="24"/>
                <w:szCs w:val="24"/>
              </w:rPr>
              <w:t>–</w:t>
            </w:r>
            <w:r w:rsidRPr="00DC1888">
              <w:rPr>
                <w:color w:val="000000"/>
                <w:sz w:val="24"/>
                <w:szCs w:val="24"/>
              </w:rPr>
              <w:t xml:space="preserve"> 25 человек. </w:t>
            </w:r>
          </w:p>
          <w:p w:rsidR="00DC1888" w:rsidRPr="00DC1888" w:rsidRDefault="00DC1888" w:rsidP="00EC49D6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В мероприятиях Проекта примут участие и иные категории несовершеннолетних - социально-активные подростки, участники отрядов городской детской организации "Юность Архангельска", учащиеся объединения "Мир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перво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C1888">
              <w:rPr>
                <w:color w:val="000000"/>
                <w:sz w:val="24"/>
                <w:szCs w:val="24"/>
              </w:rPr>
              <w:t>проходцев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",  дети и подростки, которые составляют ближайшее социальное окружение несовершеннолетних, вступивших в конфликт с законом. В целом, предполагается, что в мероприятиях Проекта примут участие 600 несовершеннолетних. </w:t>
            </w:r>
            <w:r>
              <w:rPr>
                <w:color w:val="000000"/>
                <w:sz w:val="24"/>
                <w:szCs w:val="24"/>
              </w:rPr>
              <w:br/>
            </w:r>
            <w:r w:rsidRPr="00DC1888">
              <w:rPr>
                <w:color w:val="000000"/>
                <w:sz w:val="24"/>
                <w:szCs w:val="24"/>
              </w:rPr>
              <w:t xml:space="preserve">В рамках мероприятий Проекта также запланирована работа с семьями, воспитывающими несовершеннолетних, склонных к совершению правонарушений, состоящих на различных видах профилактического учета, педагогическими работниками, осуществляющими сопровождение данной категории подростков в образовательных организациях. </w:t>
            </w:r>
          </w:p>
          <w:p w:rsidR="00DC1888" w:rsidRPr="00DC1888" w:rsidRDefault="00DC1888" w:rsidP="00EC49D6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Принципы реализации проекта: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, аксиологический, комплексный подходы.</w:t>
            </w:r>
          </w:p>
          <w:p w:rsidR="00DC1888" w:rsidRPr="00DC1888" w:rsidRDefault="00DC1888" w:rsidP="00EC49D6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Инновационный характер Проекта отражает ряд отличительных характеристик:</w:t>
            </w:r>
          </w:p>
          <w:p w:rsidR="00DC1888" w:rsidRPr="00DC1888" w:rsidRDefault="00DC1888" w:rsidP="00EC49D6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1. Комплексный характер взаимодействия различных муниципальных организаций – органов осуществления профи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лактики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 в ходе решения задач проекта: разработка модели взаимодействия органов профилактики на муниципальном уровне в работе с несовершеннолетними целевой группы.</w:t>
            </w:r>
          </w:p>
          <w:p w:rsidR="00DC1888" w:rsidRPr="00DC1888" w:rsidRDefault="00DC1888" w:rsidP="005B7C57">
            <w:pPr>
              <w:pStyle w:val="Iauiue"/>
              <w:tabs>
                <w:tab w:val="left" w:pos="1034"/>
              </w:tabs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2. Решение задач проекта за счет включения различных внутренних ресурсов несовершеннолетних целевой группы посредством их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самомотивации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, предоставления им проблемно-поисковых ситуаций, требующих совместного (коллективного) разрешения:</w:t>
            </w:r>
          </w:p>
        </w:tc>
      </w:tr>
    </w:tbl>
    <w:p w:rsidR="004922EC" w:rsidRDefault="004922EC" w:rsidP="004922EC">
      <w:pPr>
        <w:jc w:val="center"/>
        <w:sectPr w:rsidR="004922EC" w:rsidSect="004922EC">
          <w:pgSz w:w="16838" w:h="11906" w:orient="landscape"/>
          <w:pgMar w:top="993" w:right="1134" w:bottom="568" w:left="1134" w:header="426" w:footer="709" w:gutter="0"/>
          <w:cols w:space="708"/>
          <w:titlePg/>
          <w:docGrid w:linePitch="360"/>
        </w:sectPr>
      </w:pPr>
    </w:p>
    <w:p w:rsidR="004922EC" w:rsidRDefault="004922EC" w:rsidP="004922EC">
      <w:pPr>
        <w:jc w:val="center"/>
      </w:pPr>
      <w:r>
        <w:lastRenderedPageBreak/>
        <w:t>4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pStyle w:val="Iauiue"/>
              <w:tabs>
                <w:tab w:val="left" w:pos="1034"/>
              </w:tabs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      организация общественно-полезной занятости детей и подростков с целью профилактики правонарушений                        несовершеннолетних и асоциального поведения в подростковой среде;</w:t>
            </w:r>
          </w:p>
          <w:p w:rsidR="004922EC" w:rsidRPr="00DC1888" w:rsidRDefault="004922EC" w:rsidP="004922EC">
            <w:pPr>
              <w:pStyle w:val="Iauiue"/>
              <w:tabs>
                <w:tab w:val="left" w:pos="1034"/>
              </w:tabs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      активизация позитивных социальных интересов подростков;</w:t>
            </w:r>
          </w:p>
          <w:p w:rsidR="004922EC" w:rsidRPr="00DC1888" w:rsidRDefault="004922EC" w:rsidP="004922EC">
            <w:pPr>
              <w:pStyle w:val="Iauiue"/>
              <w:tabs>
                <w:tab w:val="left" w:pos="1034"/>
              </w:tabs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       развитие аналитических навыков участников проекта (планирования, определения путей поиска себя и обработки информации);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       развитие коммуникативных навыков (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) и конструктивного мышления; 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       расширение кругозора детей, приобретение ими знаний, навыков и умений через ознакомление с различными видами творческой и общественной деятельности.</w:t>
            </w:r>
          </w:p>
          <w:p w:rsidR="004922EC" w:rsidRPr="00DC1888" w:rsidRDefault="004922EC" w:rsidP="004922EC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Участник Проекта самостоятельно включается в активный поиск и становление себя от момента первичной диагностики до итогового тестирования при условии создания ему среды для самораскрытия, ситуации успеха. Комплексность проявляется в разработке модели взаимодействия различных муниципальных организаций, деятельность которых направлена на профилактику и повторное предупреждение правонарушений подростков.</w:t>
            </w:r>
          </w:p>
          <w:p w:rsidR="004922EC" w:rsidRPr="00DC1888" w:rsidRDefault="004922EC" w:rsidP="004922EC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1888">
              <w:rPr>
                <w:color w:val="000000"/>
                <w:sz w:val="24"/>
                <w:szCs w:val="24"/>
              </w:rPr>
              <w:t>Инновационность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 проекта также заключается в его направленности и задействовании в мероприятиях проекта не только несовершеннолетних, но их окружения (одноклассники, родители (законные представители) и т.д.). Таким образом, осуществляется поиск причины агрессии, формируется здоровая среда, в которую несовершеннолетний вернется по окончании реализации проекта.</w:t>
            </w:r>
          </w:p>
          <w:p w:rsidR="004922EC" w:rsidRPr="00DC1888" w:rsidRDefault="004922EC" w:rsidP="004922EC">
            <w:pPr>
              <w:pStyle w:val="Iauiue"/>
              <w:tabs>
                <w:tab w:val="left" w:pos="1034"/>
              </w:tabs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В рамках Проекта планируется проведение мероприятий различных направленностей: военно-патриотических, спортивных, организационно-массовых, культурно-досуговых, общественно полезных, социально-психологических. При проведении мероприятий активно привлекаются организации-партнеры; волонтеры; родители (законные представители); общественность.</w:t>
            </w:r>
          </w:p>
          <w:p w:rsidR="004922EC" w:rsidRPr="00DC1888" w:rsidRDefault="004922EC" w:rsidP="004922EC">
            <w:pPr>
              <w:pStyle w:val="Iauiue"/>
              <w:tabs>
                <w:tab w:val="left" w:pos="1034"/>
              </w:tabs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Актуальные социальные практики осуществления проектной деятельности: </w:t>
            </w:r>
          </w:p>
          <w:p w:rsidR="004922EC" w:rsidRPr="00DC1888" w:rsidRDefault="004922EC" w:rsidP="004922EC">
            <w:pPr>
              <w:tabs>
                <w:tab w:val="left" w:pos="851"/>
              </w:tabs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обеспечение индивидуального социального сопровождения несовершеннолетних выбранной целевой группы;</w:t>
            </w:r>
          </w:p>
          <w:p w:rsidR="004922EC" w:rsidRPr="00DC1888" w:rsidRDefault="004922EC" w:rsidP="004922EC">
            <w:pPr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осуществление комплексных мероприятий по </w:t>
            </w:r>
            <w:proofErr w:type="spellStart"/>
            <w:r w:rsidRPr="00DC1888">
              <w:rPr>
                <w:sz w:val="24"/>
                <w:szCs w:val="24"/>
              </w:rPr>
              <w:t>здоровьесбережению</w:t>
            </w:r>
            <w:proofErr w:type="spellEnd"/>
            <w:r w:rsidRPr="00DC1888">
              <w:rPr>
                <w:sz w:val="24"/>
                <w:szCs w:val="24"/>
              </w:rPr>
              <w:t>, привитию несовершеннолетним навыков здорового образа жизни и их социализация посредством занятий физической культурой и спортом;</w:t>
            </w:r>
          </w:p>
          <w:p w:rsidR="004922EC" w:rsidRPr="00DC1888" w:rsidRDefault="004922EC" w:rsidP="004922EC">
            <w:pPr>
              <w:tabs>
                <w:tab w:val="left" w:pos="851"/>
              </w:tabs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вовлечение в активную социальную деятельность по месту проживания для организации содержательной социокультурной и досуговой занятости несовершеннолетних;</w:t>
            </w:r>
          </w:p>
          <w:p w:rsidR="004922EC" w:rsidRPr="00DC1888" w:rsidRDefault="004922EC" w:rsidP="004922EC">
            <w:pPr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организация занятости несовершеннолетних, обеспечивающей их включение в продуктивную социализирующую деятельность, расширение кругозора, развитие интереса к продолжению учебы, самореализации в профессиональной деятельности и творчестве, социально одобряемому поведению в обществе, заинтересованность в будущем своей малой родины;</w:t>
            </w:r>
          </w:p>
          <w:p w:rsidR="004922EC" w:rsidRPr="00DC1888" w:rsidRDefault="004922EC" w:rsidP="004922EC">
            <w:pPr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вовлечение несовершеннолетних в социальное проектирование и поддержка добровольческих инициатив, направленных на профилактику преступности и правонарушений несовершеннолетних, в том числе повторных, формирование позитивного социального опыта подростков, создание сети полезных социальных контактов;</w:t>
            </w:r>
          </w:p>
          <w:p w:rsidR="004922EC" w:rsidRPr="00DC1888" w:rsidRDefault="004922EC" w:rsidP="004922EC">
            <w:pPr>
              <w:ind w:firstLine="459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использование технологии регулирования конфликтов (медиация);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другие технологии, методики и способы действий, направленные на достижение устойчивых результатов проектной деятельности</w:t>
            </w:r>
          </w:p>
        </w:tc>
      </w:tr>
    </w:tbl>
    <w:p w:rsidR="004922EC" w:rsidRDefault="004922EC" w:rsidP="004922EC">
      <w:pPr>
        <w:jc w:val="center"/>
        <w:sectPr w:rsidR="004922EC" w:rsidSect="004922EC">
          <w:pgSz w:w="16838" w:h="11906" w:orient="landscape"/>
          <w:pgMar w:top="993" w:right="1134" w:bottom="568" w:left="1134" w:header="426" w:footer="709" w:gutter="0"/>
          <w:cols w:space="708"/>
          <w:titlePg/>
          <w:docGrid w:linePitch="360"/>
        </w:sectPr>
      </w:pPr>
    </w:p>
    <w:p w:rsidR="004922EC" w:rsidRDefault="004922EC" w:rsidP="004922EC">
      <w:pPr>
        <w:jc w:val="center"/>
      </w:pPr>
      <w:r>
        <w:lastRenderedPageBreak/>
        <w:t>5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2.2. Цель Проекта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Организация комплексного психолого-педагогического сопровождения несовершеннолетних и включение их в активную социально значимую деятельность через формирование навыков преодоления у подростков асоциальных проявлений  и правонарушений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2.3. Задачи Проекта</w:t>
            </w:r>
          </w:p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5B7C57">
            <w:pPr>
              <w:pStyle w:val="ArialNarrow10pt125"/>
              <w:numPr>
                <w:ilvl w:val="0"/>
                <w:numId w:val="0"/>
              </w:numPr>
              <w:tabs>
                <w:tab w:val="left" w:pos="601"/>
              </w:tabs>
              <w:ind w:left="34" w:firstLine="290"/>
              <w:rPr>
                <w:strike/>
              </w:rPr>
            </w:pPr>
            <w:r w:rsidRPr="00DC1888">
              <w:t xml:space="preserve">1. Совершенствование системы межведомственного взаимодействия всех органов и организаций, участвующих в работе с детьми и подростками, в целях социальной реабилитации несовершеннолетних, находящихся в конфликте </w:t>
            </w:r>
            <w:r w:rsidR="004922EC">
              <w:br/>
            </w:r>
            <w:r w:rsidRPr="00DC1888">
              <w:t>с законом, профилактики преступности несовершеннолетних, в том числе повторной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 xml:space="preserve">Организация и проведение диагностики потребностей, трудностей адаптации и социализации детей и подростков, находящихся на учете в </w:t>
            </w:r>
            <w:proofErr w:type="spellStart"/>
            <w:r w:rsidRPr="00DC1888">
              <w:t>КДНиЗП</w:t>
            </w:r>
            <w:proofErr w:type="spellEnd"/>
            <w:r w:rsidRPr="00DC1888">
              <w:t>, их ближайшего окружения (родители (законные представители), одноклассники, педагоги)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>Разработка и организация цикла мероприятий, направленных на социализацию и адаптацию несовершеннолетних, для решения выявленных трудностей, их ближайшего окружения (родители (законные представители), сверстники, одноклассники, педагоги)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 xml:space="preserve">Включение, используя ресурсы </w:t>
            </w:r>
            <w:proofErr w:type="spellStart"/>
            <w:r w:rsidRPr="00DC1888">
              <w:t>самомотивации</w:t>
            </w:r>
            <w:proofErr w:type="spellEnd"/>
            <w:r w:rsidRPr="00DC1888">
              <w:t xml:space="preserve">,  несовершеннолетних в социально значимые городские мероприятия (акции, флэш-мобы) для несовершеннолетних, находящихся на учете в </w:t>
            </w:r>
            <w:proofErr w:type="spellStart"/>
            <w:r w:rsidRPr="00DC1888">
              <w:t>КДНиЗП</w:t>
            </w:r>
            <w:proofErr w:type="spellEnd"/>
            <w:r w:rsidRPr="00DC1888">
              <w:t>, их ближайшего окружения (родители (законные представители), сверстники, педагоги) и общественные объединения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 xml:space="preserve">Организация информационно-методического сопровождения специалистов, работающих с несовершеннолетними, находящимися на учете в </w:t>
            </w:r>
            <w:proofErr w:type="spellStart"/>
            <w:r w:rsidRPr="00DC1888">
              <w:t>КДНиЗП</w:t>
            </w:r>
            <w:proofErr w:type="spellEnd"/>
            <w:r w:rsidRPr="00DC1888">
              <w:t xml:space="preserve"> (семинары, </w:t>
            </w:r>
            <w:proofErr w:type="spellStart"/>
            <w:r w:rsidRPr="00DC1888">
              <w:t>супервизии</w:t>
            </w:r>
            <w:proofErr w:type="spellEnd"/>
            <w:r w:rsidRPr="00DC1888">
              <w:t>, мастер-классы)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 xml:space="preserve">Разработка модели взаимодействия органов профилактики на муниципальном уровне в работе с </w:t>
            </w:r>
            <w:proofErr w:type="spellStart"/>
            <w:r w:rsidRPr="00DC1888">
              <w:t>несовершен</w:t>
            </w:r>
            <w:r w:rsidR="004922EC">
              <w:t>-</w:t>
            </w:r>
            <w:r w:rsidRPr="00DC1888">
              <w:t>нолетними</w:t>
            </w:r>
            <w:proofErr w:type="spellEnd"/>
            <w:r w:rsidRPr="00DC1888">
              <w:t>, находящимися в трудной жизненной ситуации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 xml:space="preserve">Тиражирование опыта реализации Проекта, успешных практик по социализации несовершеннолетних, находящихся на учете в </w:t>
            </w:r>
            <w:proofErr w:type="spellStart"/>
            <w:r w:rsidRPr="00DC1888">
              <w:t>КДНиЗП</w:t>
            </w:r>
            <w:proofErr w:type="spellEnd"/>
            <w:r w:rsidRPr="00DC1888">
              <w:t>, их ближайшего окружения (родители (законные представители), сверстники, педагоги)</w:t>
            </w:r>
            <w:r w:rsidR="0011244F">
              <w:t>.</w:t>
            </w:r>
          </w:p>
          <w:p w:rsidR="00DC1888" w:rsidRPr="00DC1888" w:rsidRDefault="00DC1888" w:rsidP="005B7C57">
            <w:pPr>
              <w:pStyle w:val="ArialNarrow10pt125"/>
              <w:tabs>
                <w:tab w:val="left" w:pos="601"/>
              </w:tabs>
              <w:ind w:left="34" w:firstLine="290"/>
            </w:pPr>
            <w:r w:rsidRPr="00DC1888">
              <w:t>Обеспечение информационного сопровождения Проекта в городских СМИ, Интернет-ресурсах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2.4. Адресная направленность Проекта 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EC49D6">
            <w:pPr>
              <w:widowControl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C1888">
              <w:rPr>
                <w:color w:val="000000"/>
                <w:sz w:val="24"/>
                <w:szCs w:val="24"/>
                <w:lang w:eastAsia="en-US"/>
              </w:rPr>
              <w:t xml:space="preserve">Общее количество человек, участвующих в реализации Проекта, </w:t>
            </w:r>
            <w:r w:rsidR="005B7C57">
              <w:rPr>
                <w:color w:val="000000"/>
                <w:sz w:val="24"/>
                <w:szCs w:val="24"/>
              </w:rPr>
              <w:t>–</w:t>
            </w:r>
            <w:r w:rsidRPr="00DC1888">
              <w:rPr>
                <w:color w:val="000000"/>
                <w:sz w:val="24"/>
                <w:szCs w:val="24"/>
                <w:lang w:eastAsia="en-US"/>
              </w:rPr>
              <w:t xml:space="preserve"> 1050 человек.</w:t>
            </w:r>
          </w:p>
          <w:p w:rsidR="00DC1888" w:rsidRPr="00DC1888" w:rsidRDefault="00DC1888" w:rsidP="00EC49D6">
            <w:pPr>
              <w:widowControl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C1888">
              <w:rPr>
                <w:color w:val="000000"/>
                <w:sz w:val="24"/>
                <w:szCs w:val="24"/>
                <w:lang w:eastAsia="en-US"/>
              </w:rPr>
              <w:t>Из них:</w:t>
            </w:r>
          </w:p>
          <w:p w:rsidR="00DC1888" w:rsidRPr="00DC1888" w:rsidRDefault="00DC1888" w:rsidP="00EC49D6">
            <w:pPr>
              <w:widowControl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C1888">
              <w:rPr>
                <w:color w:val="000000"/>
                <w:sz w:val="24"/>
                <w:szCs w:val="24"/>
                <w:lang w:eastAsia="en-US"/>
              </w:rPr>
              <w:t xml:space="preserve">число детей, находящихся в трудной жизненной ситуации, включенных в состав целевой группы Проекта и получивших социальную поддержку и помощь, </w:t>
            </w:r>
            <w:r w:rsidRPr="00DC1888">
              <w:rPr>
                <w:color w:val="000000"/>
                <w:sz w:val="24"/>
                <w:szCs w:val="24"/>
              </w:rPr>
              <w:t xml:space="preserve">– </w:t>
            </w:r>
            <w:r w:rsidRPr="00DC1888">
              <w:rPr>
                <w:color w:val="000000"/>
                <w:sz w:val="24"/>
                <w:szCs w:val="24"/>
                <w:lang w:eastAsia="en-US"/>
              </w:rPr>
              <w:t xml:space="preserve"> 25</w:t>
            </w:r>
            <w:r w:rsidRPr="00DC1888">
              <w:rPr>
                <w:color w:val="000000"/>
                <w:sz w:val="24"/>
                <w:szCs w:val="24"/>
              </w:rPr>
              <w:t xml:space="preserve"> человек</w:t>
            </w:r>
            <w:r w:rsidRPr="00DC18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  <w:p w:rsidR="00DC1888" w:rsidRPr="00DC1888" w:rsidRDefault="00DC1888" w:rsidP="00EC49D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C1888">
              <w:rPr>
                <w:color w:val="000000"/>
                <w:sz w:val="24"/>
                <w:szCs w:val="24"/>
                <w:lang w:eastAsia="en-US"/>
              </w:rPr>
              <w:t xml:space="preserve">общее число детей, участвующих в мероприятиях Проекта, </w:t>
            </w:r>
            <w:r w:rsidRPr="00DC1888">
              <w:rPr>
                <w:color w:val="000000"/>
                <w:sz w:val="24"/>
                <w:szCs w:val="24"/>
              </w:rPr>
              <w:t xml:space="preserve">– </w:t>
            </w:r>
            <w:r w:rsidRPr="00DC1888">
              <w:rPr>
                <w:color w:val="000000"/>
                <w:sz w:val="24"/>
                <w:szCs w:val="24"/>
                <w:lang w:eastAsia="en-US"/>
              </w:rPr>
              <w:t>60</w:t>
            </w:r>
            <w:r w:rsidRPr="00DC1888">
              <w:rPr>
                <w:color w:val="000000"/>
                <w:sz w:val="24"/>
                <w:szCs w:val="24"/>
              </w:rPr>
              <w:t>0 человек</w:t>
            </w:r>
            <w:r w:rsidRPr="00DC1888">
              <w:rPr>
                <w:color w:val="000000"/>
                <w:sz w:val="24"/>
                <w:szCs w:val="24"/>
                <w:lang w:eastAsia="en-US"/>
              </w:rPr>
              <w:t xml:space="preserve"> (указаны дети, включенные в состав целевой группы, а также дети из социального окружения таких детей, участвующие в мероприятиях Проекта); </w:t>
            </w:r>
          </w:p>
          <w:p w:rsidR="00DC1888" w:rsidRPr="00DC1888" w:rsidRDefault="00DC1888" w:rsidP="00EC49D6">
            <w:pPr>
              <w:pStyle w:val="Iauiue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общее число взрослых (родители </w:t>
            </w:r>
            <w:r w:rsidRPr="00DC1888">
              <w:rPr>
                <w:sz w:val="24"/>
                <w:szCs w:val="24"/>
              </w:rPr>
              <w:t xml:space="preserve">(законные представители) </w:t>
            </w:r>
            <w:r w:rsidRPr="00DC1888">
              <w:rPr>
                <w:color w:val="000000"/>
                <w:sz w:val="24"/>
                <w:szCs w:val="24"/>
              </w:rPr>
              <w:t xml:space="preserve">и другие лица, непосредственно связанные с детьми целевой группы Проекта), принимающих участие в мероприятиях Проекта, </w:t>
            </w:r>
            <w:r w:rsidR="005B7C57">
              <w:rPr>
                <w:color w:val="000000"/>
                <w:sz w:val="24"/>
                <w:szCs w:val="24"/>
              </w:rPr>
              <w:t xml:space="preserve">– </w:t>
            </w:r>
            <w:r w:rsidRPr="00DC1888">
              <w:rPr>
                <w:color w:val="000000"/>
                <w:sz w:val="24"/>
                <w:szCs w:val="24"/>
              </w:rPr>
              <w:t>200  человек;</w:t>
            </w:r>
          </w:p>
          <w:p w:rsidR="00DC1888" w:rsidRPr="00DC1888" w:rsidRDefault="00DC1888" w:rsidP="00EC49D6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число добровольцев, </w:t>
            </w:r>
            <w:r w:rsidRPr="00DC1888">
              <w:rPr>
                <w:color w:val="000000"/>
                <w:sz w:val="24"/>
                <w:szCs w:val="24"/>
              </w:rPr>
              <w:t>принимающих участие в практической работе с целевой группой Проекта, –  180  человек</w:t>
            </w: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DC1888" w:rsidRPr="00DC1888" w:rsidRDefault="00DC1888" w:rsidP="00EC49D6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число специалистов, обеспечивающих реализацию мероприятий Проекта, </w:t>
            </w:r>
            <w:r w:rsidRPr="00DC1888">
              <w:rPr>
                <w:color w:val="000000"/>
                <w:sz w:val="24"/>
                <w:szCs w:val="24"/>
              </w:rPr>
              <w:t xml:space="preserve">– </w:t>
            </w: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35</w:t>
            </w:r>
            <w:r w:rsidRPr="00DC1888">
              <w:rPr>
                <w:color w:val="000000"/>
                <w:sz w:val="24"/>
                <w:szCs w:val="24"/>
              </w:rPr>
              <w:t xml:space="preserve">  человек</w:t>
            </w: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DC1888" w:rsidRPr="00DC1888" w:rsidRDefault="00DC1888" w:rsidP="004922EC">
            <w:pPr>
              <w:tabs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число специалистов заинтересованных организаций – участников социально значимого мероприятия по распространению эффективных социальных практик, новых технологий и методик, внедренных в рамках Проекта, </w:t>
            </w:r>
            <w:r w:rsidRPr="00DC1888">
              <w:rPr>
                <w:color w:val="000000"/>
                <w:sz w:val="24"/>
                <w:szCs w:val="24"/>
              </w:rPr>
              <w:t xml:space="preserve">– </w:t>
            </w:r>
            <w:r w:rsidRPr="00DC188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1888">
              <w:rPr>
                <w:color w:val="000000"/>
                <w:sz w:val="24"/>
                <w:szCs w:val="24"/>
              </w:rPr>
              <w:t xml:space="preserve">10  человек 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6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2.5.  Описание мероприятий Проекта</w:t>
            </w: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jc w:val="both"/>
              <w:rPr>
                <w:sz w:val="24"/>
                <w:szCs w:val="24"/>
                <w:u w:val="single"/>
              </w:rPr>
            </w:pPr>
            <w:r w:rsidRPr="00DC1888">
              <w:rPr>
                <w:sz w:val="24"/>
                <w:szCs w:val="24"/>
              </w:rPr>
              <w:t xml:space="preserve">Успех=Ус! + </w:t>
            </w:r>
            <w:proofErr w:type="spellStart"/>
            <w:r w:rsidRPr="00DC1888">
              <w:rPr>
                <w:sz w:val="24"/>
                <w:szCs w:val="24"/>
              </w:rPr>
              <w:t>Ис</w:t>
            </w:r>
            <w:proofErr w:type="spellEnd"/>
            <w:r w:rsidRPr="00DC1888">
              <w:rPr>
                <w:sz w:val="24"/>
                <w:szCs w:val="24"/>
              </w:rPr>
              <w:t xml:space="preserve">! + Ос! + "Пм!" + </w:t>
            </w:r>
            <w:proofErr w:type="spellStart"/>
            <w:r w:rsidRPr="00DC1888">
              <w:rPr>
                <w:sz w:val="24"/>
                <w:szCs w:val="24"/>
              </w:rPr>
              <w:t>Нс</w:t>
            </w:r>
            <w:proofErr w:type="spellEnd"/>
            <w:r w:rsidRPr="00DC1888">
              <w:rPr>
                <w:sz w:val="24"/>
                <w:szCs w:val="24"/>
              </w:rPr>
              <w:t xml:space="preserve">! + </w:t>
            </w:r>
            <w:proofErr w:type="spellStart"/>
            <w:r w:rsidRPr="00DC1888">
              <w:rPr>
                <w:sz w:val="24"/>
                <w:szCs w:val="24"/>
              </w:rPr>
              <w:t>Сдо</w:t>
            </w:r>
            <w:proofErr w:type="spellEnd"/>
            <w:r w:rsidRPr="00DC1888">
              <w:rPr>
                <w:sz w:val="24"/>
                <w:szCs w:val="24"/>
              </w:rPr>
              <w:t>!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  <w:u w:val="single"/>
              </w:rPr>
            </w:pPr>
            <w:r w:rsidRPr="00DC1888">
              <w:rPr>
                <w:sz w:val="24"/>
                <w:szCs w:val="24"/>
                <w:u w:val="single"/>
              </w:rPr>
              <w:t>1) Мероприятия подготовительного этапа Проекта: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Узнай себя!  (Ус!)</w:t>
            </w:r>
          </w:p>
          <w:p w:rsidR="004922EC" w:rsidRPr="00DC1888" w:rsidRDefault="004922EC" w:rsidP="005B7C57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Проведение родительского собрания с целью мотивирования родителей (законных представителей) на участие несовершеннолетних целевой группы в Проекте, подтверждение согласия на участие в Проекте. Срок проведения: апрель 2017 года.</w:t>
            </w:r>
          </w:p>
          <w:p w:rsidR="004922EC" w:rsidRPr="00DC1888" w:rsidRDefault="004922EC" w:rsidP="005B7C57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Проведение психолого-педагогической диагностики (индивидуальная, групповая) несовершеннолетних, состоящих на учете в </w:t>
            </w:r>
            <w:proofErr w:type="spellStart"/>
            <w:r w:rsidRPr="00DC1888">
              <w:rPr>
                <w:sz w:val="24"/>
                <w:szCs w:val="24"/>
              </w:rPr>
              <w:t>КДНиЗП</w:t>
            </w:r>
            <w:proofErr w:type="spellEnd"/>
            <w:r w:rsidRPr="00DC1888">
              <w:rPr>
                <w:sz w:val="24"/>
                <w:szCs w:val="24"/>
              </w:rPr>
              <w:t xml:space="preserve"> (25 человек), их родителей (законных представителей), социального окружения (одноклассники, педагоги). Диагностика направлена на выявление индивидуальных особенностей и потребностей, склонностей к агрессивному поведению, уровня </w:t>
            </w:r>
            <w:proofErr w:type="spellStart"/>
            <w:r w:rsidRPr="00DC1888">
              <w:rPr>
                <w:sz w:val="24"/>
                <w:szCs w:val="24"/>
              </w:rPr>
              <w:t>сформированности</w:t>
            </w:r>
            <w:proofErr w:type="spellEnd"/>
            <w:r w:rsidRPr="00DC1888">
              <w:rPr>
                <w:sz w:val="24"/>
                <w:szCs w:val="24"/>
              </w:rPr>
              <w:t xml:space="preserve"> морально-нравственных качеств и ценностных ориентаций. Диагностика будет проводиться специалистами МКУ Центр "</w:t>
            </w:r>
            <w:proofErr w:type="spellStart"/>
            <w:r w:rsidRPr="00DC1888">
              <w:rPr>
                <w:sz w:val="24"/>
                <w:szCs w:val="24"/>
              </w:rPr>
              <w:t>Леда</w:t>
            </w:r>
            <w:proofErr w:type="spellEnd"/>
            <w:r w:rsidRPr="00DC1888">
              <w:rPr>
                <w:sz w:val="24"/>
                <w:szCs w:val="24"/>
              </w:rPr>
              <w:t>" на площадке образовательных организаций, в которых обучаются участники целевой группы, и  МКУ Центр "</w:t>
            </w:r>
            <w:proofErr w:type="spellStart"/>
            <w:r w:rsidRPr="00DC1888">
              <w:rPr>
                <w:sz w:val="24"/>
                <w:szCs w:val="24"/>
              </w:rPr>
              <w:t>Леда</w:t>
            </w:r>
            <w:proofErr w:type="spellEnd"/>
            <w:r w:rsidRPr="00DC1888">
              <w:rPr>
                <w:sz w:val="24"/>
                <w:szCs w:val="24"/>
              </w:rPr>
              <w:t>". Срок проведения: апрель – май 2017 года.</w:t>
            </w:r>
          </w:p>
          <w:p w:rsidR="004922EC" w:rsidRPr="00DC1888" w:rsidRDefault="004922EC" w:rsidP="005B7C57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Проведение круглого стола с представителями образовательных организаций, в которых обучаются </w:t>
            </w:r>
            <w:proofErr w:type="spellStart"/>
            <w:r w:rsidRPr="00DC1888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>нолетние</w:t>
            </w:r>
            <w:proofErr w:type="spellEnd"/>
            <w:r w:rsidRPr="00DC1888">
              <w:rPr>
                <w:sz w:val="24"/>
                <w:szCs w:val="24"/>
              </w:rPr>
              <w:t xml:space="preserve"> – участники целевой группы, состоящие на учете в </w:t>
            </w:r>
            <w:proofErr w:type="spellStart"/>
            <w:r w:rsidRPr="00DC1888">
              <w:rPr>
                <w:sz w:val="24"/>
                <w:szCs w:val="24"/>
              </w:rPr>
              <w:t>КДНиЗП</w:t>
            </w:r>
            <w:proofErr w:type="spellEnd"/>
            <w:r w:rsidRPr="00DC1888">
              <w:rPr>
                <w:sz w:val="24"/>
                <w:szCs w:val="24"/>
              </w:rPr>
              <w:t xml:space="preserve"> (ЦГ), общественных и молодежных организаций, организаций дополнительного образования, органов системы профилактики по результатам диагностического обследования и презентация Проекта с учетом результатов проведения диагностики. Цель: постановка и обсуждение проблем по вопросам организации сотрудничества органов профилактики; разработка модели взаимодействия органов профилактики на муниципальном уровне, определение дальнейших перспектив ее развития, а также внесение </w:t>
            </w:r>
            <w:proofErr w:type="spellStart"/>
            <w:r w:rsidRPr="00DC1888">
              <w:rPr>
                <w:sz w:val="24"/>
                <w:szCs w:val="24"/>
              </w:rPr>
              <w:t>кор</w:t>
            </w:r>
            <w:r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>ректировок</w:t>
            </w:r>
            <w:proofErr w:type="spellEnd"/>
            <w:r w:rsidRPr="00DC1888">
              <w:rPr>
                <w:sz w:val="24"/>
                <w:szCs w:val="24"/>
              </w:rPr>
              <w:t xml:space="preserve"> в содержание Проекта с учетом результатов диагностики по необходимости. Срок проведения: май 2017 года.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  <w:u w:val="single"/>
              </w:rPr>
            </w:pPr>
            <w:r w:rsidRPr="00DC1888">
              <w:rPr>
                <w:sz w:val="24"/>
                <w:szCs w:val="24"/>
                <w:u w:val="single"/>
              </w:rPr>
              <w:t>2) Мероприятия основного этапа Проекта:</w:t>
            </w:r>
          </w:p>
          <w:p w:rsidR="004922EC" w:rsidRPr="00DC1888" w:rsidRDefault="004922EC" w:rsidP="004922EC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Испытай себя!  (</w:t>
            </w:r>
            <w:proofErr w:type="spellStart"/>
            <w:r w:rsidRPr="00DC1888">
              <w:rPr>
                <w:sz w:val="24"/>
                <w:szCs w:val="24"/>
              </w:rPr>
              <w:t>Ис</w:t>
            </w:r>
            <w:proofErr w:type="spellEnd"/>
            <w:r w:rsidRPr="00DC1888">
              <w:rPr>
                <w:sz w:val="24"/>
                <w:szCs w:val="24"/>
              </w:rPr>
              <w:t>!)</w:t>
            </w:r>
          </w:p>
          <w:p w:rsidR="004922EC" w:rsidRPr="00DC1888" w:rsidRDefault="004922EC" w:rsidP="004922EC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Мероприятия данного блока направлены на совершенствование навыков общения, умения  взаимодействовать в команде; формирование активной жизненной гражданской позиции.</w:t>
            </w:r>
          </w:p>
          <w:p w:rsidR="004922EC" w:rsidRPr="00DC1888" w:rsidRDefault="004922EC" w:rsidP="004922EC">
            <w:pPr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color w:val="FF0000"/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Вовлечение участников целевой группы Проекта в группу успешно социально адаптированных подростков из городской детской организации "Юность Архангельска" посредством организации тренинга на </w:t>
            </w:r>
            <w:proofErr w:type="spellStart"/>
            <w:r w:rsidRPr="00DC1888">
              <w:rPr>
                <w:sz w:val="24"/>
                <w:szCs w:val="24"/>
              </w:rPr>
              <w:t>командообразование</w:t>
            </w:r>
            <w:proofErr w:type="spellEnd"/>
            <w:r w:rsidRPr="00DC1888">
              <w:rPr>
                <w:sz w:val="24"/>
                <w:szCs w:val="24"/>
              </w:rPr>
              <w:t xml:space="preserve">. В дальнейшем участники целевой группы совместно с подростками-активистами из детской организации примут участие в </w:t>
            </w:r>
            <w:r w:rsidRPr="00DC1888">
              <w:rPr>
                <w:color w:val="000000"/>
                <w:sz w:val="24"/>
                <w:szCs w:val="24"/>
              </w:rPr>
              <w:t xml:space="preserve">мероприятиях Проекта. Тренинг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 будет проводиться специалистами МКУ Центр "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Леда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" и привлеченными специалистами МБУ ДО "ДПЦ "Радуга". Срок проведения: май-июнь 2017 года.</w:t>
            </w:r>
          </w:p>
          <w:p w:rsidR="004922EC" w:rsidRPr="00DC1888" w:rsidRDefault="004922EC" w:rsidP="004922EC">
            <w:pPr>
              <w:pStyle w:val="af"/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2. Проведение организационно-массовых и культурно-досуговых мероприятий, а также соревнований  военно-патриотической направленности с участием представителей целевой группы (военно-спортивная игра "Зарница", участие в акции "Чистый обелиск" и др.). Срок проведения: 2017-2018 учебный год.</w:t>
            </w:r>
          </w:p>
          <w:p w:rsidR="004922EC" w:rsidRPr="00DC1888" w:rsidRDefault="004922EC" w:rsidP="004922EC">
            <w:pPr>
              <w:pStyle w:val="af"/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 xml:space="preserve">3. В период реализации Проекта с подростками будут проведены мероприятия, направленные на восстановление памятников погибшим в годы Великой Отечественной войны и локальных боевых действиях. По итогам работы планируется издание книги Памяти. Срок проведения: апрель-июнь 2017 года, апрель-август 2018 года. 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Открой  себя! (Ос!)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7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tabs>
                <w:tab w:val="left" w:pos="423"/>
              </w:tabs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Организация и проведение туристских походов специалистами </w:t>
            </w:r>
            <w:r w:rsidRPr="00DC1888">
              <w:rPr>
                <w:color w:val="000000"/>
                <w:sz w:val="24"/>
                <w:szCs w:val="24"/>
              </w:rPr>
              <w:t>МБУ ДО "ДПЦ "Радуга" и МКУ Центр "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Леда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".</w:t>
            </w:r>
            <w:r w:rsidRPr="00DC1888">
              <w:rPr>
                <w:sz w:val="24"/>
                <w:szCs w:val="24"/>
              </w:rPr>
              <w:t xml:space="preserve"> </w:t>
            </w:r>
          </w:p>
          <w:p w:rsidR="004922EC" w:rsidRPr="00DC1888" w:rsidRDefault="004922EC" w:rsidP="004922EC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 xml:space="preserve">1. Проведение  туристско-краеведческого </w:t>
            </w:r>
            <w:proofErr w:type="spellStart"/>
            <w:r w:rsidRPr="00DC1888"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 w:rsidRPr="00DC1888">
              <w:rPr>
                <w:rFonts w:ascii="Times New Roman" w:hAnsi="Times New Roman"/>
                <w:sz w:val="24"/>
                <w:szCs w:val="24"/>
              </w:rPr>
              <w:t xml:space="preserve"> "Мой город -Архангельск". </w:t>
            </w:r>
          </w:p>
          <w:p w:rsidR="004922EC" w:rsidRPr="00DC1888" w:rsidRDefault="004922EC" w:rsidP="004922EC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8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C1888">
              <w:rPr>
                <w:rFonts w:ascii="Times New Roman" w:hAnsi="Times New Roman"/>
                <w:sz w:val="24"/>
                <w:szCs w:val="24"/>
              </w:rPr>
              <w:t xml:space="preserve"> будет проходить совместно с активистами отрядов городской детской организации "Юность Архангельска" (планируется несколько команд). Участники будут соревноваться в знании карты города, топонимики и названий улиц Архангельска, ее легенд, знаменитых жителей и достопримечательностей. Итог: разработка маршрутной экскурсии по местам Памяти и Славы. Сроки проведения: май-июнь 2017 года.</w:t>
            </w:r>
          </w:p>
          <w:p w:rsidR="004922EC" w:rsidRPr="00DC1888" w:rsidRDefault="004922EC" w:rsidP="004922EC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 xml:space="preserve">2. Проведение занятий с учащимися по программе "Мир первопроходцев". Цель занятий </w:t>
            </w:r>
            <w:r w:rsidR="005B7C57">
              <w:rPr>
                <w:color w:val="000000"/>
                <w:sz w:val="24"/>
                <w:szCs w:val="24"/>
              </w:rPr>
              <w:t>–</w:t>
            </w:r>
            <w:r w:rsidRPr="00DC1888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мотивации участников целевой группы к познанию окружающего мира и практическому творчеству, привитие им эколого-туристских, краеведческих умений и навыков. Основы туристской подготовки: туристские путешествия, личное и групповое туристское снаряжение, организация туристского быта, привалы и ночлеги, подготовка к походу, путешествиям, правила движения в походе, преодоление препятствий, техника безопасности при проведении туристских походов, занятий; организация спортивно-туристских эстафет. Сроки проведения: июнь-август 2017 года.</w:t>
            </w:r>
          </w:p>
          <w:p w:rsidR="004922EC" w:rsidRPr="00DC1888" w:rsidRDefault="004922EC" w:rsidP="004922EC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3. Проведение туристического слета "Осенними тропа</w:t>
            </w:r>
            <w:r w:rsidR="0011244F">
              <w:rPr>
                <w:rFonts w:ascii="Times New Roman" w:hAnsi="Times New Roman"/>
                <w:sz w:val="24"/>
                <w:szCs w:val="24"/>
              </w:rPr>
              <w:t>ми" (включение команды, состоящей</w:t>
            </w:r>
            <w:r w:rsidRPr="00DC1888">
              <w:rPr>
                <w:rFonts w:ascii="Times New Roman" w:hAnsi="Times New Roman"/>
                <w:sz w:val="24"/>
                <w:szCs w:val="24"/>
              </w:rPr>
              <w:t xml:space="preserve"> из участников целевой группы, в программу слета). Основными целями и задачами проведения слета являются физическое воспитание через совершенствование спортивно-туристкой деятельности, формирование потребности в здоровом образе жизни учащихся отработка практических туристских навыков в полевых условиях; укрепление сотрудничества между туристскими группами учащихся образовательных учреждений. Сроки проведения: сентябрь 2017 года. 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Найди себя! (</w:t>
            </w:r>
            <w:proofErr w:type="spellStart"/>
            <w:r w:rsidRPr="00DC1888">
              <w:rPr>
                <w:sz w:val="24"/>
                <w:szCs w:val="24"/>
              </w:rPr>
              <w:t>Нс</w:t>
            </w:r>
            <w:proofErr w:type="spellEnd"/>
            <w:r w:rsidRPr="00DC1888">
              <w:rPr>
                <w:sz w:val="24"/>
                <w:szCs w:val="24"/>
              </w:rPr>
              <w:t>!)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1. Организация и проведение </w:t>
            </w:r>
            <w:proofErr w:type="spellStart"/>
            <w:r w:rsidRPr="00DC1888">
              <w:rPr>
                <w:sz w:val="24"/>
                <w:szCs w:val="24"/>
              </w:rPr>
              <w:t>профориентационной</w:t>
            </w:r>
            <w:proofErr w:type="spellEnd"/>
            <w:r w:rsidRPr="00DC1888">
              <w:rPr>
                <w:sz w:val="24"/>
                <w:szCs w:val="24"/>
              </w:rPr>
              <w:t xml:space="preserve"> работы с целевой группой с целью профессионального самоопределения, планирования собственного будущего, расширения представлений о мире профессий специалистами МКУ Центр "</w:t>
            </w:r>
            <w:proofErr w:type="spellStart"/>
            <w:r w:rsidRPr="00DC1888">
              <w:rPr>
                <w:sz w:val="24"/>
                <w:szCs w:val="24"/>
              </w:rPr>
              <w:t>Леда</w:t>
            </w:r>
            <w:proofErr w:type="spellEnd"/>
            <w:r w:rsidRPr="00DC1888">
              <w:rPr>
                <w:sz w:val="24"/>
                <w:szCs w:val="24"/>
              </w:rPr>
              <w:t xml:space="preserve">", МБУ ДО "ЛДДТ". 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В ходе </w:t>
            </w:r>
            <w:proofErr w:type="spellStart"/>
            <w:r w:rsidRPr="00DC1888">
              <w:rPr>
                <w:sz w:val="24"/>
                <w:szCs w:val="24"/>
              </w:rPr>
              <w:t>профориентационной</w:t>
            </w:r>
            <w:proofErr w:type="spellEnd"/>
            <w:r w:rsidRPr="00DC1888">
              <w:rPr>
                <w:sz w:val="24"/>
                <w:szCs w:val="24"/>
              </w:rPr>
              <w:t xml:space="preserve"> работы проводится: 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диагностика способностей, склонностей и  личностных особенностей подростков,  необходимых для осуществления профессионального выбора;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proofErr w:type="spellStart"/>
            <w:r w:rsidRPr="00DC1888">
              <w:rPr>
                <w:sz w:val="24"/>
                <w:szCs w:val="24"/>
              </w:rPr>
              <w:t>профориентационные</w:t>
            </w:r>
            <w:proofErr w:type="spellEnd"/>
            <w:r w:rsidRPr="00DC1888">
              <w:rPr>
                <w:sz w:val="24"/>
                <w:szCs w:val="24"/>
              </w:rPr>
              <w:t xml:space="preserve"> и деловые игры, тренинги;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посещение производственных предприятий с целью расширения представлений о мире профессий;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консультирование по выбору профессиональных образовательных организаций.</w:t>
            </w:r>
          </w:p>
          <w:p w:rsidR="004922EC" w:rsidRPr="00DC1888" w:rsidRDefault="0011244F" w:rsidP="004922EC">
            <w:pPr>
              <w:tabs>
                <w:tab w:val="left" w:pos="423"/>
              </w:tabs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Проект </w:t>
            </w:r>
            <w:r w:rsidR="004922EC" w:rsidRPr="00DC1888">
              <w:rPr>
                <w:sz w:val="24"/>
                <w:szCs w:val="24"/>
              </w:rPr>
              <w:t xml:space="preserve">"Первые шаги к карьере": организация и реализация элективного курса "Дизайн интерьера" для участников целевой группы Проекта. Цель элективного курса: </w:t>
            </w:r>
            <w:r w:rsidR="004922EC" w:rsidRPr="00DC1888">
              <w:rPr>
                <w:bCs/>
                <w:sz w:val="24"/>
                <w:szCs w:val="24"/>
              </w:rPr>
              <w:t xml:space="preserve">создать условия для </w:t>
            </w:r>
            <w:proofErr w:type="spellStart"/>
            <w:r w:rsidR="004922EC" w:rsidRPr="00DC1888">
              <w:rPr>
                <w:sz w:val="24"/>
                <w:szCs w:val="24"/>
              </w:rPr>
              <w:t>профориентационного</w:t>
            </w:r>
            <w:proofErr w:type="spellEnd"/>
            <w:r w:rsidR="004922EC" w:rsidRPr="00DC1888">
              <w:rPr>
                <w:sz w:val="24"/>
                <w:szCs w:val="24"/>
              </w:rPr>
              <w:t xml:space="preserve"> самоопределения старшеклассников через формирование у детей особого стиля мышления, для которого характерно понимание дизайнерского проектирования как творческого процесса, направленного на преобразование окружающей среды, понимание основных критериев гармонической вещи, чувства стиля, эстетическое отношение к миру вещей </w:t>
            </w:r>
            <w:r w:rsidR="005B7C57">
              <w:rPr>
                <w:sz w:val="24"/>
                <w:szCs w:val="24"/>
              </w:rPr>
              <w:br/>
            </w:r>
            <w:r w:rsidR="004922EC" w:rsidRPr="00DC1888">
              <w:rPr>
                <w:sz w:val="24"/>
                <w:szCs w:val="24"/>
              </w:rPr>
              <w:t xml:space="preserve">(т.е. дизайнерское мышление). Основные мероприятия проекта: интерактивная беседа "Знакомство с профессией", </w:t>
            </w:r>
            <w:r w:rsidR="005B7C57">
              <w:rPr>
                <w:sz w:val="24"/>
                <w:szCs w:val="24"/>
              </w:rPr>
              <w:t xml:space="preserve"> </w:t>
            </w:r>
            <w:r w:rsidR="004922EC" w:rsidRPr="00DC1888">
              <w:rPr>
                <w:sz w:val="24"/>
                <w:szCs w:val="24"/>
              </w:rPr>
              <w:t>деловая игра "Составляющие части интерьера", диалог "Основные законы композиции. Композиция в интерьере", знакомство с программой для дизайна мебели и интерьеров PRO100,  создание проекта жилого помещения и др. Проект рассчитан на 30 учебных часов. Срок реализации: октябрь-декабрь 2017 год</w:t>
            </w:r>
            <w:r w:rsidR="004922EC">
              <w:rPr>
                <w:sz w:val="24"/>
                <w:szCs w:val="24"/>
              </w:rPr>
              <w:t>а</w:t>
            </w:r>
            <w:r w:rsidR="005B7C57">
              <w:rPr>
                <w:sz w:val="24"/>
                <w:szCs w:val="24"/>
              </w:rPr>
              <w:t>;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8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реализация воспитательной программы "Секреты успешности"</w:t>
            </w:r>
            <w:r w:rsidR="0011244F">
              <w:rPr>
                <w:sz w:val="24"/>
                <w:szCs w:val="24"/>
              </w:rPr>
              <w:t>,</w:t>
            </w:r>
            <w:r w:rsidRPr="00DC1888">
              <w:rPr>
                <w:sz w:val="24"/>
                <w:szCs w:val="24"/>
              </w:rPr>
              <w:t xml:space="preserve"> направленной на формирование ценностных ориентиров в жизни, помощь в профессиональном самоопределении. Программа построена на использовании игровой технологии. Основные мероприятия программы: игра "В чем смысл жизни", беседа с элементами игры "Ценности в мире", тренинг "Время – ценность", устный журнал "Семья и здоровье как ценность", деловая игра "Как стать успешным". Сроки реализации: сентябрь 2017 года - март 2018 года.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Программа "Эффективный родитель". Сроки реализации: январь-май 2018 года.</w:t>
            </w:r>
          </w:p>
          <w:p w:rsidR="004922EC" w:rsidRPr="005B7C57" w:rsidRDefault="004922EC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2. Формирование военно-патриотических объединений МАУ ДО "Центр "Архангел" (учебных групп с </w:t>
            </w:r>
            <w:proofErr w:type="spellStart"/>
            <w:r w:rsidRPr="00DC1888">
              <w:rPr>
                <w:sz w:val="24"/>
                <w:szCs w:val="24"/>
              </w:rPr>
              <w:t>несовер</w:t>
            </w:r>
            <w:r w:rsidR="005B7C57"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>шеннолетними</w:t>
            </w:r>
            <w:proofErr w:type="spellEnd"/>
            <w:r w:rsidRPr="00DC1888">
              <w:rPr>
                <w:sz w:val="24"/>
                <w:szCs w:val="24"/>
              </w:rPr>
              <w:t xml:space="preserve">, состоящими на различных видах профилактического учета); обучение целевой группы по дополнительной общеразвивающей программе по военно-профессиональной ориентации и начальной военной подготовке. Реализация </w:t>
            </w:r>
            <w:r w:rsidRPr="005B7C57">
              <w:rPr>
                <w:sz w:val="24"/>
                <w:szCs w:val="24"/>
              </w:rPr>
              <w:t>программы: в течение 2017-2018 учебного года. Сроки: август-сентябрь 2017 года.</w:t>
            </w:r>
          </w:p>
          <w:p w:rsidR="004922EC" w:rsidRPr="005B7C57" w:rsidRDefault="004922EC" w:rsidP="005B7C57">
            <w:pPr>
              <w:jc w:val="both"/>
              <w:rPr>
                <w:sz w:val="24"/>
                <w:szCs w:val="24"/>
              </w:rPr>
            </w:pPr>
            <w:r w:rsidRPr="005B7C57">
              <w:rPr>
                <w:sz w:val="24"/>
                <w:szCs w:val="24"/>
              </w:rPr>
              <w:t>"Поверь в меня!" ("Пм!")</w:t>
            </w:r>
          </w:p>
          <w:p w:rsidR="004922EC" w:rsidRPr="005B7C57" w:rsidRDefault="004922EC" w:rsidP="005B7C57">
            <w:pPr>
              <w:jc w:val="both"/>
              <w:rPr>
                <w:color w:val="FF0000"/>
                <w:sz w:val="24"/>
                <w:szCs w:val="24"/>
              </w:rPr>
            </w:pPr>
            <w:r w:rsidRPr="005B7C57">
              <w:rPr>
                <w:sz w:val="24"/>
                <w:szCs w:val="24"/>
              </w:rPr>
              <w:t xml:space="preserve">1. </w:t>
            </w:r>
            <w:proofErr w:type="spellStart"/>
            <w:r w:rsidRPr="005B7C57">
              <w:rPr>
                <w:sz w:val="24"/>
                <w:szCs w:val="24"/>
              </w:rPr>
              <w:t>Воспитательно</w:t>
            </w:r>
            <w:proofErr w:type="spellEnd"/>
            <w:r w:rsidRPr="005B7C57">
              <w:rPr>
                <w:sz w:val="24"/>
                <w:szCs w:val="24"/>
              </w:rPr>
              <w:t>-досуговые мероприятия для родителей (законных представителей) с детьми в форме социального кафе, клуба, акций, фестиваля (МБУ ДО "ЛДДТ").</w:t>
            </w:r>
          </w:p>
          <w:p w:rsidR="004922EC" w:rsidRPr="005B7C57" w:rsidRDefault="004922EC" w:rsidP="005B7C5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7C57">
              <w:rPr>
                <w:sz w:val="24"/>
                <w:szCs w:val="24"/>
              </w:rPr>
              <w:t>Организация работы родительского кафе "Мир вашему дому", родительского клуба "Перезагрузка":</w:t>
            </w:r>
          </w:p>
          <w:p w:rsidR="004922EC" w:rsidRPr="005B7C57" w:rsidRDefault="004922EC" w:rsidP="005B7C5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7C57">
              <w:rPr>
                <w:sz w:val="24"/>
                <w:szCs w:val="24"/>
              </w:rPr>
              <w:t xml:space="preserve">совместные </w:t>
            </w:r>
            <w:proofErr w:type="spellStart"/>
            <w:r w:rsidRPr="005B7C57">
              <w:rPr>
                <w:sz w:val="24"/>
                <w:szCs w:val="24"/>
              </w:rPr>
              <w:t>воспитательно</w:t>
            </w:r>
            <w:proofErr w:type="spellEnd"/>
            <w:r w:rsidRPr="005B7C57">
              <w:rPr>
                <w:sz w:val="24"/>
                <w:szCs w:val="24"/>
              </w:rPr>
              <w:t>-досуговые мероприятия для родителей с детьми;</w:t>
            </w:r>
          </w:p>
          <w:p w:rsidR="004922EC" w:rsidRPr="005B7C57" w:rsidRDefault="004922EC" w:rsidP="005B7C5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7C57">
              <w:rPr>
                <w:sz w:val="24"/>
                <w:szCs w:val="24"/>
              </w:rPr>
              <w:t xml:space="preserve">обмен опытом друг с другом, занятия творческой деятельностью вместе с детьми; </w:t>
            </w:r>
          </w:p>
          <w:p w:rsidR="004922EC" w:rsidRPr="005B7C57" w:rsidRDefault="004922EC" w:rsidP="005B7C5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7C57">
              <w:rPr>
                <w:sz w:val="24"/>
                <w:szCs w:val="24"/>
              </w:rPr>
              <w:t>обсуждение важных вопросов воспитания и образования со специалистами образовательных, социальных учреждений и учреждений культуры. Срок реализации мероприятий кафе: сентябрь 2017</w:t>
            </w:r>
            <w:r w:rsidR="005B7C57" w:rsidRPr="005B7C57">
              <w:rPr>
                <w:sz w:val="24"/>
                <w:szCs w:val="24"/>
              </w:rPr>
              <w:t xml:space="preserve"> </w:t>
            </w:r>
            <w:r w:rsidR="005B7C57" w:rsidRPr="005B7C57">
              <w:rPr>
                <w:color w:val="000000"/>
                <w:sz w:val="24"/>
                <w:szCs w:val="24"/>
              </w:rPr>
              <w:t>–</w:t>
            </w:r>
            <w:r w:rsidR="005B7C57" w:rsidRPr="005B7C57">
              <w:rPr>
                <w:sz w:val="24"/>
                <w:szCs w:val="24"/>
              </w:rPr>
              <w:t xml:space="preserve"> </w:t>
            </w:r>
            <w:r w:rsidRPr="005B7C57">
              <w:rPr>
                <w:sz w:val="24"/>
                <w:szCs w:val="24"/>
              </w:rPr>
              <w:t xml:space="preserve">март 2018 года.  </w:t>
            </w:r>
          </w:p>
          <w:p w:rsidR="004922EC" w:rsidRPr="005B7C57" w:rsidRDefault="004922EC" w:rsidP="005B7C57">
            <w:pPr>
              <w:pStyle w:val="af"/>
              <w:tabs>
                <w:tab w:val="left" w:pos="4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C57">
              <w:rPr>
                <w:rFonts w:ascii="Times New Roman" w:hAnsi="Times New Roman"/>
                <w:sz w:val="24"/>
                <w:szCs w:val="24"/>
              </w:rPr>
              <w:t>2. Проведение специализированной смены оборонно-спортивного лагеря палаточного типа "Высота" специалистами МАУ ДО "Центр "Архангел". Место проведения: военно-спортивный полигон о. Краснофлотский.</w:t>
            </w:r>
          </w:p>
          <w:p w:rsidR="004922EC" w:rsidRPr="00DC1888" w:rsidRDefault="004922EC" w:rsidP="005B7C57">
            <w:pPr>
              <w:pStyle w:val="af"/>
              <w:tabs>
                <w:tab w:val="left" w:pos="4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C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Целью проведения </w:t>
            </w:r>
            <w:r w:rsidRPr="005B7C57">
              <w:rPr>
                <w:rFonts w:ascii="Times New Roman" w:hAnsi="Times New Roman"/>
                <w:color w:val="000000"/>
                <w:sz w:val="24"/>
                <w:szCs w:val="24"/>
              </w:rPr>
              <w:t>лагеря является укрепление здоровья, патриотическое воспитание, получение подростками начальных знаний</w:t>
            </w:r>
            <w:r w:rsidRPr="00DC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обороны государства и подготовка их по основам военной службы, воспитание гражданина-патриота своего Отечества. </w:t>
            </w:r>
          </w:p>
          <w:p w:rsidR="004922EC" w:rsidRPr="00DC1888" w:rsidRDefault="004922EC" w:rsidP="005B7C57">
            <w:pPr>
              <w:pStyle w:val="af"/>
              <w:tabs>
                <w:tab w:val="left" w:pos="4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 xml:space="preserve">В рамках проведения лагеря планируются мероприятия разных направленностей: военно-патриотических, спортивных, организационно-массовых, культурно-досуговых, общественно-полезных. При проведении мероприятий активно привлекаются организации-партнеры, волонтеры, родители (законные представители) и общественность. </w:t>
            </w:r>
          </w:p>
          <w:p w:rsidR="004922EC" w:rsidRPr="00DC1888" w:rsidRDefault="004922EC" w:rsidP="004922EC">
            <w:pPr>
              <w:pStyle w:val="af"/>
              <w:tabs>
                <w:tab w:val="left" w:pos="4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Участники целевой группы смогут проявить себя в качестве инструкторов. По истечении 9 дней проведения лагеря состоится четырехдневный слет (марафон) для несовершеннолетних, составляющих ближайшее окружение участников целевой группы. Марш-бросок "В память о Победе" (три дня): выездной палаточный лагерь.</w:t>
            </w:r>
          </w:p>
          <w:p w:rsidR="004922EC" w:rsidRPr="00DC1888" w:rsidRDefault="004922EC" w:rsidP="004922EC">
            <w:pPr>
              <w:pStyle w:val="af"/>
              <w:tabs>
                <w:tab w:val="left" w:pos="4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Для родителей запланированы родительские дни,  торжественное мероприятие посвящения участников целевой группы в курсанты взвода "Высота", спортивные мероприятия совместно с несовершеннолетними.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Практические навыки, приобретенные на занятиях, в дальнейшем могут быть использованы при прохождении службы в Российской армии, различных специальных ведомствах и службах. Проведение лагеря решает задачи начальной профессионально</w:t>
            </w:r>
            <w:r>
              <w:rPr>
                <w:sz w:val="24"/>
                <w:szCs w:val="24"/>
              </w:rPr>
              <w:t>й подготовки несовершеннолетних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9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DC1888" w:rsidRPr="004922EC" w:rsidRDefault="00DC1888" w:rsidP="004922EC">
            <w:pPr>
              <w:pStyle w:val="af"/>
              <w:tabs>
                <w:tab w:val="left" w:pos="4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Продолжительность смены  </w:t>
            </w:r>
            <w:r w:rsidR="005B7C57">
              <w:rPr>
                <w:color w:val="000000"/>
                <w:sz w:val="24"/>
                <w:szCs w:val="24"/>
              </w:rPr>
              <w:t>–</w:t>
            </w:r>
            <w:r w:rsidRPr="00492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дней. Срок проведения: август 2018 года.</w:t>
            </w:r>
          </w:p>
          <w:p w:rsidR="00DC1888" w:rsidRPr="00DC1888" w:rsidRDefault="00DC1888" w:rsidP="00EC49D6">
            <w:pPr>
              <w:ind w:firstLine="34"/>
              <w:jc w:val="both"/>
              <w:rPr>
                <w:sz w:val="24"/>
                <w:szCs w:val="24"/>
                <w:u w:val="single"/>
              </w:rPr>
            </w:pPr>
            <w:r w:rsidRPr="00DC1888">
              <w:rPr>
                <w:sz w:val="24"/>
                <w:szCs w:val="24"/>
                <w:u w:val="single"/>
              </w:rPr>
              <w:t>Строй добрососедские отношения! (</w:t>
            </w:r>
            <w:proofErr w:type="spellStart"/>
            <w:r w:rsidRPr="00DC1888">
              <w:rPr>
                <w:sz w:val="24"/>
                <w:szCs w:val="24"/>
                <w:u w:val="single"/>
              </w:rPr>
              <w:t>Сдо</w:t>
            </w:r>
            <w:proofErr w:type="spellEnd"/>
            <w:r w:rsidRPr="00DC1888">
              <w:rPr>
                <w:sz w:val="24"/>
                <w:szCs w:val="24"/>
                <w:u w:val="single"/>
              </w:rPr>
              <w:t>!)</w:t>
            </w:r>
          </w:p>
          <w:p w:rsidR="00DC1888" w:rsidRPr="00DC1888" w:rsidRDefault="00DC1888" w:rsidP="00EC49D6">
            <w:pPr>
              <w:ind w:firstLine="34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В целях создания социально позитивной атмосферы в районах проживания подростков группы риска будут проведены </w:t>
            </w:r>
            <w:r w:rsidR="005B7C57"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 xml:space="preserve">10 добровольческих акций "Живой двор", включающих в себя работу волонтеров с детьми и подростками. Акции будут проведены во дворах домов на детских и спортивных площадках по месту проживания несовершеннолетних, входящих </w:t>
            </w:r>
            <w:r w:rsidR="005B7C57"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>в целевую группу.</w:t>
            </w:r>
          </w:p>
          <w:p w:rsidR="00DC1888" w:rsidRPr="00DC1888" w:rsidRDefault="00DC1888" w:rsidP="00EC49D6">
            <w:pPr>
              <w:ind w:firstLine="34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Организаторы: отдел по делам молодежи управления культуры и молодежной политики Администрации МО "Город Архангельск", Молодежный совет Архангельска, молодежный совет Октябрьского территориального округа, </w:t>
            </w:r>
            <w:proofErr w:type="spellStart"/>
            <w:r w:rsidRPr="00DC1888">
              <w:rPr>
                <w:sz w:val="24"/>
                <w:szCs w:val="24"/>
              </w:rPr>
              <w:t>моло</w:t>
            </w:r>
            <w:r w:rsidR="005B7C57"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>дежный</w:t>
            </w:r>
            <w:proofErr w:type="spellEnd"/>
            <w:r w:rsidRPr="00DC1888">
              <w:rPr>
                <w:sz w:val="24"/>
                <w:szCs w:val="24"/>
              </w:rPr>
              <w:t xml:space="preserve"> совет территориального округа "</w:t>
            </w:r>
            <w:proofErr w:type="spellStart"/>
            <w:r w:rsidRPr="00DC1888">
              <w:rPr>
                <w:sz w:val="24"/>
                <w:szCs w:val="24"/>
              </w:rPr>
              <w:t>Варавино</w:t>
            </w:r>
            <w:proofErr w:type="spellEnd"/>
            <w:r w:rsidRPr="00DC1888">
              <w:rPr>
                <w:sz w:val="24"/>
                <w:szCs w:val="24"/>
              </w:rPr>
              <w:t xml:space="preserve">-Фактория", детская организация "Юность Архангельска", </w:t>
            </w:r>
            <w:proofErr w:type="spellStart"/>
            <w:r w:rsidRPr="00DC1888">
              <w:rPr>
                <w:sz w:val="24"/>
                <w:szCs w:val="24"/>
              </w:rPr>
              <w:t>Архан</w:t>
            </w:r>
            <w:r w:rsidR="005B7C57"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>гельское</w:t>
            </w:r>
            <w:proofErr w:type="spellEnd"/>
            <w:r w:rsidRPr="00DC1888">
              <w:rPr>
                <w:sz w:val="24"/>
                <w:szCs w:val="24"/>
              </w:rPr>
              <w:t xml:space="preserve"> региональное отделение общероссийского движения "Стоп-наркотик".</w:t>
            </w:r>
          </w:p>
          <w:p w:rsidR="00DC1888" w:rsidRPr="00DC1888" w:rsidRDefault="00DC1888" w:rsidP="00EC49D6">
            <w:pPr>
              <w:ind w:firstLine="34"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Сроки проведения: 21 мая, 11 июня, 16 июля, </w:t>
            </w:r>
            <w:r w:rsidR="005B7C57">
              <w:rPr>
                <w:sz w:val="24"/>
                <w:szCs w:val="24"/>
              </w:rPr>
              <w:t>0</w:t>
            </w:r>
            <w:r w:rsidRPr="00DC1888">
              <w:rPr>
                <w:sz w:val="24"/>
                <w:szCs w:val="24"/>
              </w:rPr>
              <w:t xml:space="preserve">6 августа, 10 сентября 2017 года; 20 мая, 10 июня, 15 июля, 5 августа, </w:t>
            </w:r>
            <w:r w:rsidR="005B7C57">
              <w:rPr>
                <w:sz w:val="24"/>
                <w:szCs w:val="24"/>
              </w:rPr>
              <w:br/>
              <w:t>0</w:t>
            </w:r>
            <w:r w:rsidRPr="00DC1888">
              <w:rPr>
                <w:sz w:val="24"/>
                <w:szCs w:val="24"/>
              </w:rPr>
              <w:t>9 сентября 2018 года.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  <w:u w:val="single"/>
              </w:rPr>
            </w:pPr>
            <w:r w:rsidRPr="00DC1888">
              <w:rPr>
                <w:sz w:val="24"/>
                <w:szCs w:val="24"/>
                <w:u w:val="single"/>
              </w:rPr>
              <w:t>3) Мероприятия заключительного этапа Проекта: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мероприятие по подведению конечных итогов реализации Проекта (мониторинг методом анкетирования среди: несовершеннолетних</w:t>
            </w:r>
            <w:r w:rsidR="0011244F">
              <w:rPr>
                <w:sz w:val="24"/>
                <w:szCs w:val="24"/>
              </w:rPr>
              <w:t xml:space="preserve"> </w:t>
            </w:r>
            <w:r w:rsidRPr="00DC1888">
              <w:rPr>
                <w:sz w:val="24"/>
                <w:szCs w:val="24"/>
              </w:rPr>
              <w:t>участников Проекта; семей-участников Проекта; кадрового состава, участвующего в реализации мероприятий Проекта);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исходящая диагностика;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мероприятия по распространению эффективного опыта использования новых технологий и опыта, внедренных в рамках Проекта (методические мероприятия, презентация, фотоотчет, видеофильм по итогам Проекта);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редакционно-издательская деятельность для привлечения внимания общественности к результатам Проекта. Издание сборника методических материалов по итогам реализации проекта</w:t>
            </w:r>
            <w:r w:rsidR="005B7C57">
              <w:rPr>
                <w:sz w:val="24"/>
                <w:szCs w:val="24"/>
              </w:rPr>
              <w:t>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Городской форум "Слагаемые формулы успеха" (секции для педагогов и родителей (законных представителей</w:t>
            </w:r>
            <w:r w:rsidR="005B7C57">
              <w:rPr>
                <w:sz w:val="24"/>
                <w:szCs w:val="24"/>
              </w:rPr>
              <w:t>)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2.6. Ожидаемые результаты</w:t>
            </w:r>
          </w:p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Проекта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5B7C57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Повышение </w:t>
            </w:r>
            <w:r w:rsidR="00DC1888" w:rsidRPr="00DC1888">
              <w:rPr>
                <w:sz w:val="24"/>
                <w:szCs w:val="24"/>
              </w:rPr>
              <w:t>социальной активности подростков;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снижение уровня агрессивности;</w:t>
            </w:r>
          </w:p>
          <w:p w:rsidR="00DC1888" w:rsidRPr="00DC1888" w:rsidRDefault="00DC1888" w:rsidP="00EC49D6">
            <w:pPr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формирование эффективных навыков взаимодействия со сверстниками;</w:t>
            </w:r>
          </w:p>
          <w:p w:rsidR="00DC1888" w:rsidRPr="00DC1888" w:rsidRDefault="00DC1888" w:rsidP="00EC49D6">
            <w:pPr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повышение у подростков уровня общей физической подготовки, развитие трудолюбия, укрепление здоровья;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привлечение внимания общественности к актуальности решения задач, обозначенных в Проекте;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формирование способности подростков к противостоянию негативному воздействию среды; 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повышение психолого-педагогической компетентности родителей (законных представителей) и педагогов;</w:t>
            </w:r>
          </w:p>
          <w:p w:rsidR="00DC1888" w:rsidRPr="00DC1888" w:rsidRDefault="00DC1888" w:rsidP="00EC49D6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освещения результатов Проекта в средствах массовой информации (распространение буклетов; издание публикаций и статей с освещением опыта работы в рамках реализации Проекта); </w:t>
            </w:r>
          </w:p>
          <w:p w:rsidR="00DC1888" w:rsidRPr="00DC1888" w:rsidRDefault="00DC1888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освещение информации о Проекте на официальных сайтах в сети Интернет; видеосюжеты о Проекте с использованием местного телевидения;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10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5B7C5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формирование у участников Проекта патриотического отношения к Родине, расширение знаний военной истории и навыков военного дела; повышение уровня воспитанности, дисциплинированности; формирование положительного отношения к военной службе;</w:t>
            </w:r>
          </w:p>
          <w:p w:rsidR="004922EC" w:rsidRPr="00DC1888" w:rsidRDefault="004922EC" w:rsidP="005B7C5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формирование способности ребенка к противостоянию негативному воздействию среды, повышение адаптивных способностей детей;</w:t>
            </w:r>
          </w:p>
          <w:p w:rsidR="004922EC" w:rsidRPr="00DC1888" w:rsidRDefault="004922EC" w:rsidP="005B7C5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88">
              <w:rPr>
                <w:rFonts w:ascii="Times New Roman" w:hAnsi="Times New Roman"/>
                <w:sz w:val="24"/>
                <w:szCs w:val="24"/>
              </w:rPr>
              <w:t>увеличение числа подростков, посещающих военно-патриотические объединения;</w:t>
            </w:r>
          </w:p>
          <w:p w:rsidR="004922EC" w:rsidRPr="00DC1888" w:rsidRDefault="004922EC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приобретение инновационного опыта в решении задач профилактики правонарушений и негативных явлений в подростковой среде.</w:t>
            </w:r>
          </w:p>
          <w:p w:rsidR="004922EC" w:rsidRPr="00DC1888" w:rsidRDefault="004922EC" w:rsidP="005B7C57">
            <w:pPr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Показатели эффективности влияния Проекта на улучшение положения целевой группы: удельный вес </w:t>
            </w:r>
            <w:proofErr w:type="spellStart"/>
            <w:r w:rsidRPr="00DC1888">
              <w:rPr>
                <w:sz w:val="24"/>
                <w:szCs w:val="24"/>
              </w:rPr>
              <w:t>несовершен</w:t>
            </w:r>
            <w:r w:rsidR="005B7C57"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>нолетних</w:t>
            </w:r>
            <w:proofErr w:type="spellEnd"/>
            <w:r w:rsidRPr="00DC1888">
              <w:rPr>
                <w:sz w:val="24"/>
                <w:szCs w:val="24"/>
              </w:rPr>
              <w:t xml:space="preserve"> целевой группы Проекта, совершивших общественно опасные деяния или принявших в них участие, в общей численности несовершеннолетних (в отчетном году) – 0</w:t>
            </w:r>
            <w:r w:rsidR="005B7C57">
              <w:rPr>
                <w:sz w:val="24"/>
                <w:szCs w:val="24"/>
              </w:rPr>
              <w:t xml:space="preserve"> процентов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2.7. Долгосрочный эффект реализации Проекта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5B7C57">
            <w:pPr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Проект  предполагает следующие пути дальнейшего развития: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ежегодная организация обучения по программам дополнительного</w:t>
            </w:r>
            <w:r w:rsidRPr="00DC1888">
              <w:rPr>
                <w:sz w:val="24"/>
                <w:szCs w:val="24"/>
              </w:rPr>
              <w:t xml:space="preserve"> образования для несовершеннолетних, состоящих на различных видах профилактического учета;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социально-психологическое сопровождение обучающихся целевой группы;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ежегодная организация оборонно-спортивного лагеря палаточного типа с участием несовершеннолетних, состоящих на различных видах профилактического учета;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продолжение обучения педагогических работников новым  технологиям и методам работы с целевой группой Проекта;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распространение передового опыта работы с целевой группой Проекта среди профессионального сообщества, в СМИ, среди общественности;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совершенствование материально-технической базы координаторов Проекта за счет дополнительных финансовых ресурсов в виде спонсорской помощи и проектной деятельности;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расширение спектра услуг по работе с родителями (родительские клубы, лектории);</w:t>
            </w:r>
          </w:p>
          <w:p w:rsidR="00DC1888" w:rsidRPr="00DC1888" w:rsidRDefault="00DC1888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продолжение реализации п</w:t>
            </w:r>
            <w:r w:rsidR="005B7C57">
              <w:rPr>
                <w:sz w:val="24"/>
                <w:szCs w:val="24"/>
              </w:rPr>
              <w:t>роекта для других целевых групп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2.8. Территория </w:t>
            </w:r>
          </w:p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Муниципальное образование "Город Архангельск"</w:t>
            </w:r>
          </w:p>
        </w:tc>
      </w:tr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4922EC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2.9. </w:t>
            </w:r>
            <w:r>
              <w:rPr>
                <w:sz w:val="24"/>
                <w:szCs w:val="24"/>
              </w:rPr>
              <w:t xml:space="preserve">Ресурсное обеспечение </w:t>
            </w:r>
            <w:r w:rsidRPr="00DC1888">
              <w:rPr>
                <w:sz w:val="24"/>
                <w:szCs w:val="24"/>
              </w:rPr>
              <w:t>Проекта</w:t>
            </w:r>
          </w:p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Для реализации Проекта имеющиеся ресурсы: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МКУ Центр "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Леда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": 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1) </w:t>
            </w:r>
            <w:r w:rsidR="005B7C57" w:rsidRPr="00DC1888">
              <w:rPr>
                <w:color w:val="000000"/>
                <w:sz w:val="24"/>
                <w:szCs w:val="24"/>
              </w:rPr>
              <w:t>Информационно</w:t>
            </w:r>
            <w:r w:rsidRPr="00DC1888">
              <w:rPr>
                <w:color w:val="000000"/>
                <w:sz w:val="24"/>
                <w:szCs w:val="24"/>
              </w:rPr>
              <w:t>-методические ресурсы: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разработанные дополнительные общеразвивающие программы, коррекционно-развивающие программы, учебные модули;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наличие комплекса психолого-диагностических методик;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методические разработки и материалы, накопленные по итогам реализации иных проектов.</w:t>
            </w:r>
          </w:p>
          <w:p w:rsidR="004922EC" w:rsidRPr="00DC1888" w:rsidRDefault="004922EC" w:rsidP="005B7C57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2) </w:t>
            </w:r>
            <w:r w:rsidR="005B7C57" w:rsidRPr="00DC1888">
              <w:rPr>
                <w:color w:val="000000"/>
                <w:sz w:val="24"/>
                <w:szCs w:val="24"/>
              </w:rPr>
              <w:t xml:space="preserve">Кадровые </w:t>
            </w:r>
            <w:r w:rsidRPr="00DC1888">
              <w:rPr>
                <w:color w:val="000000"/>
                <w:sz w:val="24"/>
                <w:szCs w:val="24"/>
              </w:rPr>
              <w:t>ресурсы: педагоги-психологи - 8 человек, бухгалтер – 1 человек, методисты – 2 человека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11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4922EC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3) </w:t>
            </w:r>
            <w:r w:rsidR="005B7C57">
              <w:rPr>
                <w:color w:val="000000"/>
                <w:sz w:val="24"/>
                <w:szCs w:val="24"/>
              </w:rPr>
              <w:t>М</w:t>
            </w:r>
            <w:r w:rsidR="005B7C57" w:rsidRPr="00DC1888">
              <w:rPr>
                <w:color w:val="000000"/>
                <w:sz w:val="24"/>
                <w:szCs w:val="24"/>
              </w:rPr>
              <w:t>атериально</w:t>
            </w:r>
            <w:r w:rsidRPr="00DC1888">
              <w:rPr>
                <w:color w:val="000000"/>
                <w:sz w:val="24"/>
                <w:szCs w:val="24"/>
              </w:rPr>
              <w:t xml:space="preserve">-техническое: в реализации проекта будет задействовано 5 компьютеров, 1 ноутбук, 1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флип-чарт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, </w:t>
            </w:r>
            <w:r w:rsidR="005B7C57">
              <w:rPr>
                <w:color w:val="000000"/>
                <w:sz w:val="24"/>
                <w:szCs w:val="24"/>
              </w:rPr>
              <w:br/>
            </w:r>
            <w:r w:rsidRPr="00DC1888">
              <w:rPr>
                <w:color w:val="000000"/>
                <w:sz w:val="24"/>
                <w:szCs w:val="24"/>
              </w:rPr>
              <w:t>1 проектор, столы 10 шт., стулья офисные 90 шт., копировальный аппарат, цветной принтер. МКУ Центр "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Леда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" располагает помещение площадью 1037 </w:t>
            </w:r>
            <w:proofErr w:type="spellStart"/>
            <w:r w:rsidR="0011244F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, имеет два оборудованных конференц-зала вместимостью до 70 человек для проведения семинаров, круглых столов, конференций, доступ в интернет, телефонная связь.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3) </w:t>
            </w:r>
            <w:r w:rsidR="005B7C57" w:rsidRPr="00DC1888">
              <w:rPr>
                <w:color w:val="000000"/>
                <w:sz w:val="24"/>
                <w:szCs w:val="24"/>
              </w:rPr>
              <w:t>Информационное</w:t>
            </w:r>
            <w:r w:rsidRPr="00DC1888">
              <w:rPr>
                <w:color w:val="000000"/>
                <w:sz w:val="24"/>
                <w:szCs w:val="24"/>
              </w:rPr>
              <w:t>: сайт МКУ Центр "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Леда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", группа учреждения в социальной сети "Контакт".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4) </w:t>
            </w:r>
            <w:r w:rsidR="005B7C57" w:rsidRPr="00DC1888">
              <w:rPr>
                <w:color w:val="000000"/>
                <w:sz w:val="24"/>
                <w:szCs w:val="24"/>
              </w:rPr>
              <w:t>Инфраструктурное</w:t>
            </w:r>
            <w:r w:rsidRPr="00DC1888">
              <w:rPr>
                <w:color w:val="000000"/>
                <w:sz w:val="24"/>
                <w:szCs w:val="24"/>
              </w:rPr>
              <w:t>: МКУ Центр "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Леда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" активно взаимодействует с Уполномоченными по правам ребенка,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КДНиЗП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, УВСОП Администрации города Архангельска, некоммерческими организациями и общественными движениями (Совет отцов).</w:t>
            </w:r>
          </w:p>
          <w:p w:rsidR="00DC1888" w:rsidRPr="00DC1888" w:rsidRDefault="00DC1888" w:rsidP="00EC49D6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МБУ ДО Центр "Архангел" предоставлен в пользование земельный участок площадью </w:t>
            </w:r>
            <w:smartTag w:uri="urn:schemas-microsoft-com:office:smarttags" w:element="metricconverter">
              <w:smartTagPr>
                <w:attr w:name="ProductID" w:val="7,6295 га"/>
              </w:smartTagPr>
              <w:r w:rsidRPr="00DC1888">
                <w:rPr>
                  <w:color w:val="000000"/>
                  <w:sz w:val="24"/>
                  <w:szCs w:val="24"/>
                </w:rPr>
                <w:t>7,6295 га</w:t>
              </w:r>
            </w:smartTag>
            <w:r w:rsidRPr="00DC1888">
              <w:rPr>
                <w:color w:val="000000"/>
                <w:sz w:val="24"/>
                <w:szCs w:val="24"/>
              </w:rPr>
              <w:t xml:space="preserve"> по адресу</w:t>
            </w:r>
            <w:r w:rsidR="0011244F">
              <w:rPr>
                <w:color w:val="000000"/>
                <w:sz w:val="24"/>
                <w:szCs w:val="24"/>
              </w:rPr>
              <w:t>:</w:t>
            </w:r>
            <w:r w:rsidRPr="00DC18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г.Архангельск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, ул. Песчаная (военно-спортивный полигон о. Краснофлотский), на котором в течение учебного года проводятся занятия объединений военно-патриотической направленности. На полигоне оборудованы военно-спортивная полоса препятствий, стрельбище (из положения лежа и стоя), тренажерная зона, зона для сборки-разборки автомата, футбольное поле, трасса для мотокросса и т.д. С 2014 года на территории установлено оборудование туристско-спортивного комплекса, а также подготовлена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мототрасса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 для соревнований по мотокроссу. </w:t>
            </w:r>
          </w:p>
          <w:p w:rsidR="00DC1888" w:rsidRPr="00DC1888" w:rsidRDefault="00DC1888" w:rsidP="00EC49D6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Занятия объединений военно-патриотической направленно</w:t>
            </w:r>
            <w:r w:rsidR="005B7C57">
              <w:rPr>
                <w:color w:val="000000"/>
                <w:sz w:val="24"/>
                <w:szCs w:val="24"/>
              </w:rPr>
              <w:t>сти также проходят по адресу</w:t>
            </w:r>
            <w:r w:rsidR="0011244F">
              <w:rPr>
                <w:color w:val="000000"/>
                <w:sz w:val="24"/>
                <w:szCs w:val="24"/>
              </w:rPr>
              <w:t>:</w:t>
            </w:r>
            <w:r w:rsidR="005B7C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7C57">
              <w:rPr>
                <w:color w:val="000000"/>
                <w:sz w:val="24"/>
                <w:szCs w:val="24"/>
              </w:rPr>
              <w:t>г.Архангельск</w:t>
            </w:r>
            <w:proofErr w:type="spellEnd"/>
            <w:r w:rsidR="005B7C5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B7C57">
              <w:rPr>
                <w:color w:val="000000"/>
                <w:sz w:val="24"/>
                <w:szCs w:val="24"/>
              </w:rPr>
              <w:t>ул.</w:t>
            </w:r>
            <w:r w:rsidRPr="00DC1888">
              <w:rPr>
                <w:color w:val="000000"/>
                <w:sz w:val="24"/>
                <w:szCs w:val="24"/>
              </w:rPr>
              <w:t>П.Осипенко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, д.7, где оборудован учебный класс (для проведения теоретических и практических занятий, собраний учащихся и их родителей) с соответствующим материально-техническим оснащением, тир, кладовая (для хранения имущества военно-патриотических объединений). По этому адресу МБУ ДО "ЦТТ" планирует обустроить музей военного дела.</w:t>
            </w:r>
          </w:p>
          <w:p w:rsidR="00DC1888" w:rsidRPr="00DC1888" w:rsidRDefault="00DC1888" w:rsidP="00EC49D6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Для проведения занятий, на которых требуется использование современных информационных технологий, используются помещения интеллектуального центра "Интеллектуал +" МАУ ДО "Центр "Архангел". В Центре учащиеся знакомятся с современными информационными технологиями в военном деле, а также возможностями робототехники для решения военно-прикладных задач.</w:t>
            </w:r>
          </w:p>
          <w:p w:rsidR="00DC1888" w:rsidRPr="00DC1888" w:rsidRDefault="00DC1888" w:rsidP="00EC49D6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МБУ ДО "ДПЦ "Радуга": </w:t>
            </w:r>
          </w:p>
          <w:p w:rsidR="00DC1888" w:rsidRPr="00DC1888" w:rsidRDefault="00DC1888" w:rsidP="00EC49D6">
            <w:pPr>
              <w:pStyle w:val="a6"/>
              <w:spacing w:before="0" w:beforeAutospacing="0" w:after="0" w:afterAutospacing="0"/>
              <w:jc w:val="both"/>
            </w:pPr>
            <w:r w:rsidRPr="00DC1888">
              <w:rPr>
                <w:color w:val="000000"/>
              </w:rPr>
              <w:t xml:space="preserve">Кадровые ресурсы: </w:t>
            </w:r>
            <w:r w:rsidRPr="00DC1888">
              <w:t xml:space="preserve">методист, педагоги-организаторы, педагоги дополнительного образования. </w:t>
            </w:r>
          </w:p>
          <w:p w:rsidR="00DC1888" w:rsidRPr="00DC1888" w:rsidRDefault="00DC1888" w:rsidP="00EC49D6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Информационно-методические ресурсы: разработанные дополнительные общеразвивающие программы по туристско-краеведческой направленности.</w:t>
            </w:r>
          </w:p>
          <w:p w:rsidR="00DC1888" w:rsidRPr="00DC1888" w:rsidRDefault="00DC1888" w:rsidP="00EC49D6">
            <w:pPr>
              <w:pStyle w:val="a6"/>
              <w:spacing w:before="0" w:beforeAutospacing="0" w:after="0" w:afterAutospacing="0"/>
              <w:jc w:val="both"/>
            </w:pPr>
            <w:r w:rsidRPr="00DC1888">
              <w:t>МБУ ДО "ЛДДТ":</w:t>
            </w:r>
          </w:p>
          <w:p w:rsidR="00DC1888" w:rsidRPr="00DC1888" w:rsidRDefault="00DC1888" w:rsidP="00EC49D6">
            <w:pPr>
              <w:pStyle w:val="a6"/>
              <w:spacing w:before="0" w:beforeAutospacing="0" w:after="0" w:afterAutospacing="0"/>
              <w:jc w:val="both"/>
            </w:pPr>
            <w:r w:rsidRPr="00DC1888">
              <w:t>1. Координатор мероприятий – заместитель директора по организационно-массовой работе. Ответственные исполнители мероприятий проекта – методист, педагоги-организаторы (2 чел.), педагоги дополнительного образования (3-4 чел.)</w:t>
            </w:r>
            <w:r w:rsidR="005B7C57">
              <w:t>.</w:t>
            </w:r>
            <w:r w:rsidRPr="00DC1888">
              <w:t xml:space="preserve"> </w:t>
            </w:r>
          </w:p>
          <w:p w:rsidR="00DC1888" w:rsidRPr="00DC1888" w:rsidRDefault="00DC1888" w:rsidP="00EC49D6">
            <w:pPr>
              <w:pStyle w:val="a6"/>
              <w:spacing w:before="0" w:beforeAutospacing="0" w:after="0" w:afterAutospacing="0"/>
              <w:jc w:val="both"/>
            </w:pPr>
            <w:r w:rsidRPr="00DC1888">
              <w:t xml:space="preserve">Для проведения мероприятий Проекта МБУ ДО "ЛДДТ" располагает следующими материально-техническими ресурсами: </w:t>
            </w:r>
          </w:p>
          <w:p w:rsidR="00DC1888" w:rsidRPr="00DC1888" w:rsidRDefault="00DC1888" w:rsidP="004922EC">
            <w:pPr>
              <w:pStyle w:val="a6"/>
              <w:spacing w:before="0" w:beforeAutospacing="0" w:after="0" w:afterAutospacing="0"/>
              <w:jc w:val="both"/>
            </w:pPr>
            <w:r w:rsidRPr="00DC1888">
              <w:t>2. Два здани</w:t>
            </w:r>
            <w:r w:rsidR="005B7C57">
              <w:t xml:space="preserve">я, расположенные по адресам: </w:t>
            </w:r>
            <w:proofErr w:type="spellStart"/>
            <w:r w:rsidR="005B7C57">
              <w:t>г.Архангельск</w:t>
            </w:r>
            <w:proofErr w:type="spellEnd"/>
            <w:r w:rsidR="005B7C57">
              <w:t xml:space="preserve">,  </w:t>
            </w:r>
            <w:proofErr w:type="spellStart"/>
            <w:r w:rsidR="005B7C57">
              <w:t>ул.</w:t>
            </w:r>
            <w:r w:rsidRPr="00DC1888">
              <w:t>Русано</w:t>
            </w:r>
            <w:r w:rsidR="005B7C57">
              <w:t>ва</w:t>
            </w:r>
            <w:proofErr w:type="spellEnd"/>
            <w:r w:rsidR="005B7C57">
              <w:t xml:space="preserve">,  д.12  и </w:t>
            </w:r>
            <w:proofErr w:type="spellStart"/>
            <w:r w:rsidR="005B7C57">
              <w:t>ул.Калинина</w:t>
            </w:r>
            <w:proofErr w:type="spellEnd"/>
            <w:r w:rsidR="005B7C57">
              <w:t xml:space="preserve">, д.21, корп.2. В здании по </w:t>
            </w:r>
            <w:proofErr w:type="spellStart"/>
            <w:r w:rsidR="005B7C57">
              <w:t>ул.Русанова</w:t>
            </w:r>
            <w:proofErr w:type="spellEnd"/>
            <w:r w:rsidR="005B7C57">
              <w:t>, д.</w:t>
            </w:r>
            <w:r w:rsidRPr="00DC1888">
              <w:t>12 оборудованы учебные кабинеты для проведения занятий художественной, технической, естественно-научной и социально-педагогической направленностей, для проведения воспитательных мероприятий и родительских собраний.  Учебные кабинеты оснащены необходимой ученической мебелью, компьютерной техникой</w:t>
            </w:r>
            <w:r w:rsidR="004922EC">
              <w:t>, мультимедийным оборудованием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12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5B7C57" w:rsidP="004922EC">
            <w:pPr>
              <w:pStyle w:val="a6"/>
              <w:spacing w:before="0" w:beforeAutospacing="0" w:after="0" w:afterAutospacing="0"/>
              <w:jc w:val="both"/>
            </w:pPr>
            <w:r>
              <w:t xml:space="preserve">3. В здании по </w:t>
            </w:r>
            <w:proofErr w:type="spellStart"/>
            <w:r>
              <w:t>ул.Калинина</w:t>
            </w:r>
            <w:proofErr w:type="spellEnd"/>
            <w:r>
              <w:t>, д.21, корп.</w:t>
            </w:r>
            <w:r w:rsidR="004922EC" w:rsidRPr="00DC1888">
              <w:t xml:space="preserve">2 оборудованы учебные кабинеты, хореографический и актовый залы для проведения занятий художественной, технической, естественно-научной и социально-педагогической направленностей, для проведения воспитательных и методических мероприятий, родительских собраний. Помещения оснащены необходимой ученической мебелью, компьютерной техникой, мультимедийным оборудованием. 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4) Финансовые ресурсы: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Объем собственных средств, направляемых на реализацию мероприятий Проекта, составляет 300 тыс. рублей.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5) Среди собственных финансовых расходов, в том числе на инфраструктурные расходы: расходы на оплату труда привлеченных специалистов; страховые взносы; транспортные расходы;  питание и проживание участников оборонно-спортивного лагеря, военно-патриотических сборов; расходы на связь; расходы на обустройство военно-спортивного полигона; иные расходы (расходы на проведение организационно-массовых и культурно-досуговых  мероприятий во время реализации Проекта; расходы на призы и т.д.).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В рамках реализации мероприятий Проекта планируется межведомственное взаимодействие: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образовательные организации, находящиеся в ведении департамента образования Администрации города Архангельска;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департамент образования Администрации МО "Город Архангельск";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1888">
              <w:rPr>
                <w:color w:val="000000"/>
                <w:sz w:val="24"/>
                <w:szCs w:val="24"/>
              </w:rPr>
              <w:t>КДНиЗП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>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УВСОП Администрации МО "Город Архангельск";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Архангельский городской Совет ветеранов; 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ГИБДД УМВД по городу Архангельску;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Туристические организации;</w:t>
            </w:r>
          </w:p>
          <w:p w:rsidR="004922EC" w:rsidRPr="00DC1888" w:rsidRDefault="004922EC" w:rsidP="004922EC">
            <w:pPr>
              <w:pStyle w:val="Iauiue"/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МЧС;</w:t>
            </w:r>
          </w:p>
          <w:p w:rsidR="004922EC" w:rsidRPr="00DC1888" w:rsidRDefault="004922EC" w:rsidP="004922EC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ГБУЗ "Архангельский психоневрологический диспансер";</w:t>
            </w:r>
          </w:p>
          <w:p w:rsidR="004922EC" w:rsidRPr="00DC1888" w:rsidRDefault="004922EC" w:rsidP="004922EC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ГБУЗ "Архангельская городская поликлиника № 4";</w:t>
            </w:r>
          </w:p>
          <w:p w:rsidR="004922EC" w:rsidRPr="00DC1888" w:rsidRDefault="004922EC" w:rsidP="004922EC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ГБУ АО "Центр Надежда";</w:t>
            </w:r>
          </w:p>
          <w:p w:rsidR="004922EC" w:rsidRPr="00DC1888" w:rsidRDefault="004922EC" w:rsidP="004922EC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ГБСУ АО "Архангельский СРЦН"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2.10.  Управление   Проектом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Рабочая группа по реализации Проекта, утвержденная постановлением Администрации города Архангельска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2.11. Опыт заявителя </w:t>
            </w:r>
          </w:p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по реализации проектов  и программ поддержки детей и семей с детьми, находящихся в трудной жизненной ситуации</w:t>
            </w:r>
          </w:p>
        </w:tc>
        <w:tc>
          <w:tcPr>
            <w:tcW w:w="12900" w:type="dxa"/>
            <w:shd w:val="clear" w:color="auto" w:fill="auto"/>
          </w:tcPr>
          <w:p w:rsidR="00DC1888" w:rsidRPr="00DC1888" w:rsidRDefault="00DC1888" w:rsidP="00EC49D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C1888">
              <w:rPr>
                <w:bCs/>
                <w:sz w:val="24"/>
                <w:szCs w:val="24"/>
              </w:rPr>
              <w:t xml:space="preserve">Муниципальная </w:t>
            </w:r>
            <w:r w:rsidRPr="00DC1888">
              <w:rPr>
                <w:bCs/>
                <w:color w:val="000000"/>
                <w:sz w:val="24"/>
                <w:szCs w:val="24"/>
              </w:rPr>
              <w:t>программа "Профилактика безнадзорности и правонарушений несовершеннолетних (2013-2015 годы)":</w:t>
            </w:r>
          </w:p>
          <w:p w:rsidR="00DC1888" w:rsidRPr="00DC1888" w:rsidRDefault="00DC1888" w:rsidP="00EC49D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C1888">
              <w:rPr>
                <w:bCs/>
                <w:color w:val="000000"/>
                <w:sz w:val="24"/>
                <w:szCs w:val="24"/>
              </w:rPr>
              <w:t xml:space="preserve">проведение </w:t>
            </w:r>
            <w:r w:rsidRPr="00DC1888">
              <w:rPr>
                <w:color w:val="000000"/>
                <w:sz w:val="24"/>
                <w:szCs w:val="24"/>
              </w:rPr>
              <w:t xml:space="preserve">акции </w:t>
            </w:r>
            <w:r w:rsidRPr="00DC1888">
              <w:rPr>
                <w:bCs/>
                <w:color w:val="000000"/>
                <w:sz w:val="24"/>
                <w:szCs w:val="24"/>
              </w:rPr>
              <w:t>"</w:t>
            </w:r>
            <w:r w:rsidRPr="00DC1888">
              <w:rPr>
                <w:color w:val="000000"/>
                <w:sz w:val="24"/>
                <w:szCs w:val="24"/>
              </w:rPr>
              <w:t>Поверь в себя" (для обучающихся  "группы риска</w:t>
            </w:r>
            <w:r w:rsidRPr="00DC1888">
              <w:rPr>
                <w:bCs/>
                <w:color w:val="000000"/>
                <w:sz w:val="24"/>
                <w:szCs w:val="24"/>
              </w:rPr>
              <w:t>"</w:t>
            </w:r>
            <w:r w:rsidRPr="00DC1888">
              <w:rPr>
                <w:color w:val="000000"/>
                <w:sz w:val="24"/>
                <w:szCs w:val="24"/>
              </w:rPr>
              <w:t xml:space="preserve">) – март 2015 года. С </w:t>
            </w:r>
            <w:r w:rsidR="0011244F">
              <w:rPr>
                <w:color w:val="000000"/>
                <w:sz w:val="24"/>
                <w:szCs w:val="24"/>
              </w:rPr>
              <w:t>0</w:t>
            </w:r>
            <w:r w:rsidRPr="00DC1888">
              <w:rPr>
                <w:color w:val="000000"/>
                <w:sz w:val="24"/>
                <w:szCs w:val="24"/>
              </w:rPr>
              <w:t>9 марта 2015 года в рамках деятельности Детской организации "Юность Архангельска" проведена акция "Поверь в себя". Данная акция направлена на создание условий для раскрытия внутреннего потенциала школьников и стимулирование их личностных изменений. Полученные средства (18,0 тысяч рублей) на мероприятие программы израсходованы  в полном объеме по целевому назначению</w:t>
            </w:r>
            <w:r w:rsidR="005B7C57">
              <w:rPr>
                <w:color w:val="000000"/>
                <w:sz w:val="24"/>
                <w:szCs w:val="24"/>
              </w:rPr>
              <w:t>;</w:t>
            </w:r>
          </w:p>
          <w:p w:rsidR="00DC1888" w:rsidRPr="00DC1888" w:rsidRDefault="00DC1888" w:rsidP="00EC49D6">
            <w:pPr>
              <w:jc w:val="both"/>
              <w:rPr>
                <w:color w:val="FF0000"/>
                <w:sz w:val="24"/>
                <w:szCs w:val="24"/>
              </w:rPr>
            </w:pPr>
            <w:r w:rsidRPr="00DC1888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13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4922EC">
            <w:pPr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 xml:space="preserve">приобретение инвентаря для организации деятельности с несовершеннолетними по спортивно-технической направленности – в течение года. МАУ ДО Центр "Архангел" приобретен инвентарь для проведения мероприятий спортивно-технической направленности с несовершеннолетними: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питбайки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  KAYO CFR MINI-A 10/10, KAYO CFR 801 CLASSIK 125 MX 14/12, </w:t>
            </w:r>
            <w:proofErr w:type="spellStart"/>
            <w:r w:rsidRPr="00DC1888">
              <w:rPr>
                <w:color w:val="000000"/>
                <w:sz w:val="24"/>
                <w:szCs w:val="24"/>
              </w:rPr>
              <w:t>квадроциклы</w:t>
            </w:r>
            <w:proofErr w:type="spellEnd"/>
            <w:r w:rsidRPr="00DC1888">
              <w:rPr>
                <w:color w:val="000000"/>
                <w:sz w:val="24"/>
                <w:szCs w:val="24"/>
              </w:rPr>
              <w:t xml:space="preserve"> IRBIS FNV 125 U. Полученные средства (312 тысяч рублей) на мероприятие программы израсходованы  в полном объеме по целевому назначению.</w:t>
            </w:r>
          </w:p>
          <w:p w:rsidR="004922EC" w:rsidRPr="00DC1888" w:rsidRDefault="004922EC" w:rsidP="004922EC">
            <w:pPr>
              <w:jc w:val="both"/>
              <w:rPr>
                <w:color w:val="000000"/>
                <w:sz w:val="24"/>
                <w:szCs w:val="24"/>
              </w:rPr>
            </w:pPr>
            <w:r w:rsidRPr="00DC1888">
              <w:rPr>
                <w:color w:val="000000"/>
                <w:sz w:val="24"/>
                <w:szCs w:val="24"/>
              </w:rPr>
              <w:t>Муниципальная программа "Семья и дети Архангельска (2013-2015 годы)":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организация работы родительских клубов, созданных в муниципальных образовательных учреждениях. Организация работы родительских клубов, созданных в муниципальных общеобразовательных учреждениях. В соответствии с приказом директора департамента образования мэрии города Архангельска от 02.07.2015 №  471 "Об организации работы родительского клуба" организована работа родительского клуба на базе МБОУ СШ № 43: подготовлены буклеты, материалы для информационного стенда "Родительское кафе",  благодарственные письма родителям, сертификаты,  раздаточный материал участникам III Германо-Российской школы для родителей, модераторов, волонтеров международного проекта "Родительское кафе" по теме: "Организация работы по содействию родительскому образованию и семейному воспитанию,  помощи детям  и борьбе с безнадзорностью и правонарушениями". Оснащена площадка "Родительское кафе" мультимедийным проектором и перекидной информационной системой. Проведены  встречи  по теме: "Родительское кафе  за здоровый образ жизни!" (24.10.2015),  "Арт-терапия в помощь родителям" (21.11.2015), цикл занятий группы самопомощи родителей  по теме: "Кризисные ситуации в семье, их анализ и решение". Полученные средства на мероприятия программы (34 тысяч руб.) израсходованы  в полном объеме по целевому назначению</w:t>
            </w:r>
            <w:r w:rsidR="005B7C57">
              <w:rPr>
                <w:sz w:val="24"/>
                <w:szCs w:val="24"/>
              </w:rPr>
              <w:t>;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организация отдыха и оздоровления детей в каникулярный период. Организация отдыха и оздоровления детей в каникулярный период. В соответствии с приказом директора департамента образования мэрии города Архангельска от 14.05.2015 № 346 "Об обеспечении отдыха и оздоровления  детей в каникулярный период летом 2015 года" с 29 мая 2015 года 43 муниципальных образовательных учреждения муниципального образования "Город Архангельск", находящихся в ведении департамента образования мэрии города Архангельска, открыли на базах своих учреждений оздоровительные лагеря с дневным пребыванием детей с общим количеством детей 3194 человека. 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В период осенних каникул в рамках организации отдыха и оздоровления детей были организованы выезды детей М</w:t>
            </w:r>
            <w:r w:rsidR="005B7C57">
              <w:rPr>
                <w:sz w:val="24"/>
                <w:szCs w:val="24"/>
              </w:rPr>
              <w:t xml:space="preserve">БОУ СШ № 55 и МБОУ СШ № 93 в </w:t>
            </w:r>
            <w:proofErr w:type="spellStart"/>
            <w:r w:rsidR="005B7C57">
              <w:rPr>
                <w:sz w:val="24"/>
                <w:szCs w:val="24"/>
              </w:rPr>
              <w:t>г.Смоленск</w:t>
            </w:r>
            <w:proofErr w:type="spellEnd"/>
            <w:r w:rsidR="005B7C57">
              <w:rPr>
                <w:sz w:val="24"/>
                <w:szCs w:val="24"/>
              </w:rPr>
              <w:t xml:space="preserve"> и </w:t>
            </w:r>
            <w:proofErr w:type="spellStart"/>
            <w:r w:rsidR="005B7C57">
              <w:rPr>
                <w:sz w:val="24"/>
                <w:szCs w:val="24"/>
              </w:rPr>
              <w:t>г.</w:t>
            </w:r>
            <w:r w:rsidRPr="00DC1888">
              <w:rPr>
                <w:sz w:val="24"/>
                <w:szCs w:val="24"/>
              </w:rPr>
              <w:t>Москву</w:t>
            </w:r>
            <w:proofErr w:type="spellEnd"/>
            <w:r w:rsidRPr="00DC1888">
              <w:rPr>
                <w:sz w:val="24"/>
                <w:szCs w:val="24"/>
              </w:rPr>
              <w:t>, в которых приняли участие 27 учащихся.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 В период летней кампании функционировали специализированные (профильные) лагеря на площадках МБОУ СШ          № 9, 10, 11, 24, 35, 43, 51, 54, 93, МБОУ Архангельская СШ Соловецких юнг, МБОУ Гимназия № 21, МБУ ДО "ЦТТ", МБУ ДО "ДПЦ "Радуга", в которых приняли  участие 491 чел.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Полученные средства (11727,1 тыс. рублей) на мероприятие программы израсходованы  в полном объеме по целевому назначению.</w:t>
            </w:r>
          </w:p>
          <w:p w:rsidR="004922EC" w:rsidRPr="00DC1888" w:rsidRDefault="004922EC" w:rsidP="004922EC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Муниципальная программа "Молодежь Архангельска (2013-2015 годы)":</w:t>
            </w:r>
          </w:p>
          <w:p w:rsidR="004922EC" w:rsidRPr="00DC1888" w:rsidRDefault="005B7C57" w:rsidP="004922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C1888">
              <w:rPr>
                <w:sz w:val="24"/>
                <w:szCs w:val="24"/>
              </w:rPr>
              <w:t>ероприятия</w:t>
            </w:r>
            <w:r w:rsidR="004922EC" w:rsidRPr="00DC1888">
              <w:rPr>
                <w:sz w:val="24"/>
                <w:szCs w:val="24"/>
              </w:rPr>
              <w:t xml:space="preserve">, направленные на развитие молодежного туризма, спортивных видов отдыха:                                             </w:t>
            </w:r>
          </w:p>
          <w:p w:rsidR="004922EC" w:rsidRPr="00DC1888" w:rsidRDefault="004922EC" w:rsidP="005B7C57">
            <w:pPr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 xml:space="preserve">открытый кубок по скалолазанию "Вертикальный предел". </w:t>
            </w:r>
            <w:r w:rsidR="005B7C57">
              <w:rPr>
                <w:sz w:val="24"/>
                <w:szCs w:val="24"/>
              </w:rPr>
              <w:t xml:space="preserve"> 0</w:t>
            </w:r>
            <w:r w:rsidRPr="00DC1888">
              <w:rPr>
                <w:sz w:val="24"/>
                <w:szCs w:val="24"/>
              </w:rPr>
              <w:t>3-</w:t>
            </w:r>
            <w:r w:rsidR="005B7C57">
              <w:rPr>
                <w:sz w:val="24"/>
                <w:szCs w:val="24"/>
              </w:rPr>
              <w:t>0</w:t>
            </w:r>
            <w:r w:rsidRPr="00DC1888">
              <w:rPr>
                <w:sz w:val="24"/>
                <w:szCs w:val="24"/>
              </w:rPr>
              <w:t>4 апреля 2015</w:t>
            </w:r>
            <w:r w:rsidR="0011244F">
              <w:rPr>
                <w:sz w:val="24"/>
                <w:szCs w:val="24"/>
              </w:rPr>
              <w:t xml:space="preserve"> года</w:t>
            </w:r>
            <w:r w:rsidRPr="00DC1888">
              <w:rPr>
                <w:sz w:val="24"/>
                <w:szCs w:val="24"/>
              </w:rPr>
              <w:t xml:space="preserve"> на базе МБУ ДО "ЦДОД" Контакт" состоялось первенство по скалолазанию "Вертикальный предел" (далее – первенство). В первенстве приняли участие</w:t>
            </w:r>
            <w:r w:rsidR="005B7C57"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 xml:space="preserve">98 учащихся из 25 образовательных учреждений;                                                                                </w:t>
            </w:r>
          </w:p>
        </w:tc>
      </w:tr>
    </w:tbl>
    <w:p w:rsidR="004922EC" w:rsidRDefault="004922EC" w:rsidP="004922EC">
      <w:pPr>
        <w:jc w:val="center"/>
      </w:pPr>
      <w:r>
        <w:br w:type="page"/>
      </w:r>
      <w:r>
        <w:lastRenderedPageBreak/>
        <w:t>14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900"/>
      </w:tblGrid>
      <w:tr w:rsidR="004922EC" w:rsidRPr="00DC1888" w:rsidTr="00DC1888">
        <w:tc>
          <w:tcPr>
            <w:tcW w:w="2694" w:type="dxa"/>
            <w:shd w:val="clear" w:color="auto" w:fill="auto"/>
          </w:tcPr>
          <w:p w:rsidR="004922EC" w:rsidRPr="00DC1888" w:rsidRDefault="004922EC" w:rsidP="00EC49D6">
            <w:pPr>
              <w:pStyle w:val="Iauiue"/>
              <w:widowControl/>
              <w:rPr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4922EC" w:rsidRPr="00DC1888" w:rsidRDefault="004922EC" w:rsidP="005B7C57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городской спортивно-технический праздник. 19 июня 2015 года состоялся городской спортивно-технический праздник (далее</w:t>
            </w:r>
            <w:r w:rsidR="005B7C57">
              <w:rPr>
                <w:sz w:val="24"/>
                <w:szCs w:val="24"/>
              </w:rPr>
              <w:t xml:space="preserve"> </w:t>
            </w:r>
            <w:r w:rsidR="005B7C57">
              <w:rPr>
                <w:color w:val="000000"/>
                <w:sz w:val="24"/>
                <w:szCs w:val="24"/>
              </w:rPr>
              <w:t>–</w:t>
            </w:r>
            <w:r w:rsidR="005B7C57">
              <w:rPr>
                <w:sz w:val="24"/>
                <w:szCs w:val="24"/>
              </w:rPr>
              <w:t xml:space="preserve"> </w:t>
            </w:r>
            <w:r w:rsidRPr="00DC1888">
              <w:rPr>
                <w:sz w:val="24"/>
                <w:szCs w:val="24"/>
              </w:rPr>
              <w:t xml:space="preserve">праздник). Основными целями и задачами проведения городского спортивно-технического праздника являются: популяризация спортивно-технического и научно-технического творчества среди учащихся муниципальных образовательных учреждений муниципального образования "Город Архангельск", привлечение учащихся </w:t>
            </w:r>
            <w:proofErr w:type="spellStart"/>
            <w:r w:rsidRPr="00DC1888">
              <w:rPr>
                <w:sz w:val="24"/>
                <w:szCs w:val="24"/>
              </w:rPr>
              <w:t>образова</w:t>
            </w:r>
            <w:proofErr w:type="spellEnd"/>
            <w:r w:rsidR="00891D15">
              <w:rPr>
                <w:sz w:val="24"/>
                <w:szCs w:val="24"/>
              </w:rPr>
              <w:t>-</w:t>
            </w:r>
            <w:r w:rsidRPr="00DC1888">
              <w:rPr>
                <w:sz w:val="24"/>
                <w:szCs w:val="24"/>
              </w:rPr>
              <w:t xml:space="preserve">тельных учреждений к активным занятиям техническими видами спорта и повышение их спортивного мастерства; пропаганда активного и здорового образа жизни в детско-подростковой среде. В празднике приняли участие более </w:t>
            </w:r>
            <w:r w:rsidR="00891D15">
              <w:rPr>
                <w:sz w:val="24"/>
                <w:szCs w:val="24"/>
              </w:rPr>
              <w:br/>
            </w:r>
            <w:r w:rsidRPr="00DC1888">
              <w:rPr>
                <w:sz w:val="24"/>
                <w:szCs w:val="24"/>
              </w:rPr>
              <w:t xml:space="preserve">450 гостей, в том числе 380 воспитанников детских лагерей дневного пребывания из 12 образовательных учреждений города и курсанты оборонно-спортивного лагеря палаточного типа "Архангел". Все гости городского спортивно-технического праздника  приняли участие в памятной акции "Никто не забыт, ничто не забыто" </w:t>
            </w:r>
            <w:r w:rsidR="00891D15">
              <w:rPr>
                <w:color w:val="000000"/>
                <w:sz w:val="24"/>
                <w:szCs w:val="24"/>
              </w:rPr>
              <w:t>–</w:t>
            </w:r>
            <w:r w:rsidRPr="00DC1888">
              <w:rPr>
                <w:sz w:val="24"/>
                <w:szCs w:val="24"/>
              </w:rPr>
              <w:t xml:space="preserve"> спортивном </w:t>
            </w:r>
            <w:proofErr w:type="spellStart"/>
            <w:r w:rsidRPr="00DC1888">
              <w:rPr>
                <w:sz w:val="24"/>
                <w:szCs w:val="24"/>
              </w:rPr>
              <w:t>флешмобе</w:t>
            </w:r>
            <w:proofErr w:type="spellEnd"/>
            <w:r w:rsidRPr="00DC1888">
              <w:rPr>
                <w:sz w:val="24"/>
                <w:szCs w:val="24"/>
              </w:rPr>
              <w:t xml:space="preserve">, приуроченном Великой дате </w:t>
            </w:r>
            <w:r w:rsidR="00891D15">
              <w:rPr>
                <w:color w:val="000000"/>
                <w:sz w:val="24"/>
                <w:szCs w:val="24"/>
              </w:rPr>
              <w:t>–</w:t>
            </w:r>
            <w:r w:rsidRPr="00DC1888">
              <w:rPr>
                <w:sz w:val="24"/>
                <w:szCs w:val="24"/>
              </w:rPr>
              <w:t xml:space="preserve"> 70-летию Победы в Великой Отечественной Войне</w:t>
            </w:r>
            <w:r w:rsidRPr="00DC1888">
              <w:rPr>
                <w:color w:val="FF0000"/>
                <w:sz w:val="24"/>
                <w:szCs w:val="24"/>
              </w:rPr>
              <w:t xml:space="preserve">  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2.12. Исполнители мероприятий Проекта</w:t>
            </w:r>
          </w:p>
        </w:tc>
        <w:tc>
          <w:tcPr>
            <w:tcW w:w="12900" w:type="dxa"/>
            <w:shd w:val="clear" w:color="auto" w:fill="auto"/>
          </w:tcPr>
          <w:p w:rsidR="00DC1888" w:rsidRPr="004922EC" w:rsidRDefault="00DC1888" w:rsidP="004922EC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r w:rsidRPr="004922EC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 муниципального образования "Город </w:t>
            </w:r>
            <w:proofErr w:type="spellStart"/>
            <w:r w:rsidRPr="004922EC">
              <w:rPr>
                <w:sz w:val="24"/>
                <w:szCs w:val="24"/>
              </w:rPr>
              <w:t>Архан</w:t>
            </w:r>
            <w:r w:rsidR="00891D15">
              <w:rPr>
                <w:sz w:val="24"/>
                <w:szCs w:val="24"/>
              </w:rPr>
              <w:t>-</w:t>
            </w:r>
            <w:r w:rsidRPr="004922EC">
              <w:rPr>
                <w:sz w:val="24"/>
                <w:szCs w:val="24"/>
              </w:rPr>
              <w:t>гельск</w:t>
            </w:r>
            <w:proofErr w:type="spellEnd"/>
            <w:r w:rsidRPr="004922EC">
              <w:rPr>
                <w:sz w:val="24"/>
                <w:szCs w:val="24"/>
              </w:rPr>
              <w:t>" "Детский (подростковый) центр "Радуга", муниципальное автономное учреждение дополнительного образования  муниципального образования "Город Архангельск" "Центр технического творчества, спорта и развития детей "Архангел";  муниципальное бюджетное  учреждение дополнительного образования муниципального образования "Город Архангельск" "Ломоносовский Дом детского творчества";  муниципальное казенное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4922EC">
              <w:rPr>
                <w:sz w:val="24"/>
                <w:szCs w:val="24"/>
              </w:rPr>
              <w:t>Леда</w:t>
            </w:r>
            <w:proofErr w:type="spellEnd"/>
            <w:r w:rsidRPr="004922EC">
              <w:rPr>
                <w:sz w:val="24"/>
                <w:szCs w:val="24"/>
              </w:rPr>
              <w:t xml:space="preserve">"          </w:t>
            </w:r>
          </w:p>
        </w:tc>
      </w:tr>
      <w:tr w:rsidR="00DC1888" w:rsidRPr="00DC1888" w:rsidTr="00DC1888">
        <w:tc>
          <w:tcPr>
            <w:tcW w:w="2694" w:type="dxa"/>
            <w:shd w:val="clear" w:color="auto" w:fill="auto"/>
          </w:tcPr>
          <w:p w:rsidR="00DC1888" w:rsidRPr="00DC1888" w:rsidRDefault="00DC1888" w:rsidP="00EC49D6">
            <w:pPr>
              <w:pStyle w:val="Iauiue"/>
              <w:widowControl/>
              <w:rPr>
                <w:sz w:val="24"/>
                <w:szCs w:val="24"/>
              </w:rPr>
            </w:pPr>
            <w:r w:rsidRPr="00DC1888">
              <w:rPr>
                <w:sz w:val="24"/>
                <w:szCs w:val="24"/>
              </w:rPr>
              <w:t>2.13. Интернет-сайт заявителя</w:t>
            </w:r>
          </w:p>
        </w:tc>
        <w:tc>
          <w:tcPr>
            <w:tcW w:w="12900" w:type="dxa"/>
            <w:shd w:val="clear" w:color="auto" w:fill="auto"/>
          </w:tcPr>
          <w:p w:rsidR="00DC1888" w:rsidRPr="004922EC" w:rsidRDefault="0034379E" w:rsidP="00EC49D6">
            <w:pPr>
              <w:pStyle w:val="Iauiue"/>
              <w:widowControl/>
              <w:jc w:val="both"/>
              <w:rPr>
                <w:sz w:val="24"/>
                <w:szCs w:val="24"/>
              </w:rPr>
            </w:pPr>
            <w:hyperlink r:id="rId10" w:history="1">
              <w:r w:rsidR="00DC1888" w:rsidRPr="004922EC">
                <w:rPr>
                  <w:rStyle w:val="ae"/>
                  <w:color w:val="auto"/>
                  <w:sz w:val="24"/>
                  <w:szCs w:val="24"/>
                  <w:u w:val="none"/>
                </w:rPr>
                <w:t>http://www.arhcity.ru/</w:t>
              </w:r>
            </w:hyperlink>
            <w:r w:rsidR="00DC1888" w:rsidRPr="004922EC">
              <w:rPr>
                <w:sz w:val="24"/>
                <w:szCs w:val="24"/>
              </w:rPr>
              <w:t xml:space="preserve"> </w:t>
            </w:r>
          </w:p>
        </w:tc>
      </w:tr>
    </w:tbl>
    <w:p w:rsidR="00891D15" w:rsidRDefault="00891D15" w:rsidP="00876794">
      <w:pPr>
        <w:jc w:val="center"/>
      </w:pPr>
    </w:p>
    <w:p w:rsidR="00891D15" w:rsidRDefault="00891D15" w:rsidP="00876794">
      <w:pPr>
        <w:jc w:val="center"/>
      </w:pPr>
    </w:p>
    <w:p w:rsidR="00570BF9" w:rsidRDefault="00876794" w:rsidP="00876794">
      <w:pPr>
        <w:jc w:val="center"/>
      </w:pPr>
      <w:r>
        <w:t>______________</w:t>
      </w:r>
    </w:p>
    <w:sectPr w:rsidR="00570BF9" w:rsidSect="004922EC">
      <w:pgSz w:w="16838" w:h="11906" w:orient="landscape"/>
      <w:pgMar w:top="993" w:right="1134" w:bottom="426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9E" w:rsidRDefault="0034379E" w:rsidP="00DC1888">
      <w:r>
        <w:separator/>
      </w:r>
    </w:p>
  </w:endnote>
  <w:endnote w:type="continuationSeparator" w:id="0">
    <w:p w:rsidR="0034379E" w:rsidRDefault="0034379E" w:rsidP="00DC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9E" w:rsidRDefault="0034379E" w:rsidP="00DC1888">
      <w:r>
        <w:separator/>
      </w:r>
    </w:p>
  </w:footnote>
  <w:footnote w:type="continuationSeparator" w:id="0">
    <w:p w:rsidR="0034379E" w:rsidRDefault="0034379E" w:rsidP="00DC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1E" w:rsidRDefault="00C46C4B" w:rsidP="008814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5D1E" w:rsidRDefault="0034379E" w:rsidP="008814D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1E" w:rsidRDefault="0034379E" w:rsidP="008814D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33"/>
    <w:multiLevelType w:val="hybridMultilevel"/>
    <w:tmpl w:val="54466338"/>
    <w:lvl w:ilvl="0" w:tplc="BE50BC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408A"/>
    <w:multiLevelType w:val="hybridMultilevel"/>
    <w:tmpl w:val="6FCE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4707"/>
    <w:multiLevelType w:val="hybridMultilevel"/>
    <w:tmpl w:val="1DBAA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61EC3"/>
    <w:multiLevelType w:val="hybridMultilevel"/>
    <w:tmpl w:val="0958CBE4"/>
    <w:lvl w:ilvl="0" w:tplc="6382F9BC">
      <w:start w:val="2"/>
      <w:numFmt w:val="decimal"/>
      <w:pStyle w:val="ArialNarrow10pt125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4">
    <w:nsid w:val="1BE971AA"/>
    <w:multiLevelType w:val="hybridMultilevel"/>
    <w:tmpl w:val="673CE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B1FC2"/>
    <w:multiLevelType w:val="hybridMultilevel"/>
    <w:tmpl w:val="281C0662"/>
    <w:lvl w:ilvl="0" w:tplc="8DC2ED6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23E53AA1"/>
    <w:multiLevelType w:val="hybridMultilevel"/>
    <w:tmpl w:val="D5DE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C44CD"/>
    <w:multiLevelType w:val="hybridMultilevel"/>
    <w:tmpl w:val="CC56B222"/>
    <w:lvl w:ilvl="0" w:tplc="76D2C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601CF"/>
    <w:multiLevelType w:val="hybridMultilevel"/>
    <w:tmpl w:val="495E0D82"/>
    <w:lvl w:ilvl="0" w:tplc="5A48F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05CEA"/>
    <w:multiLevelType w:val="hybridMultilevel"/>
    <w:tmpl w:val="C9BCC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024A"/>
    <w:multiLevelType w:val="hybridMultilevel"/>
    <w:tmpl w:val="C7FA433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59FD1867"/>
    <w:multiLevelType w:val="hybridMultilevel"/>
    <w:tmpl w:val="A900D5E4"/>
    <w:lvl w:ilvl="0" w:tplc="45F4ED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8D0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43C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A04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86A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E6A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4B9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ABE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2CF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BB0708"/>
    <w:multiLevelType w:val="hybridMultilevel"/>
    <w:tmpl w:val="39DACFE6"/>
    <w:lvl w:ilvl="0" w:tplc="638672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00B417A"/>
    <w:multiLevelType w:val="hybridMultilevel"/>
    <w:tmpl w:val="A6660E1A"/>
    <w:lvl w:ilvl="0" w:tplc="2D4C2C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2CB5AFE"/>
    <w:multiLevelType w:val="hybridMultilevel"/>
    <w:tmpl w:val="F16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93E9E"/>
    <w:multiLevelType w:val="hybridMultilevel"/>
    <w:tmpl w:val="2CF2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14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4C"/>
    <w:rsid w:val="000040B6"/>
    <w:rsid w:val="000A5B72"/>
    <w:rsid w:val="000F0DFA"/>
    <w:rsid w:val="0011244F"/>
    <w:rsid w:val="002407BD"/>
    <w:rsid w:val="003178B3"/>
    <w:rsid w:val="0034379E"/>
    <w:rsid w:val="0046284C"/>
    <w:rsid w:val="00486469"/>
    <w:rsid w:val="004922EC"/>
    <w:rsid w:val="00520E72"/>
    <w:rsid w:val="00560159"/>
    <w:rsid w:val="00570BF9"/>
    <w:rsid w:val="00594965"/>
    <w:rsid w:val="005B7C57"/>
    <w:rsid w:val="006C15B0"/>
    <w:rsid w:val="006D447E"/>
    <w:rsid w:val="006E275E"/>
    <w:rsid w:val="00746CFF"/>
    <w:rsid w:val="008305EA"/>
    <w:rsid w:val="00850E74"/>
    <w:rsid w:val="00876794"/>
    <w:rsid w:val="00891D15"/>
    <w:rsid w:val="008E0D4B"/>
    <w:rsid w:val="008E0D87"/>
    <w:rsid w:val="009552EA"/>
    <w:rsid w:val="009621CA"/>
    <w:rsid w:val="009E34A9"/>
    <w:rsid w:val="00A67CEE"/>
    <w:rsid w:val="00BB5891"/>
    <w:rsid w:val="00C46C4B"/>
    <w:rsid w:val="00C7335B"/>
    <w:rsid w:val="00C73AB7"/>
    <w:rsid w:val="00D16156"/>
    <w:rsid w:val="00D172CD"/>
    <w:rsid w:val="00D85177"/>
    <w:rsid w:val="00DC1888"/>
    <w:rsid w:val="00DD5A16"/>
    <w:rsid w:val="00E34CE0"/>
    <w:rsid w:val="00EB3DEE"/>
    <w:rsid w:val="00F03980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1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1888"/>
    <w:pPr>
      <w:keepNext/>
      <w:ind w:left="-360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28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4628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6284C"/>
  </w:style>
  <w:style w:type="paragraph" w:styleId="a6">
    <w:name w:val="Normal (Web)"/>
    <w:basedOn w:val="a"/>
    <w:uiPriority w:val="99"/>
    <w:rsid w:val="0046284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C18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18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DC18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rsid w:val="00DC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DC1888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DC1888"/>
    <w:pPr>
      <w:numPr>
        <w:numId w:val="16"/>
      </w:numPr>
      <w:tabs>
        <w:tab w:val="clear" w:pos="394"/>
        <w:tab w:val="num" w:pos="0"/>
      </w:tabs>
      <w:ind w:right="-6"/>
      <w:jc w:val="both"/>
    </w:pPr>
    <w:rPr>
      <w:sz w:val="24"/>
      <w:szCs w:val="24"/>
    </w:rPr>
  </w:style>
  <w:style w:type="paragraph" w:styleId="a9">
    <w:name w:val="Body Text Indent"/>
    <w:basedOn w:val="a"/>
    <w:link w:val="aa"/>
    <w:rsid w:val="00DC1888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C1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DC18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C188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C188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C18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7"/>
    <w:uiPriority w:val="59"/>
    <w:rsid w:val="00DC18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C1888"/>
    <w:pPr>
      <w:ind w:left="720"/>
      <w:contextualSpacing/>
    </w:pPr>
    <w:rPr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DC18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1888"/>
  </w:style>
  <w:style w:type="character" w:styleId="ae">
    <w:name w:val="Hyperlink"/>
    <w:uiPriority w:val="99"/>
    <w:unhideWhenUsed/>
    <w:rsid w:val="00DC1888"/>
    <w:rPr>
      <w:color w:val="0000FF"/>
      <w:u w:val="single"/>
    </w:rPr>
  </w:style>
  <w:style w:type="paragraph" w:customStyle="1" w:styleId="ConsPlusNonformat">
    <w:name w:val="ConsPlusNonformat"/>
    <w:rsid w:val="00DC188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C1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DC18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DC18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C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18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1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1888"/>
    <w:pPr>
      <w:keepNext/>
      <w:ind w:left="-360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28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4628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6284C"/>
  </w:style>
  <w:style w:type="paragraph" w:styleId="a6">
    <w:name w:val="Normal (Web)"/>
    <w:basedOn w:val="a"/>
    <w:uiPriority w:val="99"/>
    <w:rsid w:val="0046284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C18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18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DC18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rsid w:val="00DC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DC1888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DC1888"/>
    <w:pPr>
      <w:numPr>
        <w:numId w:val="16"/>
      </w:numPr>
      <w:tabs>
        <w:tab w:val="clear" w:pos="394"/>
        <w:tab w:val="num" w:pos="0"/>
      </w:tabs>
      <w:ind w:right="-6"/>
      <w:jc w:val="both"/>
    </w:pPr>
    <w:rPr>
      <w:sz w:val="24"/>
      <w:szCs w:val="24"/>
    </w:rPr>
  </w:style>
  <w:style w:type="paragraph" w:styleId="a9">
    <w:name w:val="Body Text Indent"/>
    <w:basedOn w:val="a"/>
    <w:link w:val="aa"/>
    <w:rsid w:val="00DC1888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C1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DC18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C188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C188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C18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7"/>
    <w:uiPriority w:val="59"/>
    <w:rsid w:val="00DC18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C1888"/>
    <w:pPr>
      <w:ind w:left="720"/>
      <w:contextualSpacing/>
    </w:pPr>
    <w:rPr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DC18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1888"/>
  </w:style>
  <w:style w:type="character" w:styleId="ae">
    <w:name w:val="Hyperlink"/>
    <w:uiPriority w:val="99"/>
    <w:unhideWhenUsed/>
    <w:rsid w:val="00DC1888"/>
    <w:rPr>
      <w:color w:val="0000FF"/>
      <w:u w:val="single"/>
    </w:rPr>
  </w:style>
  <w:style w:type="paragraph" w:customStyle="1" w:styleId="ConsPlusNonformat">
    <w:name w:val="ConsPlusNonformat"/>
    <w:rsid w:val="00DC188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C1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DC18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DC18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C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18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hcity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5917</Words>
  <Characters>33728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2016-04-06T07:54:00Z</cp:lastPrinted>
  <dcterms:created xsi:type="dcterms:W3CDTF">2016-04-07T07:26:00Z</dcterms:created>
  <dcterms:modified xsi:type="dcterms:W3CDTF">2016-04-07T07:26:00Z</dcterms:modified>
</cp:coreProperties>
</file>