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AC" w:rsidRPr="006E65AC" w:rsidRDefault="006E65AC" w:rsidP="006E65AC">
      <w:pPr>
        <w:tabs>
          <w:tab w:val="left" w:pos="14601"/>
        </w:tabs>
        <w:autoSpaceDE w:val="0"/>
        <w:autoSpaceDN w:val="0"/>
        <w:adjustRightInd w:val="0"/>
        <w:ind w:left="10490"/>
        <w:outlineLvl w:val="0"/>
        <w:rPr>
          <w:rFonts w:eastAsia="MS Mincho"/>
          <w:b/>
          <w:sz w:val="24"/>
          <w:szCs w:val="24"/>
          <w:lang w:eastAsia="ja-JP"/>
        </w:rPr>
      </w:pPr>
      <w:bookmarkStart w:id="0" w:name="_GoBack"/>
      <w:bookmarkEnd w:id="0"/>
      <w:r w:rsidRPr="006E65AC">
        <w:rPr>
          <w:rFonts w:eastAsia="MS Mincho"/>
          <w:b/>
          <w:sz w:val="24"/>
          <w:szCs w:val="24"/>
          <w:lang w:eastAsia="ja-JP"/>
        </w:rPr>
        <w:t>Приложение</w:t>
      </w:r>
    </w:p>
    <w:p w:rsidR="006E65AC" w:rsidRPr="006E65AC" w:rsidRDefault="006E65AC" w:rsidP="006E65AC">
      <w:pPr>
        <w:autoSpaceDE w:val="0"/>
        <w:autoSpaceDN w:val="0"/>
        <w:adjustRightInd w:val="0"/>
        <w:ind w:left="10490" w:right="-31"/>
        <w:outlineLvl w:val="0"/>
        <w:rPr>
          <w:rFonts w:eastAsia="MS Mincho"/>
          <w:sz w:val="24"/>
          <w:szCs w:val="24"/>
          <w:lang w:eastAsia="ja-JP"/>
        </w:rPr>
      </w:pPr>
      <w:r w:rsidRPr="006E65AC">
        <w:rPr>
          <w:rFonts w:eastAsia="MS Mincho"/>
          <w:sz w:val="24"/>
          <w:szCs w:val="24"/>
          <w:lang w:eastAsia="ja-JP"/>
        </w:rPr>
        <w:t>к постановлению Администрации муниципального образования "Город Архангельск"</w:t>
      </w:r>
    </w:p>
    <w:p w:rsidR="006E65AC" w:rsidRPr="006E65AC" w:rsidRDefault="006E65AC" w:rsidP="006E65AC">
      <w:pPr>
        <w:tabs>
          <w:tab w:val="left" w:pos="14601"/>
          <w:tab w:val="left" w:pos="14742"/>
        </w:tabs>
        <w:autoSpaceDE w:val="0"/>
        <w:autoSpaceDN w:val="0"/>
        <w:adjustRightInd w:val="0"/>
        <w:ind w:left="10490"/>
        <w:outlineLvl w:val="0"/>
        <w:rPr>
          <w:rFonts w:eastAsia="MS Mincho"/>
          <w:sz w:val="24"/>
          <w:szCs w:val="24"/>
          <w:lang w:eastAsia="ja-JP"/>
        </w:rPr>
      </w:pPr>
      <w:r w:rsidRPr="006E65AC">
        <w:rPr>
          <w:rFonts w:eastAsia="MS Mincho"/>
          <w:sz w:val="24"/>
          <w:szCs w:val="24"/>
          <w:lang w:eastAsia="ja-JP"/>
        </w:rPr>
        <w:t>от</w:t>
      </w:r>
      <w:r w:rsidR="00380EEB">
        <w:rPr>
          <w:rFonts w:eastAsia="MS Mincho"/>
          <w:sz w:val="24"/>
          <w:szCs w:val="24"/>
          <w:lang w:eastAsia="ja-JP"/>
        </w:rPr>
        <w:t xml:space="preserve"> 23.03.2016 № 317</w:t>
      </w:r>
    </w:p>
    <w:p w:rsidR="006E65AC" w:rsidRPr="006E65AC" w:rsidRDefault="006E65AC" w:rsidP="006E65AC">
      <w:pPr>
        <w:pStyle w:val="ConsPlusNormal"/>
        <w:jc w:val="right"/>
        <w:outlineLvl w:val="0"/>
        <w:rPr>
          <w:rFonts w:ascii="Times New Roman" w:eastAsia="MS Mincho" w:hAnsi="Times New Roman"/>
          <w:sz w:val="24"/>
          <w:szCs w:val="24"/>
          <w:lang w:eastAsia="ja-JP"/>
        </w:rPr>
      </w:pPr>
    </w:p>
    <w:p w:rsidR="006E65AC" w:rsidRPr="006E65AC" w:rsidRDefault="006E65AC" w:rsidP="006E65AC">
      <w:pPr>
        <w:pStyle w:val="ConsPlusNormal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E65AC">
        <w:rPr>
          <w:rFonts w:ascii="Times New Roman" w:eastAsia="Calibri" w:hAnsi="Times New Roman" w:cs="Times New Roman"/>
          <w:b/>
          <w:bCs/>
          <w:sz w:val="24"/>
          <w:szCs w:val="24"/>
        </w:rPr>
        <w:t>"Приложение № 2</w:t>
      </w:r>
    </w:p>
    <w:p w:rsidR="006E65AC" w:rsidRPr="006E65AC" w:rsidRDefault="006E65AC" w:rsidP="006E65AC">
      <w:pPr>
        <w:autoSpaceDE w:val="0"/>
        <w:autoSpaceDN w:val="0"/>
        <w:adjustRightInd w:val="0"/>
        <w:spacing w:line="240" w:lineRule="exact"/>
        <w:ind w:left="10490"/>
        <w:jc w:val="both"/>
        <w:rPr>
          <w:bCs/>
          <w:sz w:val="24"/>
          <w:szCs w:val="24"/>
        </w:rPr>
      </w:pPr>
      <w:r w:rsidRPr="006E65AC">
        <w:rPr>
          <w:bCs/>
          <w:sz w:val="24"/>
          <w:szCs w:val="24"/>
        </w:rPr>
        <w:t>к муниципальной программе</w:t>
      </w:r>
      <w:r>
        <w:rPr>
          <w:bCs/>
          <w:sz w:val="24"/>
          <w:szCs w:val="24"/>
        </w:rPr>
        <w:t xml:space="preserve"> </w:t>
      </w:r>
      <w:r w:rsidRPr="006E65AC">
        <w:rPr>
          <w:bCs/>
          <w:sz w:val="24"/>
          <w:szCs w:val="24"/>
        </w:rPr>
        <w:t>"</w:t>
      </w:r>
      <w:proofErr w:type="spellStart"/>
      <w:r w:rsidRPr="006E65AC">
        <w:rPr>
          <w:bCs/>
          <w:sz w:val="24"/>
          <w:szCs w:val="24"/>
        </w:rPr>
        <w:t>Совер</w:t>
      </w:r>
      <w:proofErr w:type="spellEnd"/>
      <w:r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br/>
      </w:r>
      <w:proofErr w:type="spellStart"/>
      <w:r w:rsidRPr="006E65AC">
        <w:rPr>
          <w:bCs/>
          <w:sz w:val="24"/>
          <w:szCs w:val="24"/>
        </w:rPr>
        <w:t>шенствование</w:t>
      </w:r>
      <w:proofErr w:type="spellEnd"/>
      <w:r w:rsidRPr="006E65AC">
        <w:rPr>
          <w:bCs/>
          <w:sz w:val="24"/>
          <w:szCs w:val="24"/>
        </w:rPr>
        <w:t xml:space="preserve"> муниципального</w:t>
      </w:r>
      <w:r>
        <w:rPr>
          <w:bCs/>
          <w:sz w:val="24"/>
          <w:szCs w:val="24"/>
        </w:rPr>
        <w:t xml:space="preserve"> </w:t>
      </w:r>
      <w:r w:rsidRPr="006E65AC">
        <w:rPr>
          <w:bCs/>
          <w:sz w:val="24"/>
          <w:szCs w:val="24"/>
        </w:rPr>
        <w:t>управ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br/>
      </w:r>
      <w:proofErr w:type="spellStart"/>
      <w:r w:rsidRPr="006E65AC">
        <w:rPr>
          <w:bCs/>
          <w:sz w:val="24"/>
          <w:szCs w:val="24"/>
        </w:rPr>
        <w:t>ления</w:t>
      </w:r>
      <w:proofErr w:type="spellEnd"/>
      <w:r w:rsidRPr="006E65AC">
        <w:rPr>
          <w:bCs/>
          <w:sz w:val="24"/>
          <w:szCs w:val="24"/>
        </w:rPr>
        <w:t xml:space="preserve"> муниципального</w:t>
      </w:r>
      <w:r>
        <w:rPr>
          <w:bCs/>
          <w:sz w:val="24"/>
          <w:szCs w:val="24"/>
        </w:rPr>
        <w:t xml:space="preserve"> </w:t>
      </w:r>
      <w:r w:rsidRPr="006E65AC">
        <w:rPr>
          <w:bCs/>
          <w:sz w:val="24"/>
          <w:szCs w:val="24"/>
        </w:rPr>
        <w:t>образования "Город Архангельск"</w:t>
      </w:r>
    </w:p>
    <w:p w:rsidR="006E65AC" w:rsidRDefault="006E65AC" w:rsidP="006E65A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E65AC" w:rsidRPr="00BE36DC" w:rsidRDefault="006E65AC" w:rsidP="006E65A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BE36DC">
        <w:rPr>
          <w:b/>
          <w:bCs/>
          <w:color w:val="000000"/>
          <w:sz w:val="24"/>
          <w:szCs w:val="24"/>
        </w:rPr>
        <w:t>Финансовое обеспечение реализации муниципальной программы</w:t>
      </w:r>
    </w:p>
    <w:p w:rsidR="006E65AC" w:rsidRPr="00550F86" w:rsidRDefault="006E65AC" w:rsidP="006E65AC">
      <w:pPr>
        <w:autoSpaceDE w:val="0"/>
        <w:autoSpaceDN w:val="0"/>
        <w:adjustRightInd w:val="0"/>
        <w:jc w:val="center"/>
        <w:outlineLvl w:val="0"/>
        <w:rPr>
          <w:sz w:val="20"/>
        </w:rPr>
      </w:pPr>
    </w:p>
    <w:tbl>
      <w:tblPr>
        <w:tblW w:w="141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1"/>
        <w:gridCol w:w="1418"/>
        <w:gridCol w:w="2126"/>
        <w:gridCol w:w="1134"/>
        <w:gridCol w:w="1134"/>
        <w:gridCol w:w="1134"/>
        <w:gridCol w:w="1134"/>
        <w:gridCol w:w="1134"/>
        <w:gridCol w:w="992"/>
        <w:gridCol w:w="993"/>
      </w:tblGrid>
      <w:tr w:rsidR="006E65AC" w:rsidRPr="00550F86" w:rsidTr="006E65AC"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2A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Заказчики подпрограммы/</w:t>
            </w:r>
          </w:p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Объемы финансового обеспечения, тыс. руб.</w:t>
            </w:r>
          </w:p>
        </w:tc>
      </w:tr>
      <w:tr w:rsidR="006E65AC" w:rsidRPr="00550F86" w:rsidTr="006E65AC">
        <w:trPr>
          <w:trHeight w:val="384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2021 год</w:t>
            </w:r>
          </w:p>
        </w:tc>
      </w:tr>
      <w:tr w:rsidR="006E65AC" w:rsidRPr="00550F86" w:rsidTr="006E65AC">
        <w:trPr>
          <w:trHeight w:val="21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10</w:t>
            </w:r>
          </w:p>
        </w:tc>
      </w:tr>
      <w:tr w:rsidR="006E65AC" w:rsidRPr="00550F86" w:rsidTr="006E65AC"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Муниципальная </w:t>
            </w:r>
            <w:hyperlink r:id="rId6" w:history="1">
              <w:r w:rsidRPr="000B2F9D">
                <w:rPr>
                  <w:color w:val="000000" w:themeColor="text1"/>
                  <w:sz w:val="18"/>
                  <w:szCs w:val="18"/>
                </w:rPr>
                <w:t>программа</w:t>
              </w:r>
            </w:hyperlink>
            <w:r w:rsidRPr="000B2F9D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799 535,7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868 925,4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942</w:t>
            </w:r>
            <w:r>
              <w:rPr>
                <w:sz w:val="18"/>
                <w:szCs w:val="18"/>
              </w:rPr>
              <w:t> 916,7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939</w:t>
            </w:r>
            <w:r>
              <w:rPr>
                <w:sz w:val="18"/>
                <w:szCs w:val="18"/>
              </w:rPr>
              <w:t> 112,2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939</w:t>
            </w:r>
            <w:r>
              <w:rPr>
                <w:sz w:val="18"/>
                <w:szCs w:val="18"/>
              </w:rPr>
              <w:t> 112,2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939</w:t>
            </w:r>
            <w:r>
              <w:rPr>
                <w:sz w:val="18"/>
                <w:szCs w:val="18"/>
              </w:rPr>
              <w:t> 112,2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939</w:t>
            </w:r>
            <w:r>
              <w:rPr>
                <w:sz w:val="18"/>
                <w:szCs w:val="18"/>
              </w:rPr>
              <w:t> 112,2</w:t>
            </w:r>
          </w:p>
        </w:tc>
      </w:tr>
      <w:tr w:rsidR="006E65AC" w:rsidRPr="00550F86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782 715,2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854 800,7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930 986,2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927 222,0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927 222,0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927 222,0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927 222,0</w:t>
            </w:r>
          </w:p>
        </w:tc>
      </w:tr>
      <w:tr w:rsidR="006E65AC" w:rsidRPr="00550F86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15 520,4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</w:tr>
      <w:tr w:rsidR="006E65AC" w:rsidRPr="00550F86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1 300,1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6E65AC" w:rsidRPr="00550F86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</w:tr>
      <w:tr w:rsidR="006E65AC" w:rsidRPr="00550F86" w:rsidTr="006E65AC"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1.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Муниципальное управление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471 875,0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406 820,3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451 448,2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434 822,1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434 822,1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434 822,1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434 822,1</w:t>
            </w:r>
          </w:p>
        </w:tc>
      </w:tr>
      <w:tr w:rsidR="006E65AC" w:rsidRPr="00550F86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458 669,4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439 664,0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423 037,9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423 037,9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423 037,9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423 037,9</w:t>
            </w:r>
          </w:p>
        </w:tc>
      </w:tr>
      <w:tr w:rsidR="006E65AC" w:rsidRPr="00550F86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13 161,6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</w:tr>
      <w:tr w:rsidR="006E65AC" w:rsidRPr="00550F86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color w:val="C00000"/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6E65AC" w:rsidRPr="00550F86" w:rsidTr="006E65A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2. Ведомственная целевая программа Муниципальные финансы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231 725,3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375 550,1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407 800,9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427 800,9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427 800,9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427 800,9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94160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427 800,9</w:t>
            </w:r>
          </w:p>
        </w:tc>
      </w:tr>
    </w:tbl>
    <w:p w:rsidR="006E65AC" w:rsidRDefault="006E65AC" w:rsidP="006E65AC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lastRenderedPageBreak/>
        <w:t>2</w:t>
      </w:r>
    </w:p>
    <w:tbl>
      <w:tblPr>
        <w:tblpPr w:leftFromText="180" w:rightFromText="180" w:vertAnchor="text" w:horzAnchor="margin" w:tblpY="316"/>
        <w:tblW w:w="141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1"/>
        <w:gridCol w:w="1418"/>
        <w:gridCol w:w="2126"/>
        <w:gridCol w:w="1134"/>
        <w:gridCol w:w="1134"/>
        <w:gridCol w:w="1134"/>
        <w:gridCol w:w="1134"/>
        <w:gridCol w:w="1134"/>
        <w:gridCol w:w="992"/>
        <w:gridCol w:w="993"/>
      </w:tblGrid>
      <w:tr w:rsidR="006E65AC" w:rsidRPr="000B2F9D" w:rsidTr="006E65A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Default="006E65AC" w:rsidP="006E65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E65AC" w:rsidRPr="000B2F9D" w:rsidTr="006E65AC">
        <w:tc>
          <w:tcPr>
            <w:tcW w:w="2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3.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Управление имуществом в муниципальном образовании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51 086,8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47 027,2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45 973,7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42 489,8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42 489,8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42 489,8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42 489,8</w:t>
            </w:r>
          </w:p>
        </w:tc>
      </w:tr>
      <w:tr w:rsidR="006E65AC" w:rsidRPr="000B2F9D" w:rsidTr="006E65A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4.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Развитие въездного и внутреннего туризма в муниципальном образовании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737,8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</w:tr>
      <w:tr w:rsidR="006E65AC" w:rsidRPr="000B2F9D" w:rsidTr="006E65A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5.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Защита населения и территории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 от чрезвычайных ситуаций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38 738,4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35 556,2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34 295,9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</w:tr>
      <w:tr w:rsidR="006E65AC" w:rsidRPr="000B2F9D" w:rsidTr="006E65AC"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6.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Поддержка и развитие субъектов малого и среднего предпринимательства в муниципальном образовании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5 372,4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1 370,9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1 235,6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</w:tr>
      <w:tr w:rsidR="006E65AC" w:rsidRPr="000B2F9D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1 757,5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1 370,9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1 235,6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</w:tr>
      <w:tr w:rsidR="006E65AC" w:rsidRPr="000B2F9D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2 358,8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6E65AC" w:rsidRPr="000B2F9D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6E65AC" w:rsidRPr="000B2F9D" w:rsidTr="006E65AC"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7.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Развитие и поддержка территориального общественного самоуправления на территории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219,2</w:t>
            </w:r>
          </w:p>
        </w:tc>
      </w:tr>
      <w:tr w:rsidR="006E65AC" w:rsidRPr="000B2F9D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1 638,0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1 476,3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</w:tr>
      <w:tr w:rsidR="006E65AC" w:rsidRPr="000B2F9D" w:rsidTr="006E65AC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6E65AC" w:rsidRPr="000B2F9D" w:rsidTr="006E65AC">
        <w:trPr>
          <w:trHeight w:val="159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AC" w:rsidRPr="000B2F9D" w:rsidRDefault="006E65AC" w:rsidP="006E65A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</w:tr>
    </w:tbl>
    <w:p w:rsidR="006E65AC" w:rsidRDefault="006E65AC" w:rsidP="006E65AC">
      <w:pPr>
        <w:autoSpaceDE w:val="0"/>
        <w:autoSpaceDN w:val="0"/>
        <w:adjustRightInd w:val="0"/>
        <w:jc w:val="center"/>
        <w:rPr>
          <w:sz w:val="20"/>
        </w:rPr>
      </w:pPr>
    </w:p>
    <w:p w:rsidR="006E65AC" w:rsidRDefault="006E65AC" w:rsidP="006E65AC">
      <w:pPr>
        <w:autoSpaceDE w:val="0"/>
        <w:autoSpaceDN w:val="0"/>
        <w:adjustRightInd w:val="0"/>
        <w:jc w:val="right"/>
      </w:pPr>
      <w:r>
        <w:t>".</w:t>
      </w:r>
    </w:p>
    <w:p w:rsidR="006E65AC" w:rsidRDefault="006E65AC" w:rsidP="006E65AC">
      <w:pPr>
        <w:autoSpaceDE w:val="0"/>
        <w:autoSpaceDN w:val="0"/>
        <w:adjustRightInd w:val="0"/>
        <w:jc w:val="center"/>
        <w:rPr>
          <w:rFonts w:eastAsia="MS Mincho"/>
          <w:szCs w:val="28"/>
          <w:lang w:eastAsia="ja-JP"/>
        </w:rPr>
      </w:pPr>
      <w:r>
        <w:rPr>
          <w:rFonts w:eastAsia="MS Mincho"/>
          <w:szCs w:val="28"/>
          <w:lang w:eastAsia="ja-JP"/>
        </w:rPr>
        <w:t>____________</w:t>
      </w:r>
    </w:p>
    <w:p w:rsidR="006E65AC" w:rsidRPr="006E65AC" w:rsidRDefault="006E65AC" w:rsidP="006E65AC">
      <w:pPr>
        <w:autoSpaceDE w:val="0"/>
        <w:autoSpaceDN w:val="0"/>
        <w:adjustRightInd w:val="0"/>
        <w:jc w:val="right"/>
      </w:pPr>
    </w:p>
    <w:sectPr w:rsidR="006E65AC" w:rsidRPr="006E65AC" w:rsidSect="006E65A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82"/>
    <w:rsid w:val="000040B6"/>
    <w:rsid w:val="000A5B72"/>
    <w:rsid w:val="000F0DFA"/>
    <w:rsid w:val="003178B3"/>
    <w:rsid w:val="00380EEB"/>
    <w:rsid w:val="00560159"/>
    <w:rsid w:val="00570BF9"/>
    <w:rsid w:val="00594965"/>
    <w:rsid w:val="006C15B0"/>
    <w:rsid w:val="006D447E"/>
    <w:rsid w:val="006E275E"/>
    <w:rsid w:val="006E65AC"/>
    <w:rsid w:val="00746CFF"/>
    <w:rsid w:val="008305EA"/>
    <w:rsid w:val="00850E74"/>
    <w:rsid w:val="008E0D87"/>
    <w:rsid w:val="009552EA"/>
    <w:rsid w:val="009621CA"/>
    <w:rsid w:val="009E34A9"/>
    <w:rsid w:val="00A67CEE"/>
    <w:rsid w:val="00A72E36"/>
    <w:rsid w:val="00BB5891"/>
    <w:rsid w:val="00C21A2A"/>
    <w:rsid w:val="00C64582"/>
    <w:rsid w:val="00C7335B"/>
    <w:rsid w:val="00C73AB7"/>
    <w:rsid w:val="00CB21A3"/>
    <w:rsid w:val="00D16156"/>
    <w:rsid w:val="00D172CD"/>
    <w:rsid w:val="00D85177"/>
    <w:rsid w:val="00DD5A16"/>
    <w:rsid w:val="00E34CE0"/>
    <w:rsid w:val="00EB3DEE"/>
    <w:rsid w:val="00F007B1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5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E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5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E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C840053AD784C6382E942FF5A1995149485AB3F50681B9AF6121CBB253578830564E1C9243369D7BCA1E303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2016-03-23T07:26:00Z</cp:lastPrinted>
  <dcterms:created xsi:type="dcterms:W3CDTF">2016-03-23T12:21:00Z</dcterms:created>
  <dcterms:modified xsi:type="dcterms:W3CDTF">2016-03-23T12:21:00Z</dcterms:modified>
</cp:coreProperties>
</file>