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97" w:rsidRPr="00126197" w:rsidRDefault="00126197" w:rsidP="00126197">
      <w:pPr>
        <w:ind w:left="5245"/>
        <w:rPr>
          <w:b/>
        </w:rPr>
      </w:pPr>
      <w:bookmarkStart w:id="0" w:name="_GoBack"/>
      <w:bookmarkEnd w:id="0"/>
      <w:r w:rsidRPr="00126197">
        <w:rPr>
          <w:b/>
        </w:rPr>
        <w:t>ПРИЛОЖЕНИЕ</w:t>
      </w:r>
    </w:p>
    <w:p w:rsidR="00126197" w:rsidRPr="00126197" w:rsidRDefault="00126197" w:rsidP="00126197">
      <w:pPr>
        <w:ind w:left="5245"/>
      </w:pPr>
      <w:r w:rsidRPr="00126197">
        <w:t>к постановлению Администрации</w:t>
      </w:r>
    </w:p>
    <w:p w:rsidR="00126197" w:rsidRPr="00126197" w:rsidRDefault="00126197" w:rsidP="00126197">
      <w:pPr>
        <w:autoSpaceDE w:val="0"/>
        <w:autoSpaceDN w:val="0"/>
        <w:adjustRightInd w:val="0"/>
        <w:ind w:left="5245"/>
      </w:pPr>
      <w:r w:rsidRPr="00126197">
        <w:t>муниципального образования</w:t>
      </w:r>
    </w:p>
    <w:p w:rsidR="00126197" w:rsidRPr="00126197" w:rsidRDefault="00126197" w:rsidP="00126197">
      <w:pPr>
        <w:autoSpaceDE w:val="0"/>
        <w:autoSpaceDN w:val="0"/>
        <w:adjustRightInd w:val="0"/>
        <w:ind w:left="5245"/>
      </w:pPr>
      <w:r w:rsidRPr="00126197">
        <w:t>"Город Архангельск"</w:t>
      </w:r>
    </w:p>
    <w:p w:rsidR="00126197" w:rsidRPr="00126197" w:rsidRDefault="00126197" w:rsidP="00126197">
      <w:pPr>
        <w:autoSpaceDE w:val="0"/>
        <w:autoSpaceDN w:val="0"/>
        <w:adjustRightInd w:val="0"/>
        <w:ind w:left="5245"/>
      </w:pPr>
      <w:r w:rsidRPr="00126197">
        <w:t xml:space="preserve">от </w:t>
      </w:r>
      <w:r w:rsidR="000103BD">
        <w:t>24.11.2016 № 1332</w:t>
      </w:r>
    </w:p>
    <w:p w:rsidR="00126197" w:rsidRDefault="00126197" w:rsidP="00126197">
      <w:pPr>
        <w:jc w:val="right"/>
      </w:pPr>
    </w:p>
    <w:p w:rsidR="00126197" w:rsidRPr="00126197" w:rsidRDefault="00126197" w:rsidP="00126197">
      <w:pPr>
        <w:jc w:val="right"/>
        <w:rPr>
          <w:sz w:val="14"/>
          <w:szCs w:val="14"/>
        </w:rPr>
      </w:pPr>
    </w:p>
    <w:p w:rsidR="00126197" w:rsidRPr="00467EFC" w:rsidRDefault="00217898" w:rsidP="00217898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26197">
        <w:rPr>
          <w:b/>
          <w:szCs w:val="28"/>
        </w:rPr>
        <w:t>В</w:t>
      </w:r>
      <w:r w:rsidR="00126197" w:rsidRPr="00467EFC">
        <w:rPr>
          <w:b/>
          <w:szCs w:val="28"/>
        </w:rPr>
        <w:t>едомственн</w:t>
      </w:r>
      <w:r w:rsidR="00126197">
        <w:rPr>
          <w:b/>
          <w:szCs w:val="28"/>
        </w:rPr>
        <w:t>ая</w:t>
      </w:r>
      <w:r w:rsidR="00126197" w:rsidRPr="00467EFC">
        <w:rPr>
          <w:b/>
          <w:szCs w:val="28"/>
        </w:rPr>
        <w:t xml:space="preserve"> целев</w:t>
      </w:r>
      <w:r w:rsidR="00126197">
        <w:rPr>
          <w:b/>
          <w:szCs w:val="28"/>
        </w:rPr>
        <w:t>ая</w:t>
      </w:r>
      <w:r w:rsidR="00126197" w:rsidRPr="00467EFC">
        <w:rPr>
          <w:b/>
          <w:szCs w:val="28"/>
        </w:rPr>
        <w:t xml:space="preserve"> программ</w:t>
      </w:r>
      <w:r w:rsidR="00126197">
        <w:rPr>
          <w:b/>
          <w:szCs w:val="28"/>
        </w:rPr>
        <w:t>а</w:t>
      </w:r>
    </w:p>
    <w:p w:rsidR="00126197" w:rsidRPr="002F35E3" w:rsidRDefault="00126197" w:rsidP="0021789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Pr="002F35E3">
        <w:rPr>
          <w:sz w:val="28"/>
          <w:szCs w:val="28"/>
        </w:rPr>
        <w:t>Управление имуществом в муниципальном образовании</w:t>
      </w:r>
    </w:p>
    <w:p w:rsidR="00126197" w:rsidRPr="002F35E3" w:rsidRDefault="00126197" w:rsidP="0021789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Pr="002F35E3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</w:p>
    <w:p w:rsidR="00126197" w:rsidRDefault="00126197" w:rsidP="00217898">
      <w:pPr>
        <w:jc w:val="center"/>
      </w:pPr>
    </w:p>
    <w:p w:rsidR="00126197" w:rsidRPr="00467EFC" w:rsidRDefault="00126197" w:rsidP="00217898">
      <w:pPr>
        <w:jc w:val="center"/>
        <w:rPr>
          <w:b/>
          <w:szCs w:val="28"/>
        </w:rPr>
      </w:pPr>
      <w:r w:rsidRPr="00467EFC">
        <w:rPr>
          <w:b/>
          <w:szCs w:val="28"/>
        </w:rPr>
        <w:t>Паспорт</w:t>
      </w:r>
    </w:p>
    <w:p w:rsidR="00126197" w:rsidRPr="00467EFC" w:rsidRDefault="00126197" w:rsidP="00217898">
      <w:pPr>
        <w:autoSpaceDE w:val="0"/>
        <w:autoSpaceDN w:val="0"/>
        <w:adjustRightInd w:val="0"/>
        <w:jc w:val="center"/>
        <w:rPr>
          <w:b/>
          <w:szCs w:val="28"/>
        </w:rPr>
      </w:pPr>
      <w:r w:rsidRPr="00467EFC">
        <w:rPr>
          <w:b/>
          <w:szCs w:val="28"/>
        </w:rPr>
        <w:t>ведомственной целевой программы</w:t>
      </w:r>
    </w:p>
    <w:p w:rsidR="00126197" w:rsidRPr="002F35E3" w:rsidRDefault="00126197" w:rsidP="0021789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Pr="002F35E3">
        <w:rPr>
          <w:sz w:val="28"/>
          <w:szCs w:val="28"/>
        </w:rPr>
        <w:t>Управление имуществом в муниципальном образовании</w:t>
      </w:r>
    </w:p>
    <w:p w:rsidR="00126197" w:rsidRPr="002F35E3" w:rsidRDefault="00126197" w:rsidP="0021789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Pr="002F35E3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</w:p>
    <w:p w:rsidR="00126197" w:rsidRDefault="00126197" w:rsidP="00217898">
      <w:pPr>
        <w:pStyle w:val="ConsPlusTitle"/>
        <w:widowControl/>
        <w:jc w:val="center"/>
      </w:pPr>
      <w:r w:rsidRPr="00BC1C76">
        <w:t>(далее – ведомственная программа)</w:t>
      </w:r>
    </w:p>
    <w:p w:rsidR="00126197" w:rsidRDefault="00126197" w:rsidP="00126197">
      <w:pPr>
        <w:pStyle w:val="ConsPlusTitle"/>
        <w:widowControl/>
        <w:jc w:val="center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6579"/>
      </w:tblGrid>
      <w:tr w:rsidR="00126197" w:rsidTr="00126197">
        <w:trPr>
          <w:trHeight w:val="52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97" w:rsidRDefault="00126197" w:rsidP="001A4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126197" w:rsidRPr="00A76E42" w:rsidRDefault="00126197" w:rsidP="001A4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ведомственной программы 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97" w:rsidRPr="009D497E" w:rsidRDefault="00126197" w:rsidP="001A4933">
            <w:pPr>
              <w:pStyle w:val="ConsPlusCell"/>
              <w:widowControl/>
              <w:ind w:righ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2021 годы</w:t>
            </w:r>
          </w:p>
        </w:tc>
      </w:tr>
      <w:tr w:rsidR="00126197" w:rsidTr="00126197">
        <w:trPr>
          <w:trHeight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  <w:p w:rsidR="00126197" w:rsidRPr="00A76E42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>едомственной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     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97" w:rsidRDefault="00126197" w:rsidP="001A493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Администрации муниципального образования "Город Архангельск" (далее – департамент муниципального имущества)</w:t>
            </w:r>
          </w:p>
        </w:tc>
      </w:tr>
      <w:tr w:rsidR="00126197" w:rsidTr="00126197">
        <w:trPr>
          <w:trHeight w:val="36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Заказчики</w:t>
            </w: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197" w:rsidRPr="00A76E42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ведомственной программы                          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97" w:rsidRDefault="00126197" w:rsidP="001A493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муниципального имущества </w:t>
            </w:r>
          </w:p>
        </w:tc>
      </w:tr>
      <w:tr w:rsidR="00126197" w:rsidTr="00126197">
        <w:trPr>
          <w:trHeight w:val="458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197" w:rsidRDefault="00126197" w:rsidP="001A4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  <w:p w:rsidR="00126197" w:rsidRPr="00A76E42" w:rsidRDefault="00126197" w:rsidP="001A4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ведомственной программы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97" w:rsidRDefault="00126197" w:rsidP="001A493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</w:tc>
      </w:tr>
      <w:tr w:rsidR="00126197" w:rsidTr="00126197">
        <w:trPr>
          <w:trHeight w:val="269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197" w:rsidRPr="004F3CF0" w:rsidRDefault="00126197" w:rsidP="001A4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3CF0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  <w:p w:rsidR="00126197" w:rsidRPr="004F3CF0" w:rsidRDefault="00126197" w:rsidP="001A4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3CF0">
              <w:rPr>
                <w:rFonts w:ascii="Times New Roman" w:hAnsi="Times New Roman" w:cs="Times New Roman"/>
                <w:sz w:val="24"/>
                <w:szCs w:val="24"/>
              </w:rPr>
              <w:t>ведомственной программы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97" w:rsidRDefault="00126197" w:rsidP="001A4933">
            <w:pPr>
              <w:pStyle w:val="10"/>
              <w:widowControl w:val="0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Цель </w:t>
            </w:r>
            <w:r w:rsidRPr="005C6C0C">
              <w:rPr>
                <w:szCs w:val="24"/>
              </w:rPr>
              <w:t>1. Повышение эффективности учета</w:t>
            </w:r>
            <w:r>
              <w:rPr>
                <w:szCs w:val="24"/>
              </w:rPr>
              <w:t>, управления и распоряжения</w:t>
            </w:r>
            <w:r w:rsidRPr="005C6C0C">
              <w:rPr>
                <w:szCs w:val="24"/>
              </w:rPr>
              <w:t xml:space="preserve"> </w:t>
            </w:r>
            <w:r w:rsidRPr="008C1468">
              <w:rPr>
                <w:szCs w:val="24"/>
              </w:rPr>
              <w:t xml:space="preserve">муниципальным имуществом, </w:t>
            </w:r>
            <w:proofErr w:type="spellStart"/>
            <w:r w:rsidRPr="008C1468">
              <w:rPr>
                <w:szCs w:val="24"/>
              </w:rPr>
              <w:t>принадле</w:t>
            </w:r>
            <w:r>
              <w:rPr>
                <w:szCs w:val="24"/>
              </w:rPr>
              <w:t>-</w:t>
            </w:r>
            <w:r w:rsidRPr="008C1468">
              <w:rPr>
                <w:szCs w:val="24"/>
              </w:rPr>
              <w:t>жащим</w:t>
            </w:r>
            <w:proofErr w:type="spellEnd"/>
            <w:r w:rsidRPr="008C1468">
              <w:rPr>
                <w:szCs w:val="24"/>
              </w:rPr>
              <w:t xml:space="preserve"> на праве собственности муниципальному </w:t>
            </w:r>
            <w:proofErr w:type="spellStart"/>
            <w:r w:rsidRPr="008C1468">
              <w:rPr>
                <w:szCs w:val="24"/>
              </w:rPr>
              <w:t>образо</w:t>
            </w:r>
            <w:r>
              <w:rPr>
                <w:szCs w:val="24"/>
              </w:rPr>
              <w:t>-</w:t>
            </w:r>
            <w:r w:rsidRPr="008C1468">
              <w:rPr>
                <w:szCs w:val="24"/>
              </w:rPr>
              <w:t>ванию</w:t>
            </w:r>
            <w:proofErr w:type="spellEnd"/>
            <w:r w:rsidRPr="008C1468">
              <w:rPr>
                <w:szCs w:val="24"/>
              </w:rPr>
              <w:t xml:space="preserve"> </w:t>
            </w:r>
            <w:r>
              <w:rPr>
                <w:szCs w:val="24"/>
              </w:rPr>
              <w:t>"</w:t>
            </w:r>
            <w:r w:rsidRPr="008C1468">
              <w:rPr>
                <w:szCs w:val="24"/>
              </w:rPr>
              <w:t>Город Архангельск</w:t>
            </w:r>
            <w:r>
              <w:rPr>
                <w:szCs w:val="24"/>
              </w:rPr>
              <w:t>"</w:t>
            </w:r>
            <w:r w:rsidRPr="008C1468">
              <w:rPr>
                <w:szCs w:val="24"/>
              </w:rPr>
              <w:t xml:space="preserve"> (далее – муниципальное </w:t>
            </w:r>
            <w:proofErr w:type="spellStart"/>
            <w:r w:rsidRPr="008C1468">
              <w:rPr>
                <w:szCs w:val="24"/>
              </w:rPr>
              <w:t>иму</w:t>
            </w:r>
            <w:r>
              <w:rPr>
                <w:szCs w:val="24"/>
              </w:rPr>
              <w:t>-</w:t>
            </w:r>
            <w:r w:rsidRPr="008C1468">
              <w:rPr>
                <w:szCs w:val="24"/>
              </w:rPr>
              <w:t>щество</w:t>
            </w:r>
            <w:proofErr w:type="spellEnd"/>
            <w:r w:rsidRPr="00A12CB7">
              <w:rPr>
                <w:szCs w:val="24"/>
              </w:rPr>
              <w:t xml:space="preserve">), а также имуществом, переданным (передаваемым) во временное владение, пользование муниципальному образованию </w:t>
            </w:r>
            <w:r>
              <w:rPr>
                <w:szCs w:val="24"/>
              </w:rPr>
              <w:t>"</w:t>
            </w:r>
            <w:r w:rsidRPr="00A12CB7">
              <w:rPr>
                <w:szCs w:val="24"/>
              </w:rPr>
              <w:t>Город Архангельск</w:t>
            </w:r>
            <w:r>
              <w:rPr>
                <w:szCs w:val="24"/>
              </w:rPr>
              <w:t>"</w:t>
            </w:r>
            <w:r w:rsidRPr="00A12CB7">
              <w:rPr>
                <w:szCs w:val="24"/>
              </w:rPr>
              <w:t>.</w:t>
            </w:r>
          </w:p>
          <w:p w:rsidR="00126197" w:rsidRDefault="00126197" w:rsidP="001A493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w w:val="98"/>
                <w:sz w:val="24"/>
                <w:szCs w:val="24"/>
              </w:rPr>
              <w:t>Задача 1.1. Формирование реестра муниципального имущества,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принадлежащего </w:t>
            </w:r>
            <w:r w:rsidRPr="00A12CB7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A12CB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12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12CB7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1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2CB7">
              <w:rPr>
                <w:rFonts w:ascii="Times New Roman" w:hAnsi="Times New Roman" w:cs="Times New Roman"/>
                <w:sz w:val="24"/>
                <w:szCs w:val="24"/>
              </w:rPr>
              <w:t xml:space="preserve"> и оптимизация управления имуществом.</w:t>
            </w:r>
          </w:p>
          <w:p w:rsidR="00126197" w:rsidRDefault="00126197" w:rsidP="001A493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1.2. </w:t>
            </w:r>
            <w:r w:rsidRPr="009E693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содержания муниципального </w:t>
            </w:r>
            <w:proofErr w:type="spellStart"/>
            <w:r w:rsidRPr="009E6938"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6938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  <w:proofErr w:type="spellEnd"/>
            <w:r w:rsidRPr="009E6938">
              <w:rPr>
                <w:rFonts w:ascii="Times New Roman" w:hAnsi="Times New Roman" w:cs="Times New Roman"/>
                <w:sz w:val="24"/>
                <w:szCs w:val="24"/>
              </w:rPr>
              <w:t xml:space="preserve"> в надлежащем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197" w:rsidRDefault="00126197" w:rsidP="001A4933">
            <w:pPr>
              <w:pStyle w:val="10"/>
              <w:widowControl w:val="0"/>
              <w:spacing w:before="0" w:after="0"/>
              <w:jc w:val="both"/>
              <w:rPr>
                <w:szCs w:val="24"/>
              </w:rPr>
            </w:pPr>
            <w:r w:rsidRPr="00126197">
              <w:rPr>
                <w:w w:val="98"/>
                <w:szCs w:val="24"/>
              </w:rPr>
              <w:t>Цель 2. Совершенствование координации деятельности в сфере</w:t>
            </w:r>
            <w:r>
              <w:rPr>
                <w:szCs w:val="24"/>
              </w:rPr>
              <w:t xml:space="preserve"> управления, пользования, распоряжения муниципальной собственностью, рационального использования земель.</w:t>
            </w:r>
          </w:p>
          <w:p w:rsidR="00126197" w:rsidRDefault="00126197" w:rsidP="001A4933">
            <w:pPr>
              <w:pStyle w:val="10"/>
              <w:widowControl w:val="0"/>
              <w:spacing w:before="0" w:after="0"/>
              <w:jc w:val="both"/>
              <w:rPr>
                <w:szCs w:val="24"/>
              </w:rPr>
            </w:pPr>
            <w:r w:rsidRPr="005C6C0C">
              <w:rPr>
                <w:szCs w:val="24"/>
              </w:rPr>
              <w:t>Задач</w:t>
            </w:r>
            <w:r>
              <w:rPr>
                <w:szCs w:val="24"/>
              </w:rPr>
              <w:t xml:space="preserve">а 2.1. </w:t>
            </w:r>
            <w:r w:rsidRPr="00142AFC">
              <w:rPr>
                <w:szCs w:val="24"/>
              </w:rPr>
              <w:t xml:space="preserve">Обеспечение </w:t>
            </w:r>
            <w:r>
              <w:rPr>
                <w:szCs w:val="24"/>
              </w:rPr>
              <w:t xml:space="preserve">эффективной деятельности </w:t>
            </w:r>
            <w:proofErr w:type="spellStart"/>
            <w:r>
              <w:rPr>
                <w:szCs w:val="24"/>
              </w:rPr>
              <w:t>департа</w:t>
            </w:r>
            <w:proofErr w:type="spellEnd"/>
            <w:r>
              <w:rPr>
                <w:szCs w:val="24"/>
              </w:rPr>
              <w:t>-мента муниципального имущества</w:t>
            </w:r>
            <w:r w:rsidR="00FC39F1">
              <w:rPr>
                <w:szCs w:val="24"/>
              </w:rPr>
              <w:t>.</w:t>
            </w:r>
          </w:p>
        </w:tc>
      </w:tr>
      <w:tr w:rsidR="00126197" w:rsidTr="00126197">
        <w:trPr>
          <w:trHeight w:val="269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197" w:rsidRDefault="00126197" w:rsidP="001261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  <w:p w:rsidR="00126197" w:rsidRDefault="00126197" w:rsidP="001261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ведомственной программы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97" w:rsidRPr="005B58AC" w:rsidRDefault="00126197" w:rsidP="00126197">
            <w:pPr>
              <w:pStyle w:val="10"/>
              <w:widowControl w:val="0"/>
              <w:tabs>
                <w:tab w:val="left" w:pos="407"/>
              </w:tabs>
              <w:spacing w:before="0" w:after="0"/>
              <w:jc w:val="both"/>
              <w:rPr>
                <w:szCs w:val="24"/>
              </w:rPr>
            </w:pPr>
            <w:r w:rsidRPr="005B58AC">
              <w:rPr>
                <w:szCs w:val="24"/>
              </w:rPr>
              <w:t xml:space="preserve">Целевой индикатор 1. Количество объектов недвижимости, </w:t>
            </w:r>
            <w:r>
              <w:rPr>
                <w:szCs w:val="24"/>
              </w:rPr>
              <w:br/>
            </w:r>
            <w:r w:rsidRPr="00126197">
              <w:rPr>
                <w:w w:val="98"/>
                <w:szCs w:val="24"/>
              </w:rPr>
              <w:t>в отношении которых проведена процедура регистрации права</w:t>
            </w:r>
            <w:r w:rsidRPr="005B58AC">
              <w:rPr>
                <w:szCs w:val="24"/>
              </w:rPr>
              <w:t xml:space="preserve"> муниципальной собственности в соответствующем году.</w:t>
            </w:r>
          </w:p>
          <w:p w:rsidR="00126197" w:rsidRPr="005B58AC" w:rsidRDefault="00126197" w:rsidP="001A4933">
            <w:pPr>
              <w:pStyle w:val="10"/>
              <w:widowControl w:val="0"/>
              <w:tabs>
                <w:tab w:val="left" w:pos="407"/>
              </w:tabs>
              <w:spacing w:before="0" w:after="0"/>
              <w:jc w:val="both"/>
              <w:rPr>
                <w:szCs w:val="24"/>
              </w:rPr>
            </w:pPr>
          </w:p>
        </w:tc>
      </w:tr>
    </w:tbl>
    <w:p w:rsidR="00126197" w:rsidRDefault="00126197" w:rsidP="00126197">
      <w:pPr>
        <w:jc w:val="center"/>
      </w:pPr>
      <w:r>
        <w:br w:type="page"/>
      </w:r>
      <w:r>
        <w:lastRenderedPageBreak/>
        <w:t>2</w:t>
      </w:r>
    </w:p>
    <w:p w:rsidR="00126197" w:rsidRDefault="00126197" w:rsidP="00126197">
      <w:pPr>
        <w:jc w:val="center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6579"/>
      </w:tblGrid>
      <w:tr w:rsidR="00126197" w:rsidRPr="00126197" w:rsidTr="00126197">
        <w:trPr>
          <w:trHeight w:val="269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197" w:rsidRPr="00126197" w:rsidRDefault="00126197" w:rsidP="001A4933">
            <w:pPr>
              <w:pStyle w:val="ConsPlusCell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10"/>
              <w:keepNext/>
              <w:widowControl w:val="0"/>
              <w:tabs>
                <w:tab w:val="left" w:pos="407"/>
              </w:tabs>
              <w:spacing w:before="0" w:after="0"/>
              <w:jc w:val="both"/>
              <w:rPr>
                <w:szCs w:val="24"/>
              </w:rPr>
            </w:pPr>
            <w:r w:rsidRPr="00126197">
              <w:rPr>
                <w:szCs w:val="24"/>
              </w:rPr>
              <w:t xml:space="preserve">Целевой индикатор 2. Количество земельных участков, </w:t>
            </w:r>
            <w:r w:rsidRPr="00126197">
              <w:rPr>
                <w:szCs w:val="24"/>
              </w:rPr>
              <w:br/>
            </w:r>
            <w:r w:rsidRPr="00126197">
              <w:rPr>
                <w:w w:val="98"/>
                <w:szCs w:val="24"/>
              </w:rPr>
              <w:t>в отношении которых проведена процедура регистрации права</w:t>
            </w:r>
            <w:r w:rsidRPr="00126197">
              <w:rPr>
                <w:szCs w:val="24"/>
              </w:rPr>
              <w:t xml:space="preserve"> муниципальной собственности в соответствующем году.</w:t>
            </w:r>
          </w:p>
          <w:p w:rsidR="00126197" w:rsidRPr="00126197" w:rsidRDefault="00126197" w:rsidP="001A49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Доля муниципального имущества, закрепленного на праве хозяйственного ведения за </w:t>
            </w:r>
            <w:proofErr w:type="spellStart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унитарными предприятиями, от общего числа муниципального имущества.</w:t>
            </w:r>
          </w:p>
          <w:p w:rsidR="00126197" w:rsidRPr="00126197" w:rsidRDefault="00126197" w:rsidP="001A49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Доля муниципального имущества, переданного на праве оперативного управления </w:t>
            </w:r>
            <w:proofErr w:type="spellStart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муници-пальным</w:t>
            </w:r>
            <w:proofErr w:type="spellEnd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учреждениям, от общего числа муниципального имущества.</w:t>
            </w:r>
          </w:p>
          <w:p w:rsidR="00126197" w:rsidRPr="00126197" w:rsidRDefault="00126197" w:rsidP="001A4933">
            <w:pPr>
              <w:pStyle w:val="10"/>
              <w:widowControl w:val="0"/>
              <w:spacing w:before="0" w:after="0"/>
              <w:jc w:val="both"/>
              <w:rPr>
                <w:szCs w:val="24"/>
              </w:rPr>
            </w:pPr>
            <w:r w:rsidRPr="00126197">
              <w:rPr>
                <w:szCs w:val="24"/>
              </w:rPr>
              <w:t xml:space="preserve">Целевой индикатор 5.  Количество объектов недвижимости, </w:t>
            </w:r>
            <w:r w:rsidR="00217898">
              <w:rPr>
                <w:szCs w:val="24"/>
              </w:rPr>
              <w:br/>
            </w:r>
            <w:r w:rsidRPr="00126197">
              <w:rPr>
                <w:szCs w:val="24"/>
              </w:rPr>
              <w:t>в отношении которых изготовлена техническая и иная документация в соответствующем году.</w:t>
            </w:r>
          </w:p>
          <w:p w:rsidR="00126197" w:rsidRPr="00126197" w:rsidRDefault="00126197" w:rsidP="001A4933">
            <w:pPr>
              <w:pStyle w:val="10"/>
              <w:widowControl w:val="0"/>
              <w:spacing w:before="0" w:after="0"/>
              <w:jc w:val="both"/>
              <w:rPr>
                <w:szCs w:val="24"/>
              </w:rPr>
            </w:pPr>
            <w:r w:rsidRPr="00126197">
              <w:rPr>
                <w:szCs w:val="24"/>
              </w:rPr>
              <w:t xml:space="preserve">Целевой индикатор 6. Доля объектов муниципального недвижимого имущества, по которым зарегистрировано право собственности муниципального образования "Город </w:t>
            </w:r>
            <w:proofErr w:type="spellStart"/>
            <w:r w:rsidRPr="00126197">
              <w:rPr>
                <w:szCs w:val="24"/>
              </w:rPr>
              <w:t>Архан-гельск</w:t>
            </w:r>
            <w:proofErr w:type="spellEnd"/>
            <w:r w:rsidRPr="00126197">
              <w:rPr>
                <w:szCs w:val="24"/>
              </w:rPr>
              <w:t>"</w:t>
            </w:r>
            <w:r w:rsidR="00217898">
              <w:rPr>
                <w:szCs w:val="24"/>
              </w:rPr>
              <w:t>,</w:t>
            </w:r>
            <w:r w:rsidRPr="00126197">
              <w:rPr>
                <w:szCs w:val="24"/>
              </w:rPr>
              <w:t xml:space="preserve"> от общего числа муниципального недвижимого имущества.</w:t>
            </w:r>
          </w:p>
          <w:p w:rsidR="00126197" w:rsidRPr="00126197" w:rsidRDefault="00126197" w:rsidP="001A4933">
            <w:pPr>
              <w:pStyle w:val="ConsPlusNonformat"/>
              <w:widowControl/>
              <w:tabs>
                <w:tab w:val="left" w:pos="5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7. Процент исполнения плана доходов </w:t>
            </w:r>
            <w:r w:rsidR="002178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от продажи муниципального имущества.</w:t>
            </w:r>
          </w:p>
          <w:p w:rsidR="00126197" w:rsidRPr="00126197" w:rsidRDefault="00126197" w:rsidP="001A4933">
            <w:pPr>
              <w:pStyle w:val="ConsPlusNonformat"/>
              <w:widowControl/>
              <w:tabs>
                <w:tab w:val="left" w:pos="5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Целевой индикатор 8.</w:t>
            </w:r>
            <w:r w:rsidRPr="00126197">
              <w:rPr>
                <w:sz w:val="24"/>
                <w:szCs w:val="24"/>
              </w:rPr>
              <w:t xml:space="preserve"> </w:t>
            </w: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Процент исполнения плана доходов </w:t>
            </w:r>
            <w:r w:rsidR="002178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от использования муниципального имущества.</w:t>
            </w:r>
          </w:p>
          <w:p w:rsidR="00126197" w:rsidRPr="00126197" w:rsidRDefault="00126197" w:rsidP="001A4933">
            <w:pPr>
              <w:pStyle w:val="ConsPlusNonformat"/>
              <w:widowControl/>
              <w:tabs>
                <w:tab w:val="left" w:pos="5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Целевой индикатор 9.</w:t>
            </w:r>
            <w:r w:rsidRPr="00126197">
              <w:rPr>
                <w:sz w:val="24"/>
                <w:szCs w:val="24"/>
              </w:rPr>
              <w:t xml:space="preserve"> </w:t>
            </w: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 проверок сохранности и эффективного использования муниципального имущества.</w:t>
            </w:r>
          </w:p>
          <w:p w:rsidR="00126197" w:rsidRPr="00126197" w:rsidRDefault="00126197" w:rsidP="001A49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w w:val="98"/>
                <w:sz w:val="24"/>
                <w:szCs w:val="24"/>
              </w:rPr>
              <w:t>Целевой индикатор 10.</w:t>
            </w:r>
            <w:r w:rsidRPr="00126197">
              <w:rPr>
                <w:w w:val="98"/>
                <w:sz w:val="24"/>
                <w:szCs w:val="24"/>
              </w:rPr>
              <w:t xml:space="preserve"> </w:t>
            </w:r>
            <w:r w:rsidRPr="00126197">
              <w:rPr>
                <w:rFonts w:ascii="Times New Roman" w:hAnsi="Times New Roman" w:cs="Times New Roman"/>
                <w:w w:val="98"/>
                <w:sz w:val="24"/>
                <w:szCs w:val="24"/>
              </w:rPr>
              <w:t>Количество объектов нежилого фонда,</w:t>
            </w: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числящихся в составе имущества казны, по которым проведен текущий ремонт в соответствующем году.</w:t>
            </w:r>
          </w:p>
          <w:p w:rsidR="00126197" w:rsidRPr="00126197" w:rsidRDefault="00126197" w:rsidP="001A493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w w:val="98"/>
                <w:sz w:val="24"/>
                <w:szCs w:val="24"/>
              </w:rPr>
              <w:t>Целевой индикатор 11.</w:t>
            </w:r>
            <w:r w:rsidRPr="00126197">
              <w:rPr>
                <w:w w:val="98"/>
                <w:sz w:val="24"/>
                <w:szCs w:val="24"/>
              </w:rPr>
              <w:t xml:space="preserve"> </w:t>
            </w:r>
            <w:r w:rsidRPr="00126197">
              <w:rPr>
                <w:rFonts w:ascii="Times New Roman" w:hAnsi="Times New Roman" w:cs="Times New Roman"/>
                <w:w w:val="98"/>
                <w:sz w:val="24"/>
                <w:szCs w:val="24"/>
              </w:rPr>
              <w:t>Количество объектов нежилого фонда,</w:t>
            </w: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произведены расходы на содержание имущества казны в соответствующем году.</w:t>
            </w:r>
          </w:p>
          <w:p w:rsidR="00126197" w:rsidRPr="00126197" w:rsidRDefault="00126197" w:rsidP="001A4933">
            <w:pPr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Целевой индикатор 12. Удовлетворенность населения деятельностью органов местного самоуправления в сфере управления муниципальным имуществом.</w:t>
            </w:r>
          </w:p>
          <w:p w:rsidR="00126197" w:rsidRPr="00126197" w:rsidRDefault="00126197" w:rsidP="001A4933">
            <w:pPr>
              <w:pStyle w:val="10"/>
              <w:widowControl w:val="0"/>
              <w:spacing w:before="0" w:after="0"/>
              <w:jc w:val="both"/>
              <w:rPr>
                <w:szCs w:val="24"/>
              </w:rPr>
            </w:pPr>
            <w:r w:rsidRPr="00126197">
              <w:rPr>
                <w:szCs w:val="24"/>
              </w:rPr>
              <w:t xml:space="preserve">Целевой индикатор 13. Доля аттестованных муниципальных служащих департамента муниципального имущества </w:t>
            </w:r>
            <w:r w:rsidR="00217898">
              <w:rPr>
                <w:szCs w:val="24"/>
              </w:rPr>
              <w:br/>
            </w:r>
            <w:r w:rsidRPr="00126197">
              <w:rPr>
                <w:szCs w:val="24"/>
              </w:rPr>
              <w:t xml:space="preserve">от общего числа муниципальных служащих департамента муниципального имущества, прошедших аттестацию </w:t>
            </w:r>
            <w:r w:rsidR="00217898">
              <w:rPr>
                <w:szCs w:val="24"/>
              </w:rPr>
              <w:br/>
            </w:r>
            <w:r w:rsidRPr="00126197">
              <w:rPr>
                <w:szCs w:val="24"/>
              </w:rPr>
              <w:t>в соответствующем году.</w:t>
            </w:r>
          </w:p>
          <w:p w:rsidR="00126197" w:rsidRPr="00126197" w:rsidRDefault="00126197" w:rsidP="001A493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14. Доля муниципальных служащих департамента муниципального имущества, прошедших профессиональную переподготовку и повышение </w:t>
            </w:r>
            <w:proofErr w:type="spellStart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кации</w:t>
            </w:r>
            <w:proofErr w:type="spellEnd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году, от общего числа </w:t>
            </w:r>
            <w:proofErr w:type="spellStart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пальных</w:t>
            </w:r>
            <w:proofErr w:type="spellEnd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департамента муниципального имущества.</w:t>
            </w:r>
          </w:p>
          <w:p w:rsidR="00126197" w:rsidRPr="00126197" w:rsidRDefault="00126197" w:rsidP="00126197">
            <w:pPr>
              <w:pStyle w:val="ConsPlusCell"/>
              <w:jc w:val="both"/>
              <w:rPr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15. Удельный вес своевременно </w:t>
            </w:r>
            <w:proofErr w:type="spellStart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ненных</w:t>
            </w:r>
            <w:proofErr w:type="spellEnd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судебных актов и мировых соглашений по </w:t>
            </w:r>
            <w:proofErr w:type="spellStart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возме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щению</w:t>
            </w:r>
            <w:proofErr w:type="spellEnd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вреда и постановлений судебных приставов-исполнителей о взыскании исполнительского сбора или наложении штрафа.</w:t>
            </w:r>
          </w:p>
        </w:tc>
      </w:tr>
    </w:tbl>
    <w:p w:rsidR="00126197" w:rsidRDefault="00126197" w:rsidP="00126197">
      <w:pPr>
        <w:jc w:val="center"/>
        <w:sectPr w:rsidR="00126197" w:rsidSect="00126197">
          <w:headerReference w:type="even" r:id="rId8"/>
          <w:headerReference w:type="default" r:id="rId9"/>
          <w:pgSz w:w="11905" w:h="16838" w:code="9"/>
          <w:pgMar w:top="993" w:right="851" w:bottom="851" w:left="1701" w:header="720" w:footer="720" w:gutter="0"/>
          <w:pgNumType w:start="2"/>
          <w:cols w:space="720"/>
          <w:titlePg/>
        </w:sectPr>
      </w:pPr>
    </w:p>
    <w:p w:rsidR="00126197" w:rsidRDefault="00126197" w:rsidP="00126197">
      <w:pPr>
        <w:jc w:val="center"/>
      </w:pPr>
      <w:r>
        <w:lastRenderedPageBreak/>
        <w:t>3</w:t>
      </w:r>
    </w:p>
    <w:p w:rsidR="00126197" w:rsidRDefault="00126197" w:rsidP="00126197">
      <w:pPr>
        <w:jc w:val="center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6579"/>
      </w:tblGrid>
      <w:tr w:rsidR="00126197" w:rsidRPr="00126197" w:rsidTr="00126197">
        <w:trPr>
          <w:trHeight w:val="83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</w:t>
            </w:r>
          </w:p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обеспечения реализации ведомственной программы   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197" w:rsidRPr="00126197" w:rsidRDefault="00126197" w:rsidP="001A4933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Общий объем финансового обеспечения реализации ведом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26197">
              <w:rPr>
                <w:sz w:val="24"/>
                <w:szCs w:val="24"/>
              </w:rPr>
              <w:t>ственной</w:t>
            </w:r>
            <w:proofErr w:type="spellEnd"/>
            <w:r w:rsidRPr="00126197">
              <w:rPr>
                <w:sz w:val="24"/>
                <w:szCs w:val="24"/>
              </w:rPr>
              <w:t xml:space="preserve"> программы  составит 264 257,2 тыс. руб., в том числе: </w:t>
            </w:r>
          </w:p>
          <w:tbl>
            <w:tblPr>
              <w:tblW w:w="63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0"/>
              <w:gridCol w:w="1701"/>
              <w:gridCol w:w="1559"/>
              <w:gridCol w:w="1418"/>
            </w:tblGrid>
            <w:tr w:rsidR="00126197" w:rsidRPr="00126197" w:rsidTr="00126197">
              <w:trPr>
                <w:trHeight w:val="458"/>
              </w:trPr>
              <w:tc>
                <w:tcPr>
                  <w:tcW w:w="1690" w:type="dxa"/>
                  <w:vMerge w:val="restart"/>
                  <w:shd w:val="clear" w:color="auto" w:fill="auto"/>
                </w:tcPr>
                <w:p w:rsidR="00126197" w:rsidRPr="00126197" w:rsidRDefault="00126197" w:rsidP="001A4933">
                  <w:pPr>
                    <w:tabs>
                      <w:tab w:val="left" w:pos="-183"/>
                    </w:tabs>
                    <w:ind w:left="-183" w:firstLine="180"/>
                    <w:jc w:val="both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Годы</w:t>
                  </w:r>
                </w:p>
                <w:p w:rsidR="00126197" w:rsidRPr="00126197" w:rsidRDefault="00126197" w:rsidP="001A4933">
                  <w:pPr>
                    <w:tabs>
                      <w:tab w:val="left" w:pos="-3"/>
                    </w:tabs>
                    <w:ind w:right="-108"/>
                    <w:jc w:val="both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 xml:space="preserve">реализации </w:t>
                  </w:r>
                </w:p>
                <w:p w:rsidR="00126197" w:rsidRPr="00126197" w:rsidRDefault="00126197" w:rsidP="001A4933">
                  <w:pPr>
                    <w:tabs>
                      <w:tab w:val="left" w:pos="-3"/>
                    </w:tabs>
                    <w:ind w:left="-3" w:right="-108"/>
                    <w:jc w:val="both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ведомственной программы</w:t>
                  </w:r>
                </w:p>
              </w:tc>
              <w:tc>
                <w:tcPr>
                  <w:tcW w:w="4678" w:type="dxa"/>
                  <w:gridSpan w:val="3"/>
                  <w:shd w:val="clear" w:color="auto" w:fill="auto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Источники финансового обеспечения,</w:t>
                  </w:r>
                </w:p>
                <w:p w:rsidR="00126197" w:rsidRPr="00126197" w:rsidRDefault="00126197" w:rsidP="001A4933">
                  <w:pPr>
                    <w:tabs>
                      <w:tab w:val="left" w:pos="360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тыс. руб.</w:t>
                  </w:r>
                </w:p>
              </w:tc>
            </w:tr>
            <w:tr w:rsidR="00126197" w:rsidRPr="00126197" w:rsidTr="00126197">
              <w:trPr>
                <w:trHeight w:val="538"/>
              </w:trPr>
              <w:tc>
                <w:tcPr>
                  <w:tcW w:w="1690" w:type="dxa"/>
                  <w:vMerge/>
                  <w:shd w:val="clear" w:color="auto" w:fill="auto"/>
                </w:tcPr>
                <w:p w:rsidR="00126197" w:rsidRPr="00126197" w:rsidRDefault="00126197" w:rsidP="001A4933">
                  <w:pPr>
                    <w:tabs>
                      <w:tab w:val="left" w:pos="-183"/>
                    </w:tabs>
                    <w:ind w:left="-183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gridSpan w:val="2"/>
                  <w:shd w:val="clear" w:color="auto" w:fill="auto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Бюджетные ассигнования городского бюджета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4"/>
                      <w:tab w:val="left" w:pos="1352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Итого</w:t>
                  </w:r>
                </w:p>
              </w:tc>
            </w:tr>
            <w:tr w:rsidR="00126197" w:rsidRPr="00126197" w:rsidTr="00126197">
              <w:trPr>
                <w:trHeight w:val="411"/>
              </w:trPr>
              <w:tc>
                <w:tcPr>
                  <w:tcW w:w="1690" w:type="dxa"/>
                  <w:vMerge/>
                  <w:shd w:val="clear" w:color="auto" w:fill="auto"/>
                </w:tcPr>
                <w:p w:rsidR="00126197" w:rsidRPr="00126197" w:rsidRDefault="00126197" w:rsidP="001A4933">
                  <w:pPr>
                    <w:tabs>
                      <w:tab w:val="left" w:pos="-183"/>
                    </w:tabs>
                    <w:ind w:left="-183" w:firstLine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городской бюджет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126197" w:rsidRPr="00126197" w:rsidRDefault="00126197" w:rsidP="001A4933">
                  <w:pPr>
                    <w:tabs>
                      <w:tab w:val="left" w:pos="34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126197" w:rsidRPr="00126197" w:rsidTr="00126197">
              <w:trPr>
                <w:trHeight w:val="411"/>
              </w:trPr>
              <w:tc>
                <w:tcPr>
                  <w:tcW w:w="1690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-183"/>
                    </w:tabs>
                    <w:ind w:left="-183" w:firstLine="180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48 318,2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6,1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48 324,3</w:t>
                  </w:r>
                </w:p>
              </w:tc>
            </w:tr>
            <w:tr w:rsidR="00126197" w:rsidRPr="00126197" w:rsidTr="00126197">
              <w:trPr>
                <w:trHeight w:val="417"/>
              </w:trPr>
              <w:tc>
                <w:tcPr>
                  <w:tcW w:w="1690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-183"/>
                    </w:tabs>
                    <w:ind w:left="-183" w:firstLine="180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45 973,7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1202"/>
                    </w:tabs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45 973,7</w:t>
                  </w:r>
                </w:p>
              </w:tc>
            </w:tr>
            <w:tr w:rsidR="00126197" w:rsidRPr="00126197" w:rsidTr="00126197">
              <w:trPr>
                <w:trHeight w:val="424"/>
              </w:trPr>
              <w:tc>
                <w:tcPr>
                  <w:tcW w:w="1690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-183"/>
                    </w:tabs>
                    <w:ind w:left="-183" w:firstLine="180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42 489,8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42 489,8</w:t>
                  </w:r>
                </w:p>
              </w:tc>
            </w:tr>
            <w:tr w:rsidR="00126197" w:rsidRPr="00126197" w:rsidTr="00126197">
              <w:trPr>
                <w:trHeight w:val="350"/>
              </w:trPr>
              <w:tc>
                <w:tcPr>
                  <w:tcW w:w="1690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-183"/>
                    </w:tabs>
                    <w:ind w:left="-183" w:firstLine="180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42 489,8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42 489,8</w:t>
                  </w:r>
                </w:p>
              </w:tc>
            </w:tr>
            <w:tr w:rsidR="00126197" w:rsidRPr="00126197" w:rsidTr="00126197">
              <w:trPr>
                <w:trHeight w:val="350"/>
              </w:trPr>
              <w:tc>
                <w:tcPr>
                  <w:tcW w:w="1690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-183"/>
                    </w:tabs>
                    <w:ind w:left="-183" w:firstLine="180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42 489,8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42 489,8</w:t>
                  </w:r>
                </w:p>
              </w:tc>
            </w:tr>
            <w:tr w:rsidR="00126197" w:rsidRPr="00126197" w:rsidTr="00126197">
              <w:trPr>
                <w:trHeight w:val="350"/>
              </w:trPr>
              <w:tc>
                <w:tcPr>
                  <w:tcW w:w="1690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-183"/>
                    </w:tabs>
                    <w:ind w:left="-183" w:firstLine="180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42 489,8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42 489,8</w:t>
                  </w:r>
                </w:p>
              </w:tc>
            </w:tr>
            <w:tr w:rsidR="00126197" w:rsidRPr="00126197" w:rsidTr="00126197">
              <w:trPr>
                <w:trHeight w:val="350"/>
              </w:trPr>
              <w:tc>
                <w:tcPr>
                  <w:tcW w:w="1690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-183"/>
                    </w:tabs>
                    <w:ind w:left="-183" w:firstLine="180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264 251,1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6,1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26197" w:rsidRPr="00126197" w:rsidRDefault="00126197" w:rsidP="001A4933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26197">
                    <w:rPr>
                      <w:sz w:val="24"/>
                      <w:szCs w:val="24"/>
                    </w:rPr>
                    <w:t>264 257,2</w:t>
                  </w:r>
                </w:p>
              </w:tc>
            </w:tr>
          </w:tbl>
          <w:p w:rsidR="00126197" w:rsidRPr="00126197" w:rsidRDefault="00126197" w:rsidP="001A4933">
            <w:pPr>
              <w:tabs>
                <w:tab w:val="left" w:pos="360"/>
              </w:tabs>
              <w:ind w:firstLine="290"/>
              <w:rPr>
                <w:sz w:val="24"/>
                <w:szCs w:val="24"/>
              </w:rPr>
            </w:pPr>
          </w:p>
        </w:tc>
      </w:tr>
    </w:tbl>
    <w:p w:rsidR="00126197" w:rsidRDefault="00126197" w:rsidP="00126197">
      <w:pPr>
        <w:autoSpaceDE w:val="0"/>
        <w:autoSpaceDN w:val="0"/>
        <w:adjustRightInd w:val="0"/>
        <w:ind w:right="565"/>
        <w:jc w:val="center"/>
        <w:outlineLvl w:val="1"/>
        <w:rPr>
          <w:b/>
          <w:szCs w:val="28"/>
        </w:rPr>
      </w:pPr>
    </w:p>
    <w:p w:rsidR="00126197" w:rsidRDefault="00126197" w:rsidP="00126197">
      <w:pPr>
        <w:autoSpaceDE w:val="0"/>
        <w:autoSpaceDN w:val="0"/>
        <w:adjustRightInd w:val="0"/>
        <w:ind w:right="565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Раздел 1. </w:t>
      </w:r>
      <w:r w:rsidRPr="006C3AEB">
        <w:rPr>
          <w:b/>
          <w:szCs w:val="28"/>
        </w:rPr>
        <w:t>Характерист</w:t>
      </w:r>
      <w:r>
        <w:rPr>
          <w:b/>
          <w:szCs w:val="28"/>
        </w:rPr>
        <w:t xml:space="preserve">ика текущего состояния сферы реализации </w:t>
      </w:r>
    </w:p>
    <w:p w:rsidR="00126197" w:rsidRDefault="00126197" w:rsidP="00126197">
      <w:pPr>
        <w:autoSpaceDE w:val="0"/>
        <w:autoSpaceDN w:val="0"/>
        <w:adjustRightInd w:val="0"/>
        <w:ind w:right="565"/>
        <w:jc w:val="center"/>
        <w:outlineLvl w:val="1"/>
        <w:rPr>
          <w:b/>
          <w:szCs w:val="28"/>
        </w:rPr>
      </w:pPr>
      <w:r>
        <w:rPr>
          <w:b/>
          <w:szCs w:val="28"/>
        </w:rPr>
        <w:t>ведомственной целевой программы</w:t>
      </w:r>
    </w:p>
    <w:p w:rsidR="00126197" w:rsidRPr="006C3AEB" w:rsidRDefault="00126197" w:rsidP="00126197">
      <w:pPr>
        <w:autoSpaceDE w:val="0"/>
        <w:autoSpaceDN w:val="0"/>
        <w:adjustRightInd w:val="0"/>
        <w:ind w:right="565"/>
        <w:jc w:val="center"/>
        <w:outlineLvl w:val="1"/>
        <w:rPr>
          <w:b/>
          <w:szCs w:val="28"/>
        </w:rPr>
      </w:pPr>
    </w:p>
    <w:p w:rsidR="00126197" w:rsidRPr="00AA7BD4" w:rsidRDefault="00126197" w:rsidP="00126197">
      <w:pPr>
        <w:tabs>
          <w:tab w:val="left" w:pos="9498"/>
        </w:tabs>
        <w:autoSpaceDE w:val="0"/>
        <w:autoSpaceDN w:val="0"/>
        <w:adjustRightInd w:val="0"/>
        <w:ind w:right="85" w:firstLine="540"/>
        <w:jc w:val="both"/>
        <w:rPr>
          <w:szCs w:val="28"/>
        </w:rPr>
      </w:pPr>
      <w:r w:rsidRPr="00AA7BD4">
        <w:rPr>
          <w:szCs w:val="28"/>
        </w:rPr>
        <w:t xml:space="preserve">Реализация полномочий собственника в части владения, пользования и распоряжения муниципальным имуществом требует объективных и точных сведений о составе, количестве, качественных и стоимостных характеристиках муниципального имущества, то есть необходим достоверный учет данных, позволяющий видеть объективную картину по каждому объекту. На </w:t>
      </w:r>
      <w:proofErr w:type="spellStart"/>
      <w:r w:rsidRPr="00AA7BD4">
        <w:rPr>
          <w:szCs w:val="28"/>
        </w:rPr>
        <w:t>сегод</w:t>
      </w:r>
      <w:r>
        <w:rPr>
          <w:szCs w:val="28"/>
        </w:rPr>
        <w:t>-</w:t>
      </w:r>
      <w:r w:rsidRPr="00AA7BD4">
        <w:rPr>
          <w:szCs w:val="28"/>
        </w:rPr>
        <w:t>няшний</w:t>
      </w:r>
      <w:proofErr w:type="spellEnd"/>
      <w:r w:rsidRPr="00AA7BD4">
        <w:rPr>
          <w:szCs w:val="28"/>
        </w:rPr>
        <w:t xml:space="preserve"> день отсутствует полная картина по многочисленным объектам муниципальной казны.</w:t>
      </w:r>
    </w:p>
    <w:p w:rsidR="00126197" w:rsidRPr="00AA7BD4" w:rsidRDefault="00126197" w:rsidP="00126197">
      <w:pPr>
        <w:tabs>
          <w:tab w:val="left" w:pos="9498"/>
        </w:tabs>
        <w:autoSpaceDE w:val="0"/>
        <w:autoSpaceDN w:val="0"/>
        <w:adjustRightInd w:val="0"/>
        <w:ind w:right="85" w:firstLine="540"/>
        <w:jc w:val="both"/>
        <w:rPr>
          <w:szCs w:val="28"/>
        </w:rPr>
      </w:pPr>
      <w:r w:rsidRPr="00AA7BD4">
        <w:rPr>
          <w:szCs w:val="28"/>
        </w:rPr>
        <w:t xml:space="preserve">Для оптимизации </w:t>
      </w:r>
      <w:r>
        <w:rPr>
          <w:szCs w:val="28"/>
        </w:rPr>
        <w:t xml:space="preserve">управления </w:t>
      </w:r>
      <w:r w:rsidRPr="00AA7BD4">
        <w:rPr>
          <w:szCs w:val="28"/>
        </w:rPr>
        <w:t>муниципальн</w:t>
      </w:r>
      <w:r>
        <w:rPr>
          <w:szCs w:val="28"/>
        </w:rPr>
        <w:t>ым</w:t>
      </w:r>
      <w:r w:rsidRPr="00AA7BD4">
        <w:rPr>
          <w:szCs w:val="28"/>
        </w:rPr>
        <w:t xml:space="preserve"> имуществ</w:t>
      </w:r>
      <w:r>
        <w:rPr>
          <w:szCs w:val="28"/>
        </w:rPr>
        <w:t>ом</w:t>
      </w:r>
      <w:r w:rsidRPr="00AA7BD4">
        <w:rPr>
          <w:szCs w:val="28"/>
        </w:rPr>
        <w:t xml:space="preserve"> и </w:t>
      </w:r>
      <w:proofErr w:type="spellStart"/>
      <w:r w:rsidRPr="00AA7BD4">
        <w:rPr>
          <w:szCs w:val="28"/>
        </w:rPr>
        <w:t>возмож</w:t>
      </w:r>
      <w:r>
        <w:rPr>
          <w:szCs w:val="28"/>
        </w:rPr>
        <w:t>-</w:t>
      </w:r>
      <w:r w:rsidRPr="00AA7BD4">
        <w:rPr>
          <w:szCs w:val="28"/>
        </w:rPr>
        <w:t>ности</w:t>
      </w:r>
      <w:proofErr w:type="spellEnd"/>
      <w:r w:rsidRPr="00AA7BD4">
        <w:rPr>
          <w:szCs w:val="28"/>
        </w:rPr>
        <w:t xml:space="preserve"> вовлечения объектов недвижимости муниципальной казны в сделки (приватизация, сдача в аренду, передача в хозяйственное ведение, оперативное управление) необходимо наличие готового пакета документов на объект: техническ</w:t>
      </w:r>
      <w:r>
        <w:rPr>
          <w:szCs w:val="28"/>
        </w:rPr>
        <w:t>ая</w:t>
      </w:r>
      <w:r w:rsidRPr="00AA7BD4">
        <w:rPr>
          <w:szCs w:val="28"/>
        </w:rPr>
        <w:t xml:space="preserve"> </w:t>
      </w:r>
      <w:r>
        <w:rPr>
          <w:szCs w:val="28"/>
        </w:rPr>
        <w:t>документация</w:t>
      </w:r>
      <w:r w:rsidRPr="00AA7BD4">
        <w:rPr>
          <w:szCs w:val="28"/>
        </w:rPr>
        <w:t>, кадастровый паспорт и государственная регистрация права муниципальной собственности.</w:t>
      </w:r>
    </w:p>
    <w:p w:rsidR="00126197" w:rsidRPr="00AA7BD4" w:rsidRDefault="00126197" w:rsidP="00126197">
      <w:pPr>
        <w:tabs>
          <w:tab w:val="left" w:pos="9498"/>
        </w:tabs>
        <w:autoSpaceDE w:val="0"/>
        <w:autoSpaceDN w:val="0"/>
        <w:adjustRightInd w:val="0"/>
        <w:ind w:right="85" w:firstLine="540"/>
        <w:jc w:val="both"/>
        <w:rPr>
          <w:szCs w:val="28"/>
        </w:rPr>
      </w:pPr>
      <w:r w:rsidRPr="002F79BA">
        <w:rPr>
          <w:szCs w:val="28"/>
        </w:rPr>
        <w:t>За 2008</w:t>
      </w:r>
      <w:r>
        <w:rPr>
          <w:szCs w:val="28"/>
        </w:rPr>
        <w:t>-</w:t>
      </w:r>
      <w:r w:rsidRPr="002F79BA">
        <w:rPr>
          <w:szCs w:val="28"/>
        </w:rPr>
        <w:t>201</w:t>
      </w:r>
      <w:r>
        <w:rPr>
          <w:szCs w:val="28"/>
        </w:rPr>
        <w:t>4</w:t>
      </w:r>
      <w:r w:rsidRPr="002F79BA">
        <w:rPr>
          <w:szCs w:val="28"/>
        </w:rPr>
        <w:t xml:space="preserve"> годы департаментом муниципального имущества </w:t>
      </w:r>
      <w:proofErr w:type="spellStart"/>
      <w:r w:rsidRPr="002F79BA">
        <w:rPr>
          <w:szCs w:val="28"/>
        </w:rPr>
        <w:t>изготов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2F79BA">
        <w:rPr>
          <w:szCs w:val="28"/>
        </w:rPr>
        <w:t>лено</w:t>
      </w:r>
      <w:proofErr w:type="spellEnd"/>
      <w:r w:rsidRPr="002F79BA">
        <w:rPr>
          <w:szCs w:val="28"/>
        </w:rPr>
        <w:t xml:space="preserve"> технической и иной документации на объекты муниципального имущества  в количестве 4604  штук и зарегистрировано право собственности на 4079 объектов.</w:t>
      </w:r>
    </w:p>
    <w:p w:rsidR="00126197" w:rsidRDefault="00126197" w:rsidP="00126197">
      <w:pPr>
        <w:tabs>
          <w:tab w:val="left" w:pos="9498"/>
        </w:tabs>
        <w:autoSpaceDE w:val="0"/>
        <w:autoSpaceDN w:val="0"/>
        <w:adjustRightInd w:val="0"/>
        <w:ind w:right="85" w:firstLine="540"/>
        <w:jc w:val="both"/>
        <w:outlineLvl w:val="1"/>
        <w:rPr>
          <w:szCs w:val="28"/>
        </w:rPr>
      </w:pPr>
      <w:r>
        <w:rPr>
          <w:szCs w:val="28"/>
        </w:rPr>
        <w:t xml:space="preserve">Реализация ведомственной программы направлена на достижение цели муниципальной программы "Совершенствование муниципального управления муниципального образования "Город Архангельск" </w:t>
      </w:r>
      <w:r w:rsidRPr="00AA7BD4">
        <w:rPr>
          <w:szCs w:val="28"/>
        </w:rPr>
        <w:t>–</w:t>
      </w:r>
      <w:r>
        <w:rPr>
          <w:szCs w:val="28"/>
        </w:rPr>
        <w:t xml:space="preserve"> обеспечение </w:t>
      </w:r>
      <w:proofErr w:type="spellStart"/>
      <w:r>
        <w:rPr>
          <w:szCs w:val="28"/>
        </w:rPr>
        <w:t>эффектив-ности</w:t>
      </w:r>
      <w:proofErr w:type="spellEnd"/>
      <w:r>
        <w:rPr>
          <w:szCs w:val="28"/>
        </w:rPr>
        <w:t xml:space="preserve"> функционирования муниципальной системы управления </w:t>
      </w:r>
      <w:proofErr w:type="spellStart"/>
      <w:r>
        <w:rPr>
          <w:szCs w:val="28"/>
        </w:rPr>
        <w:t>муниципаль-ного</w:t>
      </w:r>
      <w:proofErr w:type="spellEnd"/>
      <w:r>
        <w:rPr>
          <w:szCs w:val="28"/>
        </w:rPr>
        <w:t xml:space="preserve"> образования "Город Архангельск"</w:t>
      </w:r>
      <w:r w:rsidRPr="001E26D2">
        <w:rPr>
          <w:szCs w:val="28"/>
        </w:rPr>
        <w:t>.</w:t>
      </w:r>
    </w:p>
    <w:p w:rsidR="00126197" w:rsidRDefault="00126197" w:rsidP="00126197">
      <w:pPr>
        <w:tabs>
          <w:tab w:val="left" w:pos="9498"/>
        </w:tabs>
        <w:autoSpaceDE w:val="0"/>
        <w:autoSpaceDN w:val="0"/>
        <w:adjustRightInd w:val="0"/>
        <w:ind w:right="85" w:firstLine="540"/>
        <w:jc w:val="center"/>
        <w:outlineLvl w:val="1"/>
        <w:rPr>
          <w:szCs w:val="28"/>
        </w:rPr>
      </w:pPr>
      <w:r>
        <w:rPr>
          <w:szCs w:val="28"/>
        </w:rPr>
        <w:lastRenderedPageBreak/>
        <w:t>4</w:t>
      </w:r>
    </w:p>
    <w:p w:rsidR="00126197" w:rsidRDefault="00126197" w:rsidP="00126197">
      <w:pPr>
        <w:tabs>
          <w:tab w:val="left" w:pos="9498"/>
        </w:tabs>
        <w:autoSpaceDE w:val="0"/>
        <w:autoSpaceDN w:val="0"/>
        <w:adjustRightInd w:val="0"/>
        <w:ind w:right="85" w:firstLine="540"/>
        <w:jc w:val="center"/>
        <w:outlineLvl w:val="1"/>
        <w:rPr>
          <w:szCs w:val="28"/>
        </w:rPr>
      </w:pPr>
    </w:p>
    <w:p w:rsidR="00126197" w:rsidRPr="005D1187" w:rsidRDefault="00126197" w:rsidP="00126197">
      <w:pPr>
        <w:tabs>
          <w:tab w:val="left" w:pos="9498"/>
        </w:tabs>
        <w:autoSpaceDE w:val="0"/>
        <w:autoSpaceDN w:val="0"/>
        <w:adjustRightInd w:val="0"/>
        <w:ind w:right="85" w:firstLine="540"/>
        <w:jc w:val="both"/>
        <w:outlineLvl w:val="1"/>
        <w:rPr>
          <w:szCs w:val="28"/>
        </w:rPr>
      </w:pPr>
      <w:r w:rsidRPr="005D1187">
        <w:rPr>
          <w:szCs w:val="28"/>
        </w:rPr>
        <w:t xml:space="preserve">Достижение </w:t>
      </w:r>
      <w:r>
        <w:rPr>
          <w:szCs w:val="28"/>
        </w:rPr>
        <w:t xml:space="preserve">целей и решение задач ведомственной программы </w:t>
      </w:r>
      <w:proofErr w:type="spellStart"/>
      <w:r>
        <w:rPr>
          <w:szCs w:val="28"/>
        </w:rPr>
        <w:t>характе</w:t>
      </w:r>
      <w:proofErr w:type="spellEnd"/>
      <w:r w:rsidR="00217898">
        <w:rPr>
          <w:szCs w:val="28"/>
        </w:rPr>
        <w:t>-</w:t>
      </w:r>
      <w:r w:rsidR="00217898">
        <w:rPr>
          <w:szCs w:val="28"/>
        </w:rPr>
        <w:br/>
      </w:r>
      <w:proofErr w:type="spellStart"/>
      <w:r>
        <w:rPr>
          <w:szCs w:val="28"/>
        </w:rPr>
        <w:t>ризуется</w:t>
      </w:r>
      <w:proofErr w:type="spellEnd"/>
      <w:r>
        <w:rPr>
          <w:szCs w:val="28"/>
        </w:rPr>
        <w:t xml:space="preserve"> целевыми индикаторами согласно приложению №</w:t>
      </w:r>
      <w:r w:rsidR="00217898">
        <w:rPr>
          <w:szCs w:val="28"/>
        </w:rPr>
        <w:t xml:space="preserve"> </w:t>
      </w:r>
      <w:r>
        <w:rPr>
          <w:szCs w:val="28"/>
        </w:rPr>
        <w:t>1 к ведомственной программе.</w:t>
      </w:r>
    </w:p>
    <w:p w:rsidR="00126197" w:rsidRDefault="00126197" w:rsidP="00126197">
      <w:pPr>
        <w:tabs>
          <w:tab w:val="left" w:pos="9498"/>
        </w:tabs>
        <w:autoSpaceDE w:val="0"/>
        <w:autoSpaceDN w:val="0"/>
        <w:adjustRightInd w:val="0"/>
        <w:ind w:right="85" w:firstLine="540"/>
        <w:jc w:val="center"/>
        <w:rPr>
          <w:b/>
          <w:szCs w:val="28"/>
        </w:rPr>
      </w:pPr>
    </w:p>
    <w:p w:rsidR="00126197" w:rsidRDefault="00126197" w:rsidP="00126197">
      <w:pPr>
        <w:tabs>
          <w:tab w:val="left" w:pos="9498"/>
        </w:tabs>
        <w:autoSpaceDE w:val="0"/>
        <w:autoSpaceDN w:val="0"/>
        <w:adjustRightInd w:val="0"/>
        <w:ind w:right="85" w:firstLine="540"/>
        <w:jc w:val="center"/>
        <w:rPr>
          <w:b/>
          <w:szCs w:val="28"/>
        </w:rPr>
      </w:pPr>
      <w:r>
        <w:rPr>
          <w:b/>
          <w:szCs w:val="28"/>
        </w:rPr>
        <w:t>Раздел 2. Перечень мероприятий и финансовое обеспечение</w:t>
      </w:r>
    </w:p>
    <w:p w:rsidR="00126197" w:rsidRDefault="00126197" w:rsidP="00126197">
      <w:pPr>
        <w:tabs>
          <w:tab w:val="left" w:pos="9498"/>
        </w:tabs>
        <w:autoSpaceDE w:val="0"/>
        <w:autoSpaceDN w:val="0"/>
        <w:adjustRightInd w:val="0"/>
        <w:ind w:right="85" w:firstLine="540"/>
        <w:jc w:val="center"/>
        <w:rPr>
          <w:b/>
          <w:szCs w:val="28"/>
        </w:rPr>
      </w:pPr>
      <w:r>
        <w:rPr>
          <w:b/>
          <w:szCs w:val="28"/>
        </w:rPr>
        <w:t>реализации ведомственной целевой программы</w:t>
      </w:r>
    </w:p>
    <w:p w:rsidR="00217898" w:rsidRPr="00220731" w:rsidRDefault="00217898" w:rsidP="00126197">
      <w:pPr>
        <w:tabs>
          <w:tab w:val="left" w:pos="9498"/>
        </w:tabs>
        <w:autoSpaceDE w:val="0"/>
        <w:autoSpaceDN w:val="0"/>
        <w:adjustRightInd w:val="0"/>
        <w:ind w:right="85" w:firstLine="540"/>
        <w:jc w:val="center"/>
        <w:rPr>
          <w:b/>
          <w:szCs w:val="28"/>
        </w:rPr>
      </w:pPr>
    </w:p>
    <w:p w:rsidR="00126197" w:rsidRDefault="00126197" w:rsidP="00217898">
      <w:pPr>
        <w:tabs>
          <w:tab w:val="left" w:pos="360"/>
          <w:tab w:val="left" w:pos="10348"/>
        </w:tabs>
        <w:ind w:right="-2" w:firstLine="851"/>
        <w:jc w:val="both"/>
        <w:rPr>
          <w:szCs w:val="28"/>
        </w:rPr>
      </w:pPr>
      <w:r>
        <w:rPr>
          <w:szCs w:val="28"/>
        </w:rPr>
        <w:t xml:space="preserve">Финансовое обеспечение ведомственной программы осуществляется </w:t>
      </w:r>
      <w:r w:rsidR="00217898">
        <w:rPr>
          <w:szCs w:val="28"/>
        </w:rPr>
        <w:br/>
      </w:r>
      <w:r>
        <w:rPr>
          <w:szCs w:val="28"/>
        </w:rPr>
        <w:t>за счет средств городского и областного бюджетов.</w:t>
      </w:r>
    </w:p>
    <w:p w:rsidR="00126197" w:rsidRDefault="00126197" w:rsidP="00217898">
      <w:pPr>
        <w:tabs>
          <w:tab w:val="left" w:pos="10348"/>
        </w:tabs>
        <w:autoSpaceDE w:val="0"/>
        <w:autoSpaceDN w:val="0"/>
        <w:adjustRightInd w:val="0"/>
        <w:ind w:right="-2" w:firstLine="851"/>
        <w:jc w:val="both"/>
        <w:rPr>
          <w:szCs w:val="28"/>
        </w:rPr>
      </w:pPr>
      <w:r>
        <w:rPr>
          <w:szCs w:val="28"/>
        </w:rPr>
        <w:t xml:space="preserve">Реализация ведомственной программы осуществляется на условиях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из областного бюджета в рамках предоставления иных межбюджетных трансфертов на возмещение расходов депутатов </w:t>
      </w:r>
      <w:proofErr w:type="spellStart"/>
      <w:r>
        <w:rPr>
          <w:szCs w:val="28"/>
        </w:rPr>
        <w:t>Архангель</w:t>
      </w:r>
      <w:proofErr w:type="spellEnd"/>
      <w:r w:rsidR="00217898">
        <w:rPr>
          <w:szCs w:val="28"/>
        </w:rPr>
        <w:t>-</w:t>
      </w:r>
      <w:r w:rsidR="00217898">
        <w:rPr>
          <w:szCs w:val="28"/>
        </w:rPr>
        <w:br/>
      </w:r>
      <w:proofErr w:type="spellStart"/>
      <w:r>
        <w:rPr>
          <w:szCs w:val="28"/>
        </w:rPr>
        <w:t>ского</w:t>
      </w:r>
      <w:proofErr w:type="spellEnd"/>
      <w:r>
        <w:rPr>
          <w:szCs w:val="28"/>
        </w:rPr>
        <w:t xml:space="preserve"> областного Собрания депутатов в избирательных округах.</w:t>
      </w:r>
    </w:p>
    <w:p w:rsidR="00126197" w:rsidRDefault="00126197" w:rsidP="00217898">
      <w:pPr>
        <w:tabs>
          <w:tab w:val="left" w:pos="10348"/>
        </w:tabs>
        <w:autoSpaceDE w:val="0"/>
        <w:autoSpaceDN w:val="0"/>
        <w:adjustRightInd w:val="0"/>
        <w:ind w:right="-2" w:firstLine="851"/>
        <w:jc w:val="both"/>
        <w:rPr>
          <w:szCs w:val="28"/>
        </w:rPr>
      </w:pPr>
      <w:r>
        <w:rPr>
          <w:szCs w:val="28"/>
        </w:rPr>
        <w:t>В целях реализации ведомственной программы департаментом муниципального имущества ежегодно осуществляется разработка Прогнозного плана приватизации муниципального имущества муниципального образования "Город Архангельск" на очередной год.</w:t>
      </w:r>
    </w:p>
    <w:p w:rsidR="00126197" w:rsidRDefault="00126197" w:rsidP="00217898">
      <w:pPr>
        <w:tabs>
          <w:tab w:val="left" w:pos="10348"/>
        </w:tabs>
        <w:autoSpaceDE w:val="0"/>
        <w:autoSpaceDN w:val="0"/>
        <w:adjustRightInd w:val="0"/>
        <w:ind w:right="-2" w:firstLine="851"/>
        <w:jc w:val="both"/>
        <w:rPr>
          <w:szCs w:val="28"/>
        </w:rPr>
      </w:pPr>
      <w:r>
        <w:rPr>
          <w:szCs w:val="28"/>
        </w:rPr>
        <w:t>Перечень  мероприятий  и объемы финансового обеспечения реализации ведомственной программы приведены в приложении №</w:t>
      </w:r>
      <w:r w:rsidR="00217898">
        <w:rPr>
          <w:szCs w:val="28"/>
        </w:rPr>
        <w:t xml:space="preserve"> </w:t>
      </w:r>
      <w:r>
        <w:rPr>
          <w:szCs w:val="28"/>
        </w:rPr>
        <w:t>2 к ведомственной программе.</w:t>
      </w:r>
    </w:p>
    <w:p w:rsidR="00126197" w:rsidRDefault="00126197" w:rsidP="00126197">
      <w:pPr>
        <w:autoSpaceDE w:val="0"/>
        <w:autoSpaceDN w:val="0"/>
        <w:adjustRightInd w:val="0"/>
        <w:ind w:firstLine="900"/>
        <w:rPr>
          <w:szCs w:val="28"/>
        </w:rPr>
      </w:pPr>
    </w:p>
    <w:p w:rsidR="00126197" w:rsidRDefault="00126197" w:rsidP="00126197">
      <w:pPr>
        <w:autoSpaceDE w:val="0"/>
        <w:autoSpaceDN w:val="0"/>
        <w:adjustRightInd w:val="0"/>
        <w:ind w:firstLine="900"/>
        <w:rPr>
          <w:szCs w:val="28"/>
        </w:rPr>
      </w:pPr>
    </w:p>
    <w:p w:rsidR="00126197" w:rsidRDefault="00126197" w:rsidP="00126197">
      <w:pPr>
        <w:tabs>
          <w:tab w:val="left" w:pos="3686"/>
          <w:tab w:val="left" w:pos="3969"/>
          <w:tab w:val="left" w:pos="4395"/>
          <w:tab w:val="left" w:pos="5670"/>
          <w:tab w:val="left" w:pos="6237"/>
        </w:tabs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_____________</w:t>
      </w:r>
    </w:p>
    <w:p w:rsidR="00126197" w:rsidRDefault="00126197" w:rsidP="00126197">
      <w:pPr>
        <w:autoSpaceDE w:val="0"/>
        <w:autoSpaceDN w:val="0"/>
        <w:adjustRightInd w:val="0"/>
        <w:ind w:firstLine="900"/>
        <w:rPr>
          <w:szCs w:val="28"/>
        </w:rPr>
      </w:pPr>
    </w:p>
    <w:p w:rsidR="00126197" w:rsidRDefault="00126197" w:rsidP="00126197">
      <w:pPr>
        <w:autoSpaceDE w:val="0"/>
        <w:autoSpaceDN w:val="0"/>
        <w:adjustRightInd w:val="0"/>
        <w:ind w:firstLine="900"/>
        <w:rPr>
          <w:szCs w:val="28"/>
        </w:rPr>
      </w:pPr>
    </w:p>
    <w:p w:rsidR="00126197" w:rsidRDefault="00126197" w:rsidP="00126197">
      <w:pPr>
        <w:autoSpaceDE w:val="0"/>
        <w:autoSpaceDN w:val="0"/>
        <w:adjustRightInd w:val="0"/>
        <w:ind w:firstLine="900"/>
        <w:rPr>
          <w:szCs w:val="28"/>
        </w:rPr>
      </w:pPr>
    </w:p>
    <w:p w:rsidR="00126197" w:rsidRDefault="00126197" w:rsidP="00126197">
      <w:pPr>
        <w:autoSpaceDE w:val="0"/>
        <w:autoSpaceDN w:val="0"/>
        <w:adjustRightInd w:val="0"/>
        <w:ind w:firstLine="900"/>
        <w:rPr>
          <w:szCs w:val="28"/>
        </w:rPr>
        <w:sectPr w:rsidR="00126197" w:rsidSect="00126197">
          <w:pgSz w:w="11905" w:h="16838" w:code="9"/>
          <w:pgMar w:top="1134" w:right="567" w:bottom="1134" w:left="1701" w:header="720" w:footer="720" w:gutter="0"/>
          <w:pgNumType w:start="2"/>
          <w:cols w:space="720"/>
          <w:titlePg/>
        </w:sectPr>
      </w:pPr>
    </w:p>
    <w:p w:rsidR="00126197" w:rsidRPr="00126197" w:rsidRDefault="00126197" w:rsidP="00126197">
      <w:pPr>
        <w:widowControl w:val="0"/>
        <w:ind w:left="10348"/>
        <w:jc w:val="both"/>
        <w:rPr>
          <w:b/>
          <w:sz w:val="24"/>
          <w:szCs w:val="24"/>
        </w:rPr>
      </w:pPr>
      <w:r w:rsidRPr="00126197">
        <w:rPr>
          <w:b/>
          <w:sz w:val="24"/>
          <w:szCs w:val="24"/>
        </w:rPr>
        <w:lastRenderedPageBreak/>
        <w:t>ПРИЛОЖЕНИЕ № 1</w:t>
      </w:r>
    </w:p>
    <w:p w:rsidR="00126197" w:rsidRPr="003B0A41" w:rsidRDefault="00126197" w:rsidP="00126197">
      <w:pPr>
        <w:widowControl w:val="0"/>
        <w:ind w:left="10348"/>
        <w:jc w:val="both"/>
        <w:rPr>
          <w:sz w:val="22"/>
          <w:szCs w:val="22"/>
        </w:rPr>
      </w:pPr>
      <w:r w:rsidRPr="00126197">
        <w:rPr>
          <w:sz w:val="24"/>
          <w:szCs w:val="24"/>
        </w:rPr>
        <w:t>к ведомственной целевой программе</w:t>
      </w:r>
      <w:r>
        <w:rPr>
          <w:sz w:val="24"/>
          <w:szCs w:val="24"/>
        </w:rPr>
        <w:t xml:space="preserve"> </w:t>
      </w:r>
      <w:r w:rsidRPr="00126197">
        <w:rPr>
          <w:sz w:val="24"/>
          <w:szCs w:val="24"/>
        </w:rPr>
        <w:t xml:space="preserve">"Управление имуществом в </w:t>
      </w:r>
      <w:proofErr w:type="spellStart"/>
      <w:r w:rsidRPr="00126197">
        <w:rPr>
          <w:sz w:val="24"/>
          <w:szCs w:val="24"/>
        </w:rPr>
        <w:t>муници</w:t>
      </w:r>
      <w:r>
        <w:rPr>
          <w:sz w:val="24"/>
          <w:szCs w:val="24"/>
        </w:rPr>
        <w:t>-</w:t>
      </w:r>
      <w:r w:rsidRPr="00126197">
        <w:rPr>
          <w:sz w:val="24"/>
          <w:szCs w:val="24"/>
        </w:rPr>
        <w:t>пальном</w:t>
      </w:r>
      <w:proofErr w:type="spellEnd"/>
      <w:r>
        <w:rPr>
          <w:sz w:val="24"/>
          <w:szCs w:val="24"/>
        </w:rPr>
        <w:t xml:space="preserve"> </w:t>
      </w:r>
      <w:r w:rsidRPr="00126197">
        <w:rPr>
          <w:sz w:val="24"/>
          <w:szCs w:val="24"/>
        </w:rPr>
        <w:t>образовании "Город Архангельск"</w:t>
      </w:r>
      <w:r w:rsidRPr="003B0A41">
        <w:rPr>
          <w:sz w:val="22"/>
          <w:szCs w:val="22"/>
        </w:rPr>
        <w:t xml:space="preserve"> </w:t>
      </w:r>
    </w:p>
    <w:p w:rsidR="00126197" w:rsidRDefault="00126197" w:rsidP="00126197">
      <w:pPr>
        <w:widowControl w:val="0"/>
        <w:tabs>
          <w:tab w:val="left" w:pos="3480"/>
        </w:tabs>
        <w:jc w:val="center"/>
        <w:rPr>
          <w:b/>
          <w:szCs w:val="28"/>
        </w:rPr>
      </w:pPr>
    </w:p>
    <w:p w:rsidR="00126197" w:rsidRPr="00126197" w:rsidRDefault="00126197" w:rsidP="00126197">
      <w:pPr>
        <w:widowControl w:val="0"/>
        <w:tabs>
          <w:tab w:val="left" w:pos="3480"/>
        </w:tabs>
        <w:jc w:val="center"/>
        <w:rPr>
          <w:b/>
          <w:sz w:val="24"/>
          <w:szCs w:val="28"/>
        </w:rPr>
      </w:pPr>
      <w:r w:rsidRPr="00126197">
        <w:rPr>
          <w:b/>
          <w:sz w:val="24"/>
          <w:szCs w:val="28"/>
        </w:rPr>
        <w:t>СВЕДЕНИЯ</w:t>
      </w:r>
    </w:p>
    <w:p w:rsidR="00126197" w:rsidRPr="00126197" w:rsidRDefault="00126197" w:rsidP="00126197">
      <w:pPr>
        <w:widowControl w:val="0"/>
        <w:tabs>
          <w:tab w:val="left" w:pos="3480"/>
        </w:tabs>
        <w:jc w:val="center"/>
        <w:rPr>
          <w:b/>
          <w:sz w:val="24"/>
          <w:szCs w:val="28"/>
        </w:rPr>
      </w:pPr>
      <w:r w:rsidRPr="00126197">
        <w:rPr>
          <w:b/>
          <w:sz w:val="24"/>
          <w:szCs w:val="28"/>
        </w:rPr>
        <w:t xml:space="preserve"> о целевых индикаторах ведомственной программы </w:t>
      </w:r>
    </w:p>
    <w:p w:rsidR="00126197" w:rsidRPr="00126197" w:rsidRDefault="00126197" w:rsidP="00126197">
      <w:pPr>
        <w:widowControl w:val="0"/>
        <w:jc w:val="center"/>
        <w:rPr>
          <w:b/>
          <w:sz w:val="24"/>
          <w:szCs w:val="28"/>
        </w:rPr>
      </w:pPr>
      <w:r w:rsidRPr="00126197">
        <w:rPr>
          <w:b/>
          <w:sz w:val="24"/>
          <w:szCs w:val="28"/>
        </w:rPr>
        <w:t>"Управление имуществом в муниципальном образовании "Город  Архангельск" и их значениях</w:t>
      </w:r>
    </w:p>
    <w:p w:rsidR="00126197" w:rsidRPr="00126197" w:rsidRDefault="00126197" w:rsidP="00126197">
      <w:pPr>
        <w:widowControl w:val="0"/>
        <w:jc w:val="center"/>
        <w:rPr>
          <w:b/>
          <w:sz w:val="24"/>
        </w:rPr>
      </w:pPr>
    </w:p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994"/>
        <w:gridCol w:w="850"/>
        <w:gridCol w:w="851"/>
        <w:gridCol w:w="992"/>
        <w:gridCol w:w="993"/>
        <w:gridCol w:w="1134"/>
        <w:gridCol w:w="993"/>
        <w:gridCol w:w="992"/>
        <w:gridCol w:w="992"/>
      </w:tblGrid>
      <w:tr w:rsidR="00126197" w:rsidRPr="00126197" w:rsidTr="00126197">
        <w:trPr>
          <w:trHeight w:val="431"/>
          <w:tblHeader/>
        </w:trPr>
        <w:tc>
          <w:tcPr>
            <w:tcW w:w="6520" w:type="dxa"/>
            <w:vMerge w:val="restart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26197">
              <w:rPr>
                <w:sz w:val="24"/>
                <w:szCs w:val="24"/>
              </w:rPr>
              <w:t>Ед.изм</w:t>
            </w:r>
            <w:proofErr w:type="spellEnd"/>
            <w:r w:rsidRPr="00126197">
              <w:rPr>
                <w:sz w:val="24"/>
                <w:szCs w:val="24"/>
              </w:rPr>
              <w:t>.</w:t>
            </w:r>
          </w:p>
        </w:tc>
        <w:tc>
          <w:tcPr>
            <w:tcW w:w="7797" w:type="dxa"/>
            <w:gridSpan w:val="8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Значения целевых индикаторов</w:t>
            </w:r>
          </w:p>
        </w:tc>
      </w:tr>
      <w:tr w:rsidR="00126197" w:rsidRPr="00126197" w:rsidTr="00126197">
        <w:trPr>
          <w:trHeight w:val="481"/>
          <w:tblHeader/>
        </w:trPr>
        <w:tc>
          <w:tcPr>
            <w:tcW w:w="6520" w:type="dxa"/>
            <w:vMerge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2014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26197" w:rsidRPr="00126197" w:rsidRDefault="00126197" w:rsidP="00217898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2015 год</w:t>
            </w:r>
          </w:p>
        </w:tc>
        <w:tc>
          <w:tcPr>
            <w:tcW w:w="60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126197" w:rsidRPr="00126197" w:rsidTr="00126197">
        <w:trPr>
          <w:trHeight w:val="391"/>
          <w:tblHeader/>
        </w:trPr>
        <w:tc>
          <w:tcPr>
            <w:tcW w:w="6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2021</w:t>
            </w:r>
          </w:p>
        </w:tc>
      </w:tr>
      <w:tr w:rsidR="00126197" w:rsidRPr="00126197" w:rsidTr="001A4933">
        <w:trPr>
          <w:trHeight w:val="295"/>
          <w:tblHeader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</w:t>
            </w:r>
          </w:p>
        </w:tc>
      </w:tr>
      <w:tr w:rsidR="00126197" w:rsidRPr="00126197" w:rsidTr="001A4933">
        <w:trPr>
          <w:trHeight w:val="862"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Целевой индикатор 1. Количество объектов недвижимости, </w:t>
            </w:r>
            <w:r>
              <w:rPr>
                <w:sz w:val="24"/>
                <w:szCs w:val="24"/>
              </w:rPr>
              <w:br/>
            </w:r>
            <w:r w:rsidRPr="00126197">
              <w:rPr>
                <w:sz w:val="24"/>
                <w:szCs w:val="24"/>
              </w:rPr>
              <w:t>в отношении которых проведена процедура регистрации права муниципальной собственности в соответствующем году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Единицы</w:t>
            </w:r>
          </w:p>
        </w:tc>
        <w:tc>
          <w:tcPr>
            <w:tcW w:w="850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359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393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573</w:t>
            </w:r>
          </w:p>
        </w:tc>
        <w:tc>
          <w:tcPr>
            <w:tcW w:w="993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573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573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573</w:t>
            </w:r>
          </w:p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26197" w:rsidRPr="00126197" w:rsidTr="001A4933">
        <w:trPr>
          <w:trHeight w:val="988"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Целевой индикатор 2. Количество земельных участков, </w:t>
            </w:r>
            <w:r>
              <w:rPr>
                <w:sz w:val="24"/>
                <w:szCs w:val="24"/>
              </w:rPr>
              <w:br/>
            </w:r>
            <w:r w:rsidRPr="00126197">
              <w:rPr>
                <w:sz w:val="24"/>
                <w:szCs w:val="24"/>
              </w:rPr>
              <w:t>в отношении которых проведена процедура регистрации права муниципальной собственности в соответствующем году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Единицы</w:t>
            </w:r>
          </w:p>
        </w:tc>
        <w:tc>
          <w:tcPr>
            <w:tcW w:w="850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50</w:t>
            </w:r>
          </w:p>
        </w:tc>
      </w:tr>
      <w:tr w:rsidR="00126197" w:rsidRPr="00126197" w:rsidTr="001A4933">
        <w:trPr>
          <w:trHeight w:val="523"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Целевой индикатор 3. Доля муниципального имущества, </w:t>
            </w:r>
            <w:proofErr w:type="spellStart"/>
            <w:r w:rsidRPr="00126197">
              <w:rPr>
                <w:sz w:val="24"/>
                <w:szCs w:val="24"/>
              </w:rPr>
              <w:t>зак</w:t>
            </w:r>
            <w:r>
              <w:rPr>
                <w:sz w:val="24"/>
                <w:szCs w:val="24"/>
              </w:rPr>
              <w:t>-</w:t>
            </w:r>
            <w:r w:rsidRPr="00126197">
              <w:rPr>
                <w:sz w:val="24"/>
                <w:szCs w:val="24"/>
              </w:rPr>
              <w:t>репленного</w:t>
            </w:r>
            <w:proofErr w:type="spellEnd"/>
            <w:r w:rsidRPr="00126197">
              <w:rPr>
                <w:sz w:val="24"/>
                <w:szCs w:val="24"/>
              </w:rPr>
              <w:t xml:space="preserve"> на праве хозяйственного ведения за </w:t>
            </w:r>
            <w:proofErr w:type="spellStart"/>
            <w:r w:rsidRPr="00126197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126197">
              <w:rPr>
                <w:sz w:val="24"/>
                <w:szCs w:val="24"/>
              </w:rPr>
              <w:t>пальными</w:t>
            </w:r>
            <w:proofErr w:type="spellEnd"/>
            <w:r w:rsidRPr="00126197">
              <w:rPr>
                <w:sz w:val="24"/>
                <w:szCs w:val="24"/>
              </w:rPr>
              <w:t xml:space="preserve"> унитарными предприятиями, от общего числа муниципального имущества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8,0</w:t>
            </w:r>
          </w:p>
        </w:tc>
      </w:tr>
      <w:tr w:rsidR="00126197" w:rsidRPr="00126197" w:rsidTr="001A4933">
        <w:trPr>
          <w:trHeight w:val="523"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Целевой индикатор 4. Доля муниципального имущества, переданного на праве оперативного управления </w:t>
            </w:r>
            <w:proofErr w:type="spellStart"/>
            <w:r w:rsidRPr="00126197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126197">
              <w:rPr>
                <w:sz w:val="24"/>
                <w:szCs w:val="24"/>
              </w:rPr>
              <w:t>пальным</w:t>
            </w:r>
            <w:proofErr w:type="spellEnd"/>
            <w:r w:rsidRPr="00126197">
              <w:rPr>
                <w:sz w:val="24"/>
                <w:szCs w:val="24"/>
              </w:rPr>
              <w:t xml:space="preserve"> учреждениям, от общего числа муниципального имущества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43,9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60,8</w:t>
            </w:r>
          </w:p>
        </w:tc>
        <w:tc>
          <w:tcPr>
            <w:tcW w:w="993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60,8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60,8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60,8</w:t>
            </w:r>
          </w:p>
        </w:tc>
      </w:tr>
      <w:tr w:rsidR="00126197" w:rsidRPr="00126197" w:rsidTr="001A4933">
        <w:trPr>
          <w:trHeight w:val="523"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Целевой индикатор 5.  Количество объектов недвижимости, в отношении которых изготовлена техническая и иная документация в соответствующем году</w:t>
            </w:r>
          </w:p>
        </w:tc>
        <w:tc>
          <w:tcPr>
            <w:tcW w:w="994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Единицы</w:t>
            </w:r>
          </w:p>
        </w:tc>
        <w:tc>
          <w:tcPr>
            <w:tcW w:w="850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1439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286</w:t>
            </w:r>
          </w:p>
        </w:tc>
        <w:tc>
          <w:tcPr>
            <w:tcW w:w="993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286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286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286</w:t>
            </w:r>
          </w:p>
        </w:tc>
      </w:tr>
    </w:tbl>
    <w:p w:rsidR="00126197" w:rsidRDefault="00126197" w:rsidP="00126197">
      <w:pPr>
        <w:jc w:val="center"/>
      </w:pPr>
      <w:r>
        <w:br w:type="page"/>
      </w:r>
      <w:r>
        <w:lastRenderedPageBreak/>
        <w:t>2</w:t>
      </w:r>
    </w:p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994"/>
        <w:gridCol w:w="850"/>
        <w:gridCol w:w="851"/>
        <w:gridCol w:w="992"/>
        <w:gridCol w:w="993"/>
        <w:gridCol w:w="1134"/>
        <w:gridCol w:w="993"/>
        <w:gridCol w:w="992"/>
        <w:gridCol w:w="992"/>
      </w:tblGrid>
      <w:tr w:rsidR="00126197" w:rsidRPr="00126197" w:rsidTr="001A4933">
        <w:trPr>
          <w:trHeight w:val="295"/>
          <w:tblHeader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</w:t>
            </w:r>
          </w:p>
        </w:tc>
      </w:tr>
      <w:tr w:rsidR="00126197" w:rsidRPr="00126197" w:rsidTr="001A4933">
        <w:trPr>
          <w:trHeight w:val="314"/>
        </w:trPr>
        <w:tc>
          <w:tcPr>
            <w:tcW w:w="6520" w:type="dxa"/>
            <w:shd w:val="clear" w:color="auto" w:fill="auto"/>
          </w:tcPr>
          <w:p w:rsidR="00126197" w:rsidRPr="00126197" w:rsidRDefault="00126197" w:rsidP="00126197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Целевой индикатор 6. Доля объектов муниципального недвижимого имущества, по которым зарегистрировано право собственности муниципального образования "Город Архангельск"</w:t>
            </w:r>
            <w:r w:rsidR="00217898">
              <w:rPr>
                <w:sz w:val="24"/>
                <w:szCs w:val="24"/>
              </w:rPr>
              <w:t>,</w:t>
            </w:r>
            <w:r w:rsidRPr="00126197">
              <w:rPr>
                <w:sz w:val="24"/>
                <w:szCs w:val="24"/>
              </w:rPr>
              <w:t xml:space="preserve"> от общего числа муниципального </w:t>
            </w:r>
            <w:proofErr w:type="spellStart"/>
            <w:r w:rsidRPr="00126197">
              <w:rPr>
                <w:sz w:val="24"/>
                <w:szCs w:val="24"/>
              </w:rPr>
              <w:t>недвижи</w:t>
            </w:r>
            <w:r>
              <w:rPr>
                <w:sz w:val="24"/>
                <w:szCs w:val="24"/>
              </w:rPr>
              <w:t>-</w:t>
            </w:r>
            <w:r w:rsidRPr="00126197">
              <w:rPr>
                <w:sz w:val="24"/>
                <w:szCs w:val="24"/>
              </w:rPr>
              <w:t>мого</w:t>
            </w:r>
            <w:proofErr w:type="spellEnd"/>
            <w:r w:rsidRPr="00126197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88,6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91,1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92,3</w:t>
            </w:r>
          </w:p>
        </w:tc>
      </w:tr>
      <w:tr w:rsidR="00126197" w:rsidRPr="00126197" w:rsidTr="001A4933">
        <w:trPr>
          <w:trHeight w:val="314"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pStyle w:val="100"/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Целевой индикатор 7.  Процент исполнения плана доходов от продажи муниципального имущества 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</w:tr>
      <w:tr w:rsidR="00126197" w:rsidRPr="00126197" w:rsidTr="001A4933">
        <w:trPr>
          <w:trHeight w:val="314"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Целевой индикатор 8.  Процент исполнения плана доходов от использования муниципального имущества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111,5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</w:tr>
      <w:tr w:rsidR="00126197" w:rsidRPr="00126197" w:rsidTr="001A4933">
        <w:trPr>
          <w:trHeight w:val="314"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Целевой индикатор 9.  Процент выполнения плана проверок сохранности и эффективного использования </w:t>
            </w:r>
            <w:proofErr w:type="spellStart"/>
            <w:r w:rsidRPr="00126197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126197">
              <w:rPr>
                <w:sz w:val="24"/>
                <w:szCs w:val="24"/>
              </w:rPr>
              <w:t>ного</w:t>
            </w:r>
            <w:proofErr w:type="spellEnd"/>
            <w:r w:rsidRPr="00126197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</w:tr>
      <w:tr w:rsidR="00126197" w:rsidRPr="00126197" w:rsidTr="001A4933">
        <w:trPr>
          <w:trHeight w:val="659"/>
        </w:trPr>
        <w:tc>
          <w:tcPr>
            <w:tcW w:w="6520" w:type="dxa"/>
            <w:shd w:val="clear" w:color="auto" w:fill="auto"/>
          </w:tcPr>
          <w:p w:rsidR="00126197" w:rsidRPr="00126197" w:rsidRDefault="00126197" w:rsidP="00126197">
            <w:pPr>
              <w:pStyle w:val="100"/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Целевой индикатор 10. Количество объектов нежилого фонда, числящихся в составе имущества казны, по которым проведен текущий ремонт в соответствующем году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Единицы</w:t>
            </w:r>
          </w:p>
        </w:tc>
        <w:tc>
          <w:tcPr>
            <w:tcW w:w="850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3</w:t>
            </w:r>
          </w:p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26197" w:rsidRPr="00126197" w:rsidTr="001A4933">
        <w:trPr>
          <w:trHeight w:val="661"/>
        </w:trPr>
        <w:tc>
          <w:tcPr>
            <w:tcW w:w="6520" w:type="dxa"/>
            <w:shd w:val="clear" w:color="auto" w:fill="auto"/>
          </w:tcPr>
          <w:p w:rsidR="00126197" w:rsidRPr="00126197" w:rsidRDefault="00126197" w:rsidP="00126197">
            <w:pPr>
              <w:pStyle w:val="100"/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w w:val="98"/>
                <w:sz w:val="24"/>
                <w:szCs w:val="24"/>
              </w:rPr>
              <w:t>Целевой индикатор 11. Количество объектов нежилого фонда,</w:t>
            </w:r>
            <w:r w:rsidRPr="00126197">
              <w:rPr>
                <w:sz w:val="24"/>
                <w:szCs w:val="24"/>
              </w:rPr>
              <w:t xml:space="preserve"> по которым произведены расходы на содержание имущества казны в соответствующем году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Единицы</w:t>
            </w:r>
          </w:p>
        </w:tc>
        <w:tc>
          <w:tcPr>
            <w:tcW w:w="850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15</w:t>
            </w:r>
          </w:p>
        </w:tc>
      </w:tr>
      <w:tr w:rsidR="00126197" w:rsidRPr="00126197" w:rsidTr="001A4933">
        <w:trPr>
          <w:trHeight w:val="346"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Целевой индикатор 12. Удовлетворенность населения </w:t>
            </w:r>
            <w:proofErr w:type="spellStart"/>
            <w:r w:rsidRPr="00126197">
              <w:rPr>
                <w:sz w:val="24"/>
                <w:szCs w:val="24"/>
              </w:rPr>
              <w:t>дея</w:t>
            </w:r>
            <w:r>
              <w:rPr>
                <w:sz w:val="24"/>
                <w:szCs w:val="24"/>
              </w:rPr>
              <w:t>-</w:t>
            </w:r>
            <w:r w:rsidRPr="00126197">
              <w:rPr>
                <w:sz w:val="24"/>
                <w:szCs w:val="24"/>
              </w:rPr>
              <w:t>тельностью</w:t>
            </w:r>
            <w:proofErr w:type="spellEnd"/>
            <w:r w:rsidRPr="00126197">
              <w:rPr>
                <w:sz w:val="24"/>
                <w:szCs w:val="24"/>
              </w:rPr>
              <w:t xml:space="preserve"> органов местного самоуправления в сфере управления муниципальным имуществом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≥60,0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</w:tr>
      <w:tr w:rsidR="00126197" w:rsidRPr="00126197" w:rsidTr="001A4933">
        <w:trPr>
          <w:trHeight w:val="346"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Целевой индикатор 13. Доля аттестованных муниципальных служащих департамента муниципального имущества от общего числа муниципальных служащих департамента муниципального имущества, прошедших аттестацию в соответствующем году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</w:tr>
      <w:tr w:rsidR="00126197" w:rsidRPr="00126197" w:rsidTr="001A4933">
        <w:trPr>
          <w:trHeight w:val="410"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Целевой индикатор 14. Доля муниципальных служащих департамента муниципального имущества,  прошедших профессиональную переподготовку и повышение </w:t>
            </w:r>
            <w:proofErr w:type="spellStart"/>
            <w:r w:rsidRPr="00126197">
              <w:rPr>
                <w:sz w:val="24"/>
                <w:szCs w:val="24"/>
              </w:rPr>
              <w:t>квалифи</w:t>
            </w:r>
            <w:r>
              <w:rPr>
                <w:sz w:val="24"/>
                <w:szCs w:val="24"/>
              </w:rPr>
              <w:t>-</w:t>
            </w:r>
            <w:r w:rsidRPr="00126197">
              <w:rPr>
                <w:sz w:val="24"/>
                <w:szCs w:val="24"/>
              </w:rPr>
              <w:t>кации</w:t>
            </w:r>
            <w:proofErr w:type="spellEnd"/>
            <w:r w:rsidRPr="00126197">
              <w:rPr>
                <w:sz w:val="24"/>
                <w:szCs w:val="24"/>
              </w:rPr>
              <w:t xml:space="preserve"> в соответствующем году, от общего числа </w:t>
            </w:r>
            <w:proofErr w:type="spellStart"/>
            <w:r w:rsidRPr="00126197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126197">
              <w:rPr>
                <w:sz w:val="24"/>
                <w:szCs w:val="24"/>
              </w:rPr>
              <w:t>пальных</w:t>
            </w:r>
            <w:proofErr w:type="spellEnd"/>
            <w:r w:rsidRPr="00126197">
              <w:rPr>
                <w:sz w:val="24"/>
                <w:szCs w:val="24"/>
              </w:rPr>
              <w:t xml:space="preserve"> служащих департамента муниципального </w:t>
            </w:r>
            <w:proofErr w:type="spellStart"/>
            <w:r w:rsidRPr="00126197">
              <w:rPr>
                <w:sz w:val="24"/>
                <w:szCs w:val="24"/>
              </w:rPr>
              <w:t>иму</w:t>
            </w:r>
            <w:r>
              <w:rPr>
                <w:sz w:val="24"/>
                <w:szCs w:val="24"/>
              </w:rPr>
              <w:t>-</w:t>
            </w:r>
            <w:r w:rsidRPr="00126197">
              <w:rPr>
                <w:sz w:val="24"/>
                <w:szCs w:val="24"/>
              </w:rPr>
              <w:t>щества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26197" w:rsidRPr="00126197" w:rsidRDefault="00126197" w:rsidP="001A4933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≥ 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  <w:lang w:val="en-US"/>
              </w:rPr>
              <w:t xml:space="preserve"> 20</w:t>
            </w:r>
            <w:r w:rsidRPr="00126197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 20,0</w:t>
            </w:r>
          </w:p>
        </w:tc>
        <w:tc>
          <w:tcPr>
            <w:tcW w:w="993" w:type="dxa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 20,0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 20,0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  <w:lang w:val="en-US"/>
              </w:rPr>
              <w:t xml:space="preserve"> 20</w:t>
            </w:r>
            <w:r w:rsidRPr="00126197">
              <w:rPr>
                <w:sz w:val="24"/>
                <w:szCs w:val="24"/>
              </w:rPr>
              <w:t>,0</w:t>
            </w:r>
          </w:p>
        </w:tc>
      </w:tr>
    </w:tbl>
    <w:p w:rsidR="00126197" w:rsidRDefault="00126197" w:rsidP="00126197">
      <w:pPr>
        <w:jc w:val="center"/>
      </w:pPr>
      <w:r>
        <w:br w:type="page"/>
      </w:r>
      <w:r>
        <w:lastRenderedPageBreak/>
        <w:t>3</w:t>
      </w:r>
    </w:p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994"/>
        <w:gridCol w:w="850"/>
        <w:gridCol w:w="851"/>
        <w:gridCol w:w="992"/>
        <w:gridCol w:w="993"/>
        <w:gridCol w:w="1134"/>
        <w:gridCol w:w="993"/>
        <w:gridCol w:w="992"/>
        <w:gridCol w:w="992"/>
      </w:tblGrid>
      <w:tr w:rsidR="00126197" w:rsidRPr="00126197" w:rsidTr="001A4933">
        <w:trPr>
          <w:trHeight w:val="295"/>
          <w:tblHeader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</w:t>
            </w:r>
          </w:p>
        </w:tc>
      </w:tr>
      <w:tr w:rsidR="00126197" w:rsidRPr="00126197" w:rsidTr="001A4933">
        <w:trPr>
          <w:trHeight w:val="1178"/>
        </w:trPr>
        <w:tc>
          <w:tcPr>
            <w:tcW w:w="6520" w:type="dxa"/>
            <w:shd w:val="clear" w:color="auto" w:fill="auto"/>
          </w:tcPr>
          <w:p w:rsidR="00126197" w:rsidRPr="00126197" w:rsidRDefault="00126197" w:rsidP="001A4933">
            <w:pPr>
              <w:widowControl w:val="0"/>
              <w:jc w:val="both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Целевой индикатор 15. Удельный вес своевременно исполненных судебных актов и мировых соглашений по возмещению вреда и 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26197" w:rsidRPr="00126197" w:rsidRDefault="00126197" w:rsidP="001A4933">
            <w:pPr>
              <w:widowControl w:val="0"/>
              <w:ind w:left="-108" w:right="-108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26197" w:rsidRPr="00126197" w:rsidRDefault="00126197" w:rsidP="001A4933">
            <w:pPr>
              <w:widowControl w:val="0"/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100,0</w:t>
            </w:r>
          </w:p>
        </w:tc>
      </w:tr>
    </w:tbl>
    <w:p w:rsidR="00126197" w:rsidRDefault="00126197" w:rsidP="00126197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126197" w:rsidRPr="00560F99" w:rsidRDefault="00126197" w:rsidP="00126197">
      <w:pPr>
        <w:widowControl w:val="0"/>
        <w:ind w:left="1418" w:hanging="1702"/>
        <w:rPr>
          <w:szCs w:val="28"/>
        </w:rPr>
      </w:pPr>
      <w:r w:rsidRPr="00560F99">
        <w:rPr>
          <w:szCs w:val="28"/>
        </w:rPr>
        <w:t xml:space="preserve">Примечание: </w:t>
      </w:r>
      <w:r>
        <w:rPr>
          <w:szCs w:val="28"/>
        </w:rPr>
        <w:t xml:space="preserve"> целевые индикаторы №  6, 7, 10, 11 являются ключевыми показателями эффективности деятельности департамента муниципального имущества.</w:t>
      </w:r>
    </w:p>
    <w:p w:rsidR="00126197" w:rsidRDefault="00126197" w:rsidP="00126197">
      <w:pPr>
        <w:widowControl w:val="0"/>
        <w:jc w:val="center"/>
        <w:rPr>
          <w:b/>
          <w:sz w:val="22"/>
          <w:szCs w:val="22"/>
        </w:rPr>
      </w:pPr>
    </w:p>
    <w:p w:rsidR="00126197" w:rsidRDefault="00126197" w:rsidP="00126197">
      <w:pPr>
        <w:widowControl w:val="0"/>
        <w:jc w:val="center"/>
        <w:rPr>
          <w:b/>
          <w:sz w:val="22"/>
          <w:szCs w:val="22"/>
        </w:rPr>
      </w:pPr>
    </w:p>
    <w:p w:rsidR="00126197" w:rsidRDefault="00126197" w:rsidP="00126197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</w:t>
      </w:r>
    </w:p>
    <w:p w:rsidR="00126197" w:rsidRDefault="00126197" w:rsidP="00126197">
      <w:pPr>
        <w:widowControl w:val="0"/>
        <w:tabs>
          <w:tab w:val="left" w:pos="6096"/>
          <w:tab w:val="left" w:pos="6379"/>
          <w:tab w:val="left" w:pos="8080"/>
        </w:tabs>
        <w:jc w:val="center"/>
        <w:rPr>
          <w:b/>
          <w:sz w:val="22"/>
          <w:szCs w:val="22"/>
        </w:rPr>
        <w:sectPr w:rsidR="00126197" w:rsidSect="00126197">
          <w:pgSz w:w="16838" w:h="11906" w:orient="landscape" w:code="9"/>
          <w:pgMar w:top="1135" w:right="1134" w:bottom="567" w:left="851" w:header="709" w:footer="709" w:gutter="0"/>
          <w:cols w:space="708"/>
          <w:docGrid w:linePitch="360"/>
        </w:sectPr>
      </w:pPr>
    </w:p>
    <w:p w:rsidR="00126197" w:rsidRPr="00126197" w:rsidRDefault="00126197" w:rsidP="00126197">
      <w:pPr>
        <w:widowControl w:val="0"/>
        <w:ind w:left="10348"/>
        <w:jc w:val="both"/>
        <w:rPr>
          <w:b/>
          <w:sz w:val="24"/>
          <w:szCs w:val="24"/>
        </w:rPr>
      </w:pPr>
      <w:r w:rsidRPr="00126197">
        <w:rPr>
          <w:b/>
          <w:sz w:val="24"/>
          <w:szCs w:val="24"/>
        </w:rPr>
        <w:lastRenderedPageBreak/>
        <w:t xml:space="preserve">ПРИЛОЖЕНИЕ № </w:t>
      </w:r>
      <w:r>
        <w:rPr>
          <w:b/>
          <w:sz w:val="24"/>
          <w:szCs w:val="24"/>
        </w:rPr>
        <w:t>2</w:t>
      </w:r>
    </w:p>
    <w:p w:rsidR="00126197" w:rsidRPr="003B0A41" w:rsidRDefault="00126197" w:rsidP="00126197">
      <w:pPr>
        <w:widowControl w:val="0"/>
        <w:ind w:left="10348"/>
        <w:jc w:val="both"/>
        <w:rPr>
          <w:sz w:val="22"/>
          <w:szCs w:val="22"/>
        </w:rPr>
      </w:pPr>
      <w:r w:rsidRPr="00126197">
        <w:rPr>
          <w:sz w:val="24"/>
          <w:szCs w:val="24"/>
        </w:rPr>
        <w:t>к ведомственной целевой программе</w:t>
      </w:r>
      <w:r>
        <w:rPr>
          <w:sz w:val="24"/>
          <w:szCs w:val="24"/>
        </w:rPr>
        <w:t xml:space="preserve"> </w:t>
      </w:r>
      <w:r w:rsidRPr="00126197">
        <w:rPr>
          <w:sz w:val="24"/>
          <w:szCs w:val="24"/>
        </w:rPr>
        <w:t xml:space="preserve">"Управление имуществом в </w:t>
      </w:r>
      <w:proofErr w:type="spellStart"/>
      <w:r w:rsidRPr="00126197">
        <w:rPr>
          <w:sz w:val="24"/>
          <w:szCs w:val="24"/>
        </w:rPr>
        <w:t>муници</w:t>
      </w:r>
      <w:r>
        <w:rPr>
          <w:sz w:val="24"/>
          <w:szCs w:val="24"/>
        </w:rPr>
        <w:t>-</w:t>
      </w:r>
      <w:r w:rsidRPr="00126197">
        <w:rPr>
          <w:sz w:val="24"/>
          <w:szCs w:val="24"/>
        </w:rPr>
        <w:t>пальном</w:t>
      </w:r>
      <w:proofErr w:type="spellEnd"/>
      <w:r>
        <w:rPr>
          <w:sz w:val="24"/>
          <w:szCs w:val="24"/>
        </w:rPr>
        <w:t xml:space="preserve"> </w:t>
      </w:r>
      <w:r w:rsidRPr="00126197">
        <w:rPr>
          <w:sz w:val="24"/>
          <w:szCs w:val="24"/>
        </w:rPr>
        <w:t>образовании "Город Архангельск"</w:t>
      </w:r>
      <w:r w:rsidRPr="003B0A41">
        <w:rPr>
          <w:sz w:val="22"/>
          <w:szCs w:val="22"/>
        </w:rPr>
        <w:t xml:space="preserve"> </w:t>
      </w:r>
    </w:p>
    <w:p w:rsidR="00126197" w:rsidRDefault="00126197" w:rsidP="00126197">
      <w:pPr>
        <w:widowControl w:val="0"/>
        <w:tabs>
          <w:tab w:val="left" w:pos="6096"/>
          <w:tab w:val="left" w:pos="6379"/>
          <w:tab w:val="left" w:pos="8080"/>
        </w:tabs>
        <w:jc w:val="center"/>
        <w:rPr>
          <w:b/>
          <w:sz w:val="22"/>
          <w:szCs w:val="22"/>
        </w:rPr>
      </w:pPr>
    </w:p>
    <w:p w:rsidR="00126197" w:rsidRDefault="00126197" w:rsidP="00126197">
      <w:pPr>
        <w:widowControl w:val="0"/>
        <w:jc w:val="center"/>
        <w:rPr>
          <w:b/>
          <w:szCs w:val="28"/>
        </w:rPr>
      </w:pPr>
    </w:p>
    <w:p w:rsidR="00126197" w:rsidRPr="00126197" w:rsidRDefault="00126197" w:rsidP="00126197">
      <w:pPr>
        <w:widowControl w:val="0"/>
        <w:jc w:val="center"/>
        <w:rPr>
          <w:b/>
          <w:sz w:val="24"/>
          <w:szCs w:val="28"/>
        </w:rPr>
      </w:pPr>
      <w:r w:rsidRPr="00126197">
        <w:rPr>
          <w:b/>
          <w:sz w:val="24"/>
          <w:szCs w:val="28"/>
        </w:rPr>
        <w:t xml:space="preserve"> ПЕРЕЧЕНЬ</w:t>
      </w:r>
    </w:p>
    <w:p w:rsidR="00126197" w:rsidRPr="00126197" w:rsidRDefault="00126197" w:rsidP="00126197">
      <w:pPr>
        <w:autoSpaceDE w:val="0"/>
        <w:autoSpaceDN w:val="0"/>
        <w:adjustRightInd w:val="0"/>
        <w:jc w:val="center"/>
        <w:rPr>
          <w:b/>
          <w:sz w:val="24"/>
          <w:szCs w:val="28"/>
          <w:u w:val="single"/>
        </w:rPr>
      </w:pPr>
      <w:r w:rsidRPr="00126197">
        <w:rPr>
          <w:b/>
          <w:sz w:val="24"/>
          <w:szCs w:val="28"/>
        </w:rPr>
        <w:t xml:space="preserve"> мероприятий и финансовое обеспечение реализации</w:t>
      </w:r>
      <w:r>
        <w:rPr>
          <w:b/>
          <w:sz w:val="24"/>
          <w:szCs w:val="28"/>
        </w:rPr>
        <w:t xml:space="preserve"> </w:t>
      </w:r>
      <w:r w:rsidRPr="00126197">
        <w:rPr>
          <w:b/>
          <w:sz w:val="24"/>
          <w:szCs w:val="28"/>
        </w:rPr>
        <w:t>ведомственной программы</w:t>
      </w:r>
      <w:r w:rsidRPr="00126197">
        <w:rPr>
          <w:sz w:val="24"/>
          <w:szCs w:val="28"/>
        </w:rPr>
        <w:t xml:space="preserve">  </w:t>
      </w:r>
      <w:r>
        <w:rPr>
          <w:sz w:val="24"/>
          <w:szCs w:val="28"/>
        </w:rPr>
        <w:br/>
      </w:r>
      <w:r w:rsidRPr="00126197">
        <w:rPr>
          <w:sz w:val="24"/>
          <w:szCs w:val="28"/>
        </w:rPr>
        <w:t>"</w:t>
      </w:r>
      <w:r w:rsidRPr="00126197">
        <w:rPr>
          <w:b/>
          <w:sz w:val="24"/>
          <w:szCs w:val="28"/>
        </w:rPr>
        <w:t xml:space="preserve">Управление имуществом в муниципальном образовании "Город Архангельск" </w:t>
      </w:r>
    </w:p>
    <w:p w:rsidR="00126197" w:rsidRDefault="00126197" w:rsidP="00126197">
      <w:pPr>
        <w:pStyle w:val="ConsPlusNonformat"/>
        <w:widowControl/>
      </w:pPr>
      <w:r>
        <w:t xml:space="preserve">             </w:t>
      </w:r>
    </w:p>
    <w:tbl>
      <w:tblPr>
        <w:tblW w:w="1545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062"/>
        <w:gridCol w:w="1616"/>
        <w:gridCol w:w="992"/>
        <w:gridCol w:w="992"/>
        <w:gridCol w:w="993"/>
        <w:gridCol w:w="992"/>
        <w:gridCol w:w="992"/>
        <w:gridCol w:w="992"/>
      </w:tblGrid>
      <w:tr w:rsidR="00126197" w:rsidRPr="00126197" w:rsidTr="001A4933">
        <w:trPr>
          <w:trHeight w:val="282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Заказчики ведомственной</w:t>
            </w:r>
          </w:p>
          <w:p w:rsidR="00126197" w:rsidRPr="00126197" w:rsidRDefault="00126197" w:rsidP="001A4933">
            <w:pPr>
              <w:pStyle w:val="ConsPlusCell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программы/исполнители </w:t>
            </w:r>
          </w:p>
          <w:p w:rsidR="00126197" w:rsidRPr="00126197" w:rsidRDefault="00126197" w:rsidP="001A4933">
            <w:pPr>
              <w:pStyle w:val="ConsPlusCell"/>
              <w:ind w:left="-70"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ведомственной программы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126197" w:rsidRPr="00126197" w:rsidRDefault="00126197" w:rsidP="001A4933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</w:t>
            </w:r>
          </w:p>
          <w:p w:rsidR="00126197" w:rsidRPr="00126197" w:rsidRDefault="00126197" w:rsidP="001A4933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ind w:left="-70" w:firstLine="70"/>
              <w:jc w:val="center"/>
              <w:rPr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126197" w:rsidRPr="00126197" w:rsidTr="001A4933">
        <w:trPr>
          <w:trHeight w:val="663"/>
          <w:tblHeader/>
        </w:trPr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197" w:rsidRPr="00126197" w:rsidRDefault="00126197" w:rsidP="001A4933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2021 год</w:t>
            </w:r>
          </w:p>
        </w:tc>
      </w:tr>
      <w:tr w:rsidR="00126197" w:rsidRPr="00126197" w:rsidTr="001A4933">
        <w:trPr>
          <w:trHeight w:val="186"/>
          <w:tblHeader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197" w:rsidRPr="00126197" w:rsidRDefault="00126197" w:rsidP="001A4933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9</w:t>
            </w:r>
          </w:p>
        </w:tc>
      </w:tr>
      <w:tr w:rsidR="00126197" w:rsidRPr="00126197" w:rsidTr="001A4933">
        <w:trPr>
          <w:cantSplit/>
          <w:trHeight w:val="45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126197" w:rsidRPr="00126197" w:rsidRDefault="00126197" w:rsidP="001A493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учета, управления и </w:t>
            </w:r>
            <w:proofErr w:type="spellStart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имуществом,  оформление прав на имущество, приобретение имущества в муниципальную собственность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</w:p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</w:p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197" w:rsidRPr="00126197" w:rsidRDefault="00126197" w:rsidP="001A4933">
            <w:pPr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6 436,1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5 840,4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4 418,6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4 418,6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4 418,6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4 418,6</w:t>
            </w:r>
          </w:p>
        </w:tc>
      </w:tr>
      <w:tr w:rsidR="00126197" w:rsidRPr="00126197" w:rsidTr="001A4933">
        <w:trPr>
          <w:cantSplit/>
          <w:trHeight w:val="416"/>
        </w:trPr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Мероприятие 2.</w:t>
            </w:r>
          </w:p>
          <w:p w:rsidR="00126197" w:rsidRPr="00126197" w:rsidRDefault="00126197" w:rsidP="001A493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имущества казны </w:t>
            </w:r>
            <w:proofErr w:type="spellStart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</w:t>
            </w:r>
          </w:p>
        </w:tc>
        <w:tc>
          <w:tcPr>
            <w:tcW w:w="30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</w:p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</w:p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10 729,9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8 332,3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6 270,2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6 270,2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6 270,2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6 270,2</w:t>
            </w:r>
          </w:p>
        </w:tc>
      </w:tr>
      <w:tr w:rsidR="00126197" w:rsidRPr="00126197" w:rsidTr="001A4933">
        <w:trPr>
          <w:cantSplit/>
          <w:trHeight w:val="645"/>
        </w:trPr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10 723,8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8 332,3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6 270,2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6 270,2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6 270,2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6 270,2</w:t>
            </w:r>
          </w:p>
        </w:tc>
      </w:tr>
      <w:tr w:rsidR="00126197" w:rsidRPr="00126197" w:rsidTr="001A4933">
        <w:trPr>
          <w:cantSplit/>
          <w:trHeight w:val="653"/>
        </w:trPr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0,0</w:t>
            </w:r>
          </w:p>
        </w:tc>
      </w:tr>
      <w:tr w:rsidR="00126197" w:rsidRPr="00126197" w:rsidTr="00707F0F">
        <w:trPr>
          <w:cantSplit/>
          <w:trHeight w:val="55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Мероприятие 3.</w:t>
            </w:r>
          </w:p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деятельности департамента муниципального имущества</w:t>
            </w:r>
          </w:p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</w:p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30 075,6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30 560,1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30 560,1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30 560,1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30 560,1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30 560,1</w:t>
            </w:r>
          </w:p>
        </w:tc>
      </w:tr>
      <w:tr w:rsidR="00126197" w:rsidRPr="00126197" w:rsidTr="00707F0F">
        <w:trPr>
          <w:cantSplit/>
          <w:trHeight w:val="582"/>
        </w:trPr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Мероприятие 4.</w:t>
            </w:r>
          </w:p>
          <w:p w:rsidR="00126197" w:rsidRPr="00126197" w:rsidRDefault="00126197" w:rsidP="0012619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и мировых соглашений по возмещению вреда и 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новлений</w:t>
            </w:r>
            <w:proofErr w:type="spellEnd"/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</w:p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1 082,7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1 240,9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1 240,9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1 240,9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1 240,9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1 240,9</w:t>
            </w:r>
          </w:p>
        </w:tc>
      </w:tr>
    </w:tbl>
    <w:p w:rsidR="00126197" w:rsidRDefault="00126197" w:rsidP="00126197">
      <w:pPr>
        <w:jc w:val="center"/>
      </w:pPr>
      <w:r>
        <w:br w:type="page"/>
      </w:r>
      <w:r>
        <w:lastRenderedPageBreak/>
        <w:t>2</w:t>
      </w:r>
    </w:p>
    <w:tbl>
      <w:tblPr>
        <w:tblW w:w="1545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062"/>
        <w:gridCol w:w="1616"/>
        <w:gridCol w:w="992"/>
        <w:gridCol w:w="992"/>
        <w:gridCol w:w="993"/>
        <w:gridCol w:w="992"/>
        <w:gridCol w:w="992"/>
        <w:gridCol w:w="992"/>
      </w:tblGrid>
      <w:tr w:rsidR="00126197" w:rsidRPr="00126197" w:rsidTr="001A4933">
        <w:trPr>
          <w:trHeight w:val="186"/>
          <w:tblHeader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6197" w:rsidRPr="00126197" w:rsidRDefault="00126197" w:rsidP="001A4933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9</w:t>
            </w:r>
          </w:p>
        </w:tc>
      </w:tr>
      <w:tr w:rsidR="00126197" w:rsidRPr="00126197" w:rsidTr="001A4933">
        <w:trPr>
          <w:cantSplit/>
          <w:trHeight w:val="538"/>
        </w:trPr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Ведомственная программа</w:t>
            </w:r>
          </w:p>
        </w:tc>
        <w:tc>
          <w:tcPr>
            <w:tcW w:w="30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48 324,3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45 973,7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42 489,8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42 489,8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42 489,8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42 489,8</w:t>
            </w:r>
          </w:p>
        </w:tc>
      </w:tr>
      <w:tr w:rsidR="00126197" w:rsidRPr="00126197" w:rsidTr="001A4933">
        <w:trPr>
          <w:cantSplit/>
          <w:trHeight w:val="695"/>
        </w:trPr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48 318,2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197">
              <w:rPr>
                <w:rFonts w:ascii="Times New Roman" w:hAnsi="Times New Roman" w:cs="Times New Roman"/>
                <w:sz w:val="24"/>
                <w:szCs w:val="24"/>
              </w:rPr>
              <w:t>45 973,7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42 489,8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42 489,8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42 489,8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42 489,8</w:t>
            </w:r>
          </w:p>
        </w:tc>
      </w:tr>
      <w:tr w:rsidR="00126197" w:rsidRPr="00126197" w:rsidTr="001A4933">
        <w:trPr>
          <w:cantSplit/>
          <w:trHeight w:val="704"/>
        </w:trPr>
        <w:tc>
          <w:tcPr>
            <w:tcW w:w="48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97" w:rsidRPr="00126197" w:rsidRDefault="00126197" w:rsidP="001A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97" w:rsidRPr="00126197" w:rsidRDefault="00126197" w:rsidP="001A4933">
            <w:pPr>
              <w:jc w:val="center"/>
              <w:rPr>
                <w:sz w:val="24"/>
                <w:szCs w:val="24"/>
              </w:rPr>
            </w:pPr>
            <w:r w:rsidRPr="00126197">
              <w:rPr>
                <w:sz w:val="24"/>
                <w:szCs w:val="24"/>
              </w:rPr>
              <w:t>0,0</w:t>
            </w:r>
          </w:p>
        </w:tc>
      </w:tr>
    </w:tbl>
    <w:p w:rsidR="00126197" w:rsidRDefault="00217898" w:rsidP="00217898">
      <w:pPr>
        <w:autoSpaceDE w:val="0"/>
        <w:autoSpaceDN w:val="0"/>
        <w:adjustRightInd w:val="0"/>
        <w:ind w:right="-456"/>
        <w:jc w:val="right"/>
      </w:pPr>
      <w:r>
        <w:t>".</w:t>
      </w:r>
    </w:p>
    <w:p w:rsidR="00126197" w:rsidRDefault="00126197" w:rsidP="00126197">
      <w:pPr>
        <w:autoSpaceDE w:val="0"/>
        <w:autoSpaceDN w:val="0"/>
        <w:adjustRightInd w:val="0"/>
        <w:jc w:val="center"/>
      </w:pPr>
    </w:p>
    <w:p w:rsidR="00831BD0" w:rsidRPr="00547806" w:rsidRDefault="00126197" w:rsidP="00126197">
      <w:pPr>
        <w:tabs>
          <w:tab w:val="left" w:pos="8364"/>
        </w:tabs>
        <w:jc w:val="center"/>
        <w:rPr>
          <w:sz w:val="14"/>
          <w:szCs w:val="14"/>
        </w:rPr>
      </w:pPr>
      <w:r>
        <w:t>____________</w:t>
      </w:r>
    </w:p>
    <w:sectPr w:rsidR="00831BD0" w:rsidRPr="00547806" w:rsidSect="00126197">
      <w:pgSz w:w="16838" w:h="11906" w:orient="landscape" w:code="9"/>
      <w:pgMar w:top="1135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65" w:rsidRDefault="000C3865">
      <w:r>
        <w:separator/>
      </w:r>
    </w:p>
  </w:endnote>
  <w:endnote w:type="continuationSeparator" w:id="0">
    <w:p w:rsidR="000C3865" w:rsidRDefault="000C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65" w:rsidRDefault="000C3865">
      <w:r>
        <w:separator/>
      </w:r>
    </w:p>
  </w:footnote>
  <w:footnote w:type="continuationSeparator" w:id="0">
    <w:p w:rsidR="000C3865" w:rsidRDefault="000C3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072" w:rsidRDefault="00126197" w:rsidP="00B25635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E7072" w:rsidRDefault="000C3865" w:rsidP="00197017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072" w:rsidRDefault="000C3865" w:rsidP="00197017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9E99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FD3413"/>
    <w:multiLevelType w:val="hybridMultilevel"/>
    <w:tmpl w:val="B418A2DE"/>
    <w:lvl w:ilvl="0" w:tplc="319CA68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FC57A0"/>
    <w:multiLevelType w:val="hybridMultilevel"/>
    <w:tmpl w:val="ADE0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B46FA"/>
    <w:multiLevelType w:val="hybridMultilevel"/>
    <w:tmpl w:val="FD904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90019"/>
    <w:multiLevelType w:val="hybridMultilevel"/>
    <w:tmpl w:val="049663A8"/>
    <w:lvl w:ilvl="0" w:tplc="9F424E22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5">
    <w:nsid w:val="28835141"/>
    <w:multiLevelType w:val="hybridMultilevel"/>
    <w:tmpl w:val="279CEEAC"/>
    <w:lvl w:ilvl="0" w:tplc="0419000B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90BA1"/>
    <w:multiLevelType w:val="hybridMultilevel"/>
    <w:tmpl w:val="580E88E0"/>
    <w:lvl w:ilvl="0" w:tplc="8C52A3A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B584E"/>
    <w:multiLevelType w:val="hybridMultilevel"/>
    <w:tmpl w:val="BFF47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3153D"/>
    <w:multiLevelType w:val="multilevel"/>
    <w:tmpl w:val="DEA4BAFA"/>
    <w:lvl w:ilvl="0">
      <w:start w:val="3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920"/>
        </w:tabs>
        <w:ind w:left="192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90"/>
        </w:tabs>
        <w:ind w:left="2190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9">
    <w:nsid w:val="414A6CCD"/>
    <w:multiLevelType w:val="hybridMultilevel"/>
    <w:tmpl w:val="906A96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3421E3E"/>
    <w:multiLevelType w:val="hybridMultilevel"/>
    <w:tmpl w:val="D45A09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7350020"/>
    <w:multiLevelType w:val="multilevel"/>
    <w:tmpl w:val="D6D8A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1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D0"/>
    <w:rsid w:val="000040B6"/>
    <w:rsid w:val="000103BD"/>
    <w:rsid w:val="000A5B72"/>
    <w:rsid w:val="000B222C"/>
    <w:rsid w:val="000C3865"/>
    <w:rsid w:val="000F0D05"/>
    <w:rsid w:val="000F0DFA"/>
    <w:rsid w:val="00126197"/>
    <w:rsid w:val="00217898"/>
    <w:rsid w:val="003178B3"/>
    <w:rsid w:val="00560159"/>
    <w:rsid w:val="00570BF9"/>
    <w:rsid w:val="00594965"/>
    <w:rsid w:val="00667CCB"/>
    <w:rsid w:val="006C15B0"/>
    <w:rsid w:val="006D447E"/>
    <w:rsid w:val="006E275E"/>
    <w:rsid w:val="00707F0F"/>
    <w:rsid w:val="00746CFF"/>
    <w:rsid w:val="00764C2B"/>
    <w:rsid w:val="0077212F"/>
    <w:rsid w:val="00784096"/>
    <w:rsid w:val="00785C32"/>
    <w:rsid w:val="00812E66"/>
    <w:rsid w:val="008305EA"/>
    <w:rsid w:val="008307EF"/>
    <w:rsid w:val="00831BD0"/>
    <w:rsid w:val="00850E74"/>
    <w:rsid w:val="008E0D4B"/>
    <w:rsid w:val="008E0D87"/>
    <w:rsid w:val="009540C9"/>
    <w:rsid w:val="009552EA"/>
    <w:rsid w:val="009621CA"/>
    <w:rsid w:val="009A4961"/>
    <w:rsid w:val="009D6475"/>
    <w:rsid w:val="009E34A9"/>
    <w:rsid w:val="00A67CEE"/>
    <w:rsid w:val="00BB5891"/>
    <w:rsid w:val="00C7335B"/>
    <w:rsid w:val="00C73AB7"/>
    <w:rsid w:val="00CF4037"/>
    <w:rsid w:val="00D072BE"/>
    <w:rsid w:val="00D16156"/>
    <w:rsid w:val="00D172CD"/>
    <w:rsid w:val="00D85177"/>
    <w:rsid w:val="00DA2990"/>
    <w:rsid w:val="00DD5A16"/>
    <w:rsid w:val="00E34CE0"/>
    <w:rsid w:val="00EB3DEE"/>
    <w:rsid w:val="00F03980"/>
    <w:rsid w:val="00FC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1BD0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12619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831BD0"/>
    <w:pPr>
      <w:keepNext/>
      <w:jc w:val="center"/>
      <w:outlineLvl w:val="3"/>
    </w:pPr>
    <w:rPr>
      <w:rFonts w:ascii="Arial" w:eastAsia="Calibri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831BD0"/>
    <w:rPr>
      <w:rFonts w:ascii="Arial" w:hAnsi="Arial"/>
      <w:b/>
      <w:sz w:val="32"/>
      <w:szCs w:val="20"/>
      <w:lang w:eastAsia="ru-RU"/>
    </w:rPr>
  </w:style>
  <w:style w:type="character" w:customStyle="1" w:styleId="a4">
    <w:name w:val="Красная строка Знак"/>
    <w:link w:val="a5"/>
    <w:locked/>
    <w:rsid w:val="00831BD0"/>
    <w:rPr>
      <w:rFonts w:ascii="Calibri" w:hAnsi="Calibri"/>
    </w:rPr>
  </w:style>
  <w:style w:type="paragraph" w:styleId="a6">
    <w:name w:val="Body Text"/>
    <w:basedOn w:val="a0"/>
    <w:link w:val="a7"/>
    <w:uiPriority w:val="99"/>
    <w:semiHidden/>
    <w:unhideWhenUsed/>
    <w:rsid w:val="00831BD0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sid w:val="00831BD0"/>
    <w:rPr>
      <w:rFonts w:eastAsia="Times New Roman"/>
      <w:szCs w:val="20"/>
      <w:lang w:eastAsia="ru-RU"/>
    </w:rPr>
  </w:style>
  <w:style w:type="paragraph" w:styleId="a5">
    <w:name w:val="Body Text First Indent"/>
    <w:basedOn w:val="a6"/>
    <w:link w:val="a4"/>
    <w:rsid w:val="00831BD0"/>
    <w:pPr>
      <w:ind w:firstLine="210"/>
    </w:pPr>
    <w:rPr>
      <w:rFonts w:ascii="Calibri" w:eastAsia="Calibri" w:hAnsi="Calibri"/>
      <w:szCs w:val="28"/>
      <w:lang w:eastAsia="en-US"/>
    </w:rPr>
  </w:style>
  <w:style w:type="character" w:customStyle="1" w:styleId="1">
    <w:name w:val="Красная строка Знак1"/>
    <w:basedOn w:val="a7"/>
    <w:uiPriority w:val="99"/>
    <w:semiHidden/>
    <w:rsid w:val="00831BD0"/>
    <w:rPr>
      <w:rFonts w:eastAsia="Times New Roman"/>
      <w:szCs w:val="20"/>
      <w:lang w:eastAsia="ru-RU"/>
    </w:rPr>
  </w:style>
  <w:style w:type="paragraph" w:styleId="a8">
    <w:name w:val="Balloon Text"/>
    <w:basedOn w:val="a0"/>
    <w:link w:val="a9"/>
    <w:semiHidden/>
    <w:unhideWhenUsed/>
    <w:rsid w:val="00DA29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A29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26197"/>
    <w:rPr>
      <w:rFonts w:eastAsia="Times New Roman"/>
      <w:b/>
      <w:szCs w:val="20"/>
      <w:lang w:eastAsia="ru-RU"/>
    </w:rPr>
  </w:style>
  <w:style w:type="paragraph" w:customStyle="1" w:styleId="ConsPlusNonformat">
    <w:name w:val="ConsPlusNonformat"/>
    <w:rsid w:val="0012619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261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26197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table" w:styleId="aa">
    <w:name w:val="Table Grid"/>
    <w:basedOn w:val="a2"/>
    <w:rsid w:val="00126197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126197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12619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Обычный1"/>
    <w:rsid w:val="00126197"/>
    <w:pPr>
      <w:spacing w:before="100" w:after="100"/>
      <w:jc w:val="left"/>
    </w:pPr>
    <w:rPr>
      <w:rFonts w:eastAsia="Times New Roman"/>
      <w:snapToGrid w:val="0"/>
      <w:sz w:val="24"/>
      <w:szCs w:val="20"/>
      <w:lang w:eastAsia="ru-RU"/>
    </w:rPr>
  </w:style>
  <w:style w:type="paragraph" w:customStyle="1" w:styleId="11">
    <w:name w:val="Оглавление 11"/>
    <w:basedOn w:val="a0"/>
    <w:next w:val="10"/>
    <w:autoRedefine/>
    <w:rsid w:val="00126197"/>
    <w:pPr>
      <w:widowControl w:val="0"/>
      <w:tabs>
        <w:tab w:val="left" w:pos="567"/>
        <w:tab w:val="left" w:pos="851"/>
        <w:tab w:val="left" w:pos="1276"/>
      </w:tabs>
      <w:ind w:firstLine="482"/>
      <w:jc w:val="center"/>
    </w:pPr>
    <w:rPr>
      <w:b/>
      <w:caps/>
      <w:szCs w:val="28"/>
    </w:rPr>
  </w:style>
  <w:style w:type="paragraph" w:customStyle="1" w:styleId="100">
    <w:name w:val="Обычный + 10 пт"/>
    <w:basedOn w:val="a0"/>
    <w:rsid w:val="00126197"/>
    <w:rPr>
      <w:sz w:val="20"/>
    </w:rPr>
  </w:style>
  <w:style w:type="paragraph" w:customStyle="1" w:styleId="21">
    <w:name w:val="Знак2"/>
    <w:basedOn w:val="a0"/>
    <w:next w:val="2"/>
    <w:autoRedefine/>
    <w:rsid w:val="00126197"/>
    <w:pPr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Document Map"/>
    <w:basedOn w:val="a0"/>
    <w:link w:val="ac"/>
    <w:semiHidden/>
    <w:rsid w:val="00126197"/>
    <w:pPr>
      <w:shd w:val="clear" w:color="auto" w:fill="000080"/>
    </w:pPr>
    <w:rPr>
      <w:rFonts w:ascii="Tahoma" w:hAnsi="Tahoma" w:cs="Tahoma"/>
      <w:sz w:val="20"/>
    </w:rPr>
  </w:style>
  <w:style w:type="character" w:customStyle="1" w:styleId="ac">
    <w:name w:val="Схема документа Знак"/>
    <w:basedOn w:val="a1"/>
    <w:link w:val="ab"/>
    <w:semiHidden/>
    <w:rsid w:val="0012619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Normal (Web)"/>
    <w:basedOn w:val="a0"/>
    <w:rsid w:val="00126197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0"/>
    <w:link w:val="af"/>
    <w:uiPriority w:val="99"/>
    <w:rsid w:val="0012619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126197"/>
    <w:rPr>
      <w:rFonts w:eastAsia="Times New Roman"/>
      <w:sz w:val="24"/>
      <w:szCs w:val="24"/>
      <w:lang w:eastAsia="ru-RU"/>
    </w:rPr>
  </w:style>
  <w:style w:type="character" w:styleId="af0">
    <w:name w:val="page number"/>
    <w:basedOn w:val="a1"/>
    <w:rsid w:val="00126197"/>
  </w:style>
  <w:style w:type="paragraph" w:styleId="af1">
    <w:name w:val="footer"/>
    <w:basedOn w:val="a0"/>
    <w:link w:val="af2"/>
    <w:rsid w:val="0012619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1"/>
    <w:link w:val="af1"/>
    <w:rsid w:val="00126197"/>
    <w:rPr>
      <w:rFonts w:eastAsia="Times New Roman"/>
      <w:sz w:val="24"/>
      <w:szCs w:val="24"/>
      <w:lang w:eastAsia="ru-RU"/>
    </w:rPr>
  </w:style>
  <w:style w:type="paragraph" w:styleId="a">
    <w:name w:val="List Bullet"/>
    <w:basedOn w:val="a0"/>
    <w:rsid w:val="00126197"/>
    <w:pPr>
      <w:numPr>
        <w:numId w:val="10"/>
      </w:numPr>
      <w:contextualSpacing/>
    </w:pPr>
    <w:rPr>
      <w:sz w:val="24"/>
      <w:szCs w:val="24"/>
    </w:rPr>
  </w:style>
  <w:style w:type="paragraph" w:styleId="3">
    <w:name w:val="Body Text Indent 3"/>
    <w:basedOn w:val="a0"/>
    <w:link w:val="30"/>
    <w:unhideWhenUsed/>
    <w:rsid w:val="00126197"/>
    <w:pPr>
      <w:widowControl w:val="0"/>
      <w:autoSpaceDE w:val="0"/>
      <w:autoSpaceDN w:val="0"/>
      <w:ind w:firstLine="709"/>
    </w:pPr>
    <w:rPr>
      <w:sz w:val="24"/>
      <w:szCs w:val="24"/>
    </w:rPr>
  </w:style>
  <w:style w:type="character" w:customStyle="1" w:styleId="30">
    <w:name w:val="Основной текст с отступом 3 Знак"/>
    <w:basedOn w:val="a1"/>
    <w:link w:val="3"/>
    <w:rsid w:val="00126197"/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126197"/>
    <w:pPr>
      <w:widowControl w:val="0"/>
      <w:ind w:firstLine="540"/>
    </w:pPr>
  </w:style>
  <w:style w:type="paragraph" w:styleId="af3">
    <w:name w:val="List Paragraph"/>
    <w:basedOn w:val="a0"/>
    <w:uiPriority w:val="34"/>
    <w:qFormat/>
    <w:rsid w:val="00126197"/>
    <w:pPr>
      <w:ind w:left="720"/>
      <w:contextualSpacing/>
    </w:pPr>
    <w:rPr>
      <w:sz w:val="24"/>
      <w:szCs w:val="24"/>
    </w:rPr>
  </w:style>
  <w:style w:type="character" w:styleId="af4">
    <w:name w:val="line number"/>
    <w:rsid w:val="00126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1BD0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12619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831BD0"/>
    <w:pPr>
      <w:keepNext/>
      <w:jc w:val="center"/>
      <w:outlineLvl w:val="3"/>
    </w:pPr>
    <w:rPr>
      <w:rFonts w:ascii="Arial" w:eastAsia="Calibri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831BD0"/>
    <w:rPr>
      <w:rFonts w:ascii="Arial" w:hAnsi="Arial"/>
      <w:b/>
      <w:sz w:val="32"/>
      <w:szCs w:val="20"/>
      <w:lang w:eastAsia="ru-RU"/>
    </w:rPr>
  </w:style>
  <w:style w:type="character" w:customStyle="1" w:styleId="a4">
    <w:name w:val="Красная строка Знак"/>
    <w:link w:val="a5"/>
    <w:locked/>
    <w:rsid w:val="00831BD0"/>
    <w:rPr>
      <w:rFonts w:ascii="Calibri" w:hAnsi="Calibri"/>
    </w:rPr>
  </w:style>
  <w:style w:type="paragraph" w:styleId="a6">
    <w:name w:val="Body Text"/>
    <w:basedOn w:val="a0"/>
    <w:link w:val="a7"/>
    <w:uiPriority w:val="99"/>
    <w:semiHidden/>
    <w:unhideWhenUsed/>
    <w:rsid w:val="00831BD0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sid w:val="00831BD0"/>
    <w:rPr>
      <w:rFonts w:eastAsia="Times New Roman"/>
      <w:szCs w:val="20"/>
      <w:lang w:eastAsia="ru-RU"/>
    </w:rPr>
  </w:style>
  <w:style w:type="paragraph" w:styleId="a5">
    <w:name w:val="Body Text First Indent"/>
    <w:basedOn w:val="a6"/>
    <w:link w:val="a4"/>
    <w:rsid w:val="00831BD0"/>
    <w:pPr>
      <w:ind w:firstLine="210"/>
    </w:pPr>
    <w:rPr>
      <w:rFonts w:ascii="Calibri" w:eastAsia="Calibri" w:hAnsi="Calibri"/>
      <w:szCs w:val="28"/>
      <w:lang w:eastAsia="en-US"/>
    </w:rPr>
  </w:style>
  <w:style w:type="character" w:customStyle="1" w:styleId="1">
    <w:name w:val="Красная строка Знак1"/>
    <w:basedOn w:val="a7"/>
    <w:uiPriority w:val="99"/>
    <w:semiHidden/>
    <w:rsid w:val="00831BD0"/>
    <w:rPr>
      <w:rFonts w:eastAsia="Times New Roman"/>
      <w:szCs w:val="20"/>
      <w:lang w:eastAsia="ru-RU"/>
    </w:rPr>
  </w:style>
  <w:style w:type="paragraph" w:styleId="a8">
    <w:name w:val="Balloon Text"/>
    <w:basedOn w:val="a0"/>
    <w:link w:val="a9"/>
    <w:semiHidden/>
    <w:unhideWhenUsed/>
    <w:rsid w:val="00DA29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A29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26197"/>
    <w:rPr>
      <w:rFonts w:eastAsia="Times New Roman"/>
      <w:b/>
      <w:szCs w:val="20"/>
      <w:lang w:eastAsia="ru-RU"/>
    </w:rPr>
  </w:style>
  <w:style w:type="paragraph" w:customStyle="1" w:styleId="ConsPlusNonformat">
    <w:name w:val="ConsPlusNonformat"/>
    <w:rsid w:val="0012619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261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26197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table" w:styleId="aa">
    <w:name w:val="Table Grid"/>
    <w:basedOn w:val="a2"/>
    <w:rsid w:val="00126197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126197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12619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Обычный1"/>
    <w:rsid w:val="00126197"/>
    <w:pPr>
      <w:spacing w:before="100" w:after="100"/>
      <w:jc w:val="left"/>
    </w:pPr>
    <w:rPr>
      <w:rFonts w:eastAsia="Times New Roman"/>
      <w:snapToGrid w:val="0"/>
      <w:sz w:val="24"/>
      <w:szCs w:val="20"/>
      <w:lang w:eastAsia="ru-RU"/>
    </w:rPr>
  </w:style>
  <w:style w:type="paragraph" w:customStyle="1" w:styleId="11">
    <w:name w:val="Оглавление 11"/>
    <w:basedOn w:val="a0"/>
    <w:next w:val="10"/>
    <w:autoRedefine/>
    <w:rsid w:val="00126197"/>
    <w:pPr>
      <w:widowControl w:val="0"/>
      <w:tabs>
        <w:tab w:val="left" w:pos="567"/>
        <w:tab w:val="left" w:pos="851"/>
        <w:tab w:val="left" w:pos="1276"/>
      </w:tabs>
      <w:ind w:firstLine="482"/>
      <w:jc w:val="center"/>
    </w:pPr>
    <w:rPr>
      <w:b/>
      <w:caps/>
      <w:szCs w:val="28"/>
    </w:rPr>
  </w:style>
  <w:style w:type="paragraph" w:customStyle="1" w:styleId="100">
    <w:name w:val="Обычный + 10 пт"/>
    <w:basedOn w:val="a0"/>
    <w:rsid w:val="00126197"/>
    <w:rPr>
      <w:sz w:val="20"/>
    </w:rPr>
  </w:style>
  <w:style w:type="paragraph" w:customStyle="1" w:styleId="21">
    <w:name w:val="Знак2"/>
    <w:basedOn w:val="a0"/>
    <w:next w:val="2"/>
    <w:autoRedefine/>
    <w:rsid w:val="00126197"/>
    <w:pPr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Document Map"/>
    <w:basedOn w:val="a0"/>
    <w:link w:val="ac"/>
    <w:semiHidden/>
    <w:rsid w:val="00126197"/>
    <w:pPr>
      <w:shd w:val="clear" w:color="auto" w:fill="000080"/>
    </w:pPr>
    <w:rPr>
      <w:rFonts w:ascii="Tahoma" w:hAnsi="Tahoma" w:cs="Tahoma"/>
      <w:sz w:val="20"/>
    </w:rPr>
  </w:style>
  <w:style w:type="character" w:customStyle="1" w:styleId="ac">
    <w:name w:val="Схема документа Знак"/>
    <w:basedOn w:val="a1"/>
    <w:link w:val="ab"/>
    <w:semiHidden/>
    <w:rsid w:val="0012619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Normal (Web)"/>
    <w:basedOn w:val="a0"/>
    <w:rsid w:val="00126197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0"/>
    <w:link w:val="af"/>
    <w:uiPriority w:val="99"/>
    <w:rsid w:val="0012619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126197"/>
    <w:rPr>
      <w:rFonts w:eastAsia="Times New Roman"/>
      <w:sz w:val="24"/>
      <w:szCs w:val="24"/>
      <w:lang w:eastAsia="ru-RU"/>
    </w:rPr>
  </w:style>
  <w:style w:type="character" w:styleId="af0">
    <w:name w:val="page number"/>
    <w:basedOn w:val="a1"/>
    <w:rsid w:val="00126197"/>
  </w:style>
  <w:style w:type="paragraph" w:styleId="af1">
    <w:name w:val="footer"/>
    <w:basedOn w:val="a0"/>
    <w:link w:val="af2"/>
    <w:rsid w:val="0012619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1"/>
    <w:link w:val="af1"/>
    <w:rsid w:val="00126197"/>
    <w:rPr>
      <w:rFonts w:eastAsia="Times New Roman"/>
      <w:sz w:val="24"/>
      <w:szCs w:val="24"/>
      <w:lang w:eastAsia="ru-RU"/>
    </w:rPr>
  </w:style>
  <w:style w:type="paragraph" w:styleId="a">
    <w:name w:val="List Bullet"/>
    <w:basedOn w:val="a0"/>
    <w:rsid w:val="00126197"/>
    <w:pPr>
      <w:numPr>
        <w:numId w:val="10"/>
      </w:numPr>
      <w:contextualSpacing/>
    </w:pPr>
    <w:rPr>
      <w:sz w:val="24"/>
      <w:szCs w:val="24"/>
    </w:rPr>
  </w:style>
  <w:style w:type="paragraph" w:styleId="3">
    <w:name w:val="Body Text Indent 3"/>
    <w:basedOn w:val="a0"/>
    <w:link w:val="30"/>
    <w:unhideWhenUsed/>
    <w:rsid w:val="00126197"/>
    <w:pPr>
      <w:widowControl w:val="0"/>
      <w:autoSpaceDE w:val="0"/>
      <w:autoSpaceDN w:val="0"/>
      <w:ind w:firstLine="709"/>
    </w:pPr>
    <w:rPr>
      <w:sz w:val="24"/>
      <w:szCs w:val="24"/>
    </w:rPr>
  </w:style>
  <w:style w:type="character" w:customStyle="1" w:styleId="30">
    <w:name w:val="Основной текст с отступом 3 Знак"/>
    <w:basedOn w:val="a1"/>
    <w:link w:val="3"/>
    <w:rsid w:val="00126197"/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126197"/>
    <w:pPr>
      <w:widowControl w:val="0"/>
      <w:ind w:firstLine="540"/>
    </w:pPr>
  </w:style>
  <w:style w:type="paragraph" w:styleId="af3">
    <w:name w:val="List Paragraph"/>
    <w:basedOn w:val="a0"/>
    <w:uiPriority w:val="34"/>
    <w:qFormat/>
    <w:rsid w:val="00126197"/>
    <w:pPr>
      <w:ind w:left="720"/>
      <w:contextualSpacing/>
    </w:pPr>
    <w:rPr>
      <w:sz w:val="24"/>
      <w:szCs w:val="24"/>
    </w:rPr>
  </w:style>
  <w:style w:type="character" w:styleId="af4">
    <w:name w:val="line number"/>
    <w:rsid w:val="0012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1973</Words>
  <Characters>11251</Characters>
  <Application>Microsoft Office Word</Application>
  <DocSecurity>0</DocSecurity>
  <Lines>93</Lines>
  <Paragraphs>26</Paragraphs>
  <ScaleCrop>false</ScaleCrop>
  <Company/>
  <LinksUpToDate>false</LinksUpToDate>
  <CharactersWithSpaces>13198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2016-11-23T07:28:00Z</cp:lastPrinted>
  <dcterms:created xsi:type="dcterms:W3CDTF">2016-11-24T05:56:00Z</dcterms:created>
  <dcterms:modified xsi:type="dcterms:W3CDTF">2016-11-24T05:56:00Z</dcterms:modified>
</cp:coreProperties>
</file>