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CF" w:rsidRDefault="00444CCF">
      <w:pPr>
        <w:pStyle w:val="ConsPlusTitle"/>
        <w:jc w:val="center"/>
        <w:outlineLvl w:val="0"/>
      </w:pPr>
      <w:bookmarkStart w:id="0" w:name="_GoBack"/>
      <w:bookmarkEnd w:id="0"/>
      <w:r>
        <w:t>ГЛАВА АДМИНИСТРАЦИИ АРХАНГЕЛЬСКОЙ ОБЛАСТИ</w:t>
      </w:r>
    </w:p>
    <w:p w:rsidR="00444CCF" w:rsidRDefault="00444CCF">
      <w:pPr>
        <w:pStyle w:val="ConsPlusTitle"/>
        <w:jc w:val="center"/>
      </w:pPr>
    </w:p>
    <w:p w:rsidR="00444CCF" w:rsidRDefault="00444CCF">
      <w:pPr>
        <w:pStyle w:val="ConsPlusTitle"/>
        <w:jc w:val="center"/>
      </w:pPr>
      <w:r>
        <w:t>ПОСТАНОВЛЕНИЕ</w:t>
      </w:r>
    </w:p>
    <w:p w:rsidR="00444CCF" w:rsidRDefault="00444CCF">
      <w:pPr>
        <w:pStyle w:val="ConsPlusTitle"/>
        <w:jc w:val="center"/>
      </w:pPr>
      <w:r>
        <w:t>от 3 декабря 2008 г. N 85</w:t>
      </w:r>
    </w:p>
    <w:p w:rsidR="00444CCF" w:rsidRDefault="00444CCF">
      <w:pPr>
        <w:pStyle w:val="ConsPlusTitle"/>
        <w:jc w:val="center"/>
      </w:pPr>
    </w:p>
    <w:p w:rsidR="00444CCF" w:rsidRDefault="00444CCF">
      <w:pPr>
        <w:pStyle w:val="ConsPlusTitle"/>
        <w:jc w:val="center"/>
      </w:pPr>
      <w:r>
        <w:t>ОБ УТВЕРЖДЕНИИ ПОЛОЖЕНИЯ О ЗВАНИИ "</w:t>
      </w:r>
      <w:proofErr w:type="gramStart"/>
      <w:r>
        <w:t>ПОЧЕТНЫЙ</w:t>
      </w:r>
      <w:proofErr w:type="gramEnd"/>
    </w:p>
    <w:p w:rsidR="00444CCF" w:rsidRDefault="00444CCF">
      <w:pPr>
        <w:pStyle w:val="ConsPlusTitle"/>
        <w:jc w:val="center"/>
      </w:pPr>
      <w:r>
        <w:t>ГРАЖДАНИН АРХАНГЕЛЬСКОЙ ОБЛАСТИ"</w:t>
      </w:r>
    </w:p>
    <w:p w:rsidR="00444CCF" w:rsidRDefault="00444C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4CCF">
        <w:tc>
          <w:tcPr>
            <w:tcW w:w="60" w:type="dxa"/>
            <w:shd w:val="clear" w:color="auto" w:fill="CED3F1"/>
            <w:tcMar>
              <w:top w:w="0" w:type="dxa"/>
              <w:left w:w="0" w:type="dxa"/>
              <w:bottom w:w="0" w:type="dxa"/>
              <w:right w:w="0" w:type="dxa"/>
            </w:tcMar>
          </w:tcPr>
          <w:p w:rsidR="00444CCF" w:rsidRDefault="00444CCF">
            <w:pPr>
              <w:pStyle w:val="ConsPlusNormal"/>
            </w:pPr>
          </w:p>
        </w:tc>
        <w:tc>
          <w:tcPr>
            <w:tcW w:w="113" w:type="dxa"/>
            <w:shd w:val="clear" w:color="auto" w:fill="F4F3F8"/>
            <w:tcMar>
              <w:top w:w="0" w:type="dxa"/>
              <w:left w:w="0" w:type="dxa"/>
              <w:bottom w:w="0" w:type="dxa"/>
              <w:right w:w="0" w:type="dxa"/>
            </w:tcMar>
          </w:tcPr>
          <w:p w:rsidR="00444CCF" w:rsidRDefault="00444CCF">
            <w:pPr>
              <w:pStyle w:val="ConsPlusNormal"/>
            </w:pPr>
          </w:p>
        </w:tc>
        <w:tc>
          <w:tcPr>
            <w:tcW w:w="0" w:type="auto"/>
            <w:shd w:val="clear" w:color="auto" w:fill="F4F3F8"/>
            <w:tcMar>
              <w:top w:w="113" w:type="dxa"/>
              <w:left w:w="0" w:type="dxa"/>
              <w:bottom w:w="113" w:type="dxa"/>
              <w:right w:w="0" w:type="dxa"/>
            </w:tcMar>
          </w:tcPr>
          <w:p w:rsidR="00444CCF" w:rsidRDefault="00444CCF">
            <w:pPr>
              <w:pStyle w:val="ConsPlusNormal"/>
              <w:jc w:val="center"/>
              <w:rPr>
                <w:color w:val="392C69"/>
              </w:rPr>
            </w:pPr>
            <w:r>
              <w:rPr>
                <w:color w:val="392C69"/>
              </w:rPr>
              <w:t>Список изменяющих документов</w:t>
            </w:r>
          </w:p>
          <w:p w:rsidR="00444CCF" w:rsidRDefault="00444CCF">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7" w:history="1">
              <w:r>
                <w:rPr>
                  <w:color w:val="0000FF"/>
                </w:rPr>
                <w:t>N 147-у</w:t>
              </w:r>
            </w:hyperlink>
            <w:r>
              <w:rPr>
                <w:color w:val="392C69"/>
              </w:rPr>
              <w:t>,</w:t>
            </w:r>
            <w:proofErr w:type="gramEnd"/>
          </w:p>
          <w:p w:rsidR="00444CCF" w:rsidRDefault="00444CCF">
            <w:pPr>
              <w:pStyle w:val="ConsPlusNormal"/>
              <w:jc w:val="center"/>
              <w:rPr>
                <w:color w:val="392C69"/>
              </w:rPr>
            </w:pPr>
            <w:r>
              <w:rPr>
                <w:color w:val="392C69"/>
              </w:rPr>
              <w:t xml:space="preserve">от 28.01.2011 </w:t>
            </w:r>
            <w:hyperlink r:id="rId8" w:history="1">
              <w:r>
                <w:rPr>
                  <w:color w:val="0000FF"/>
                </w:rPr>
                <w:t>N 11-у</w:t>
              </w:r>
            </w:hyperlink>
            <w:r>
              <w:rPr>
                <w:color w:val="392C69"/>
              </w:rPr>
              <w:t xml:space="preserve">, от 17.09.2012 </w:t>
            </w:r>
            <w:hyperlink r:id="rId9" w:history="1">
              <w:r>
                <w:rPr>
                  <w:color w:val="0000FF"/>
                </w:rPr>
                <w:t>N 143-у</w:t>
              </w:r>
            </w:hyperlink>
            <w:r>
              <w:rPr>
                <w:color w:val="392C69"/>
              </w:rPr>
              <w:t xml:space="preserve">, от 26.03.2013 </w:t>
            </w:r>
            <w:hyperlink r:id="rId10" w:history="1">
              <w:r>
                <w:rPr>
                  <w:color w:val="0000FF"/>
                </w:rPr>
                <w:t>N 29-у</w:t>
              </w:r>
            </w:hyperlink>
            <w:r>
              <w:rPr>
                <w:color w:val="392C69"/>
              </w:rPr>
              <w:t>,</w:t>
            </w:r>
          </w:p>
          <w:p w:rsidR="00444CCF" w:rsidRDefault="00444CCF">
            <w:pPr>
              <w:pStyle w:val="ConsPlusNormal"/>
              <w:jc w:val="center"/>
              <w:rPr>
                <w:color w:val="392C69"/>
              </w:rPr>
            </w:pPr>
            <w:r>
              <w:rPr>
                <w:color w:val="392C69"/>
              </w:rPr>
              <w:t xml:space="preserve">от 07.07.2015 </w:t>
            </w:r>
            <w:hyperlink r:id="rId11" w:history="1">
              <w:r>
                <w:rPr>
                  <w:color w:val="0000FF"/>
                </w:rPr>
                <w:t>N 73-у</w:t>
              </w:r>
            </w:hyperlink>
            <w:r>
              <w:rPr>
                <w:color w:val="392C69"/>
              </w:rPr>
              <w:t xml:space="preserve">, от 20.06.2016 </w:t>
            </w:r>
            <w:hyperlink r:id="rId12" w:history="1">
              <w:r>
                <w:rPr>
                  <w:color w:val="0000FF"/>
                </w:rPr>
                <w:t>N 62-у</w:t>
              </w:r>
            </w:hyperlink>
            <w:r>
              <w:rPr>
                <w:color w:val="392C69"/>
              </w:rPr>
              <w:t xml:space="preserve">, от 16.10.2019 </w:t>
            </w:r>
            <w:hyperlink r:id="rId13" w:history="1">
              <w:r>
                <w:rPr>
                  <w:color w:val="0000FF"/>
                </w:rPr>
                <w:t>N 82-у</w:t>
              </w:r>
            </w:hyperlink>
            <w:r>
              <w:rPr>
                <w:color w:val="392C69"/>
              </w:rPr>
              <w:t>,</w:t>
            </w:r>
          </w:p>
          <w:p w:rsidR="00444CCF" w:rsidRDefault="00444CCF">
            <w:pPr>
              <w:pStyle w:val="ConsPlusNormal"/>
              <w:jc w:val="center"/>
              <w:rPr>
                <w:color w:val="392C69"/>
              </w:rPr>
            </w:pPr>
            <w:r>
              <w:rPr>
                <w:color w:val="392C69"/>
              </w:rPr>
              <w:t xml:space="preserve">от 14.02.2020 </w:t>
            </w:r>
            <w:hyperlink r:id="rId14" w:history="1">
              <w:r>
                <w:rPr>
                  <w:color w:val="0000FF"/>
                </w:rPr>
                <w:t>N 14-у</w:t>
              </w:r>
            </w:hyperlink>
            <w:r>
              <w:rPr>
                <w:color w:val="392C69"/>
              </w:rPr>
              <w:t xml:space="preserve">, от 09.07.2020 </w:t>
            </w:r>
            <w:hyperlink r:id="rId15" w:history="1">
              <w:r>
                <w:rPr>
                  <w:color w:val="0000FF"/>
                </w:rPr>
                <w:t>N 104-у</w:t>
              </w:r>
            </w:hyperlink>
            <w:r>
              <w:rPr>
                <w:color w:val="392C69"/>
              </w:rPr>
              <w:t xml:space="preserve">, от 27.01.2023 </w:t>
            </w:r>
            <w:hyperlink r:id="rId16"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444CCF" w:rsidRDefault="00444CCF">
            <w:pPr>
              <w:pStyle w:val="ConsPlusNormal"/>
              <w:jc w:val="center"/>
              <w:rPr>
                <w:color w:val="392C69"/>
              </w:rPr>
            </w:pPr>
          </w:p>
        </w:tc>
      </w:tr>
    </w:tbl>
    <w:p w:rsidR="00444CCF" w:rsidRDefault="00444CCF">
      <w:pPr>
        <w:pStyle w:val="ConsPlusNormal"/>
        <w:jc w:val="both"/>
      </w:pPr>
    </w:p>
    <w:p w:rsidR="00444CCF" w:rsidRDefault="00444CCF">
      <w:pPr>
        <w:pStyle w:val="ConsPlusNormal"/>
        <w:ind w:firstLine="540"/>
        <w:jc w:val="both"/>
      </w:pPr>
      <w:r>
        <w:t xml:space="preserve">В соответствии со </w:t>
      </w:r>
      <w:hyperlink r:id="rId17" w:history="1">
        <w:r>
          <w:rPr>
            <w:color w:val="0000FF"/>
          </w:rPr>
          <w:t>статьей 7</w:t>
        </w:r>
      </w:hyperlink>
      <w:r>
        <w:t xml:space="preserve"> областного закона от 23 сентября 2008 года N 567-29-ОЗ "О наградах в Архангельской области" постановляю:</w:t>
      </w:r>
    </w:p>
    <w:p w:rsidR="00444CCF" w:rsidRDefault="00444CCF">
      <w:pPr>
        <w:pStyle w:val="ConsPlusNormal"/>
        <w:spacing w:before="240"/>
        <w:ind w:firstLine="540"/>
        <w:jc w:val="both"/>
      </w:pPr>
      <w:r>
        <w:t>1. Утвердить прилагаемые:</w:t>
      </w:r>
    </w:p>
    <w:p w:rsidR="00444CCF" w:rsidRDefault="00CF3AB3">
      <w:pPr>
        <w:pStyle w:val="ConsPlusNormal"/>
        <w:spacing w:before="240"/>
        <w:ind w:firstLine="540"/>
        <w:jc w:val="both"/>
      </w:pPr>
      <w:hyperlink w:anchor="Par35" w:tooltip="ПОЛОЖЕНИЕ" w:history="1">
        <w:r w:rsidR="00444CCF">
          <w:rPr>
            <w:color w:val="0000FF"/>
          </w:rPr>
          <w:t>Положение</w:t>
        </w:r>
      </w:hyperlink>
      <w:r w:rsidR="00444CCF">
        <w:t xml:space="preserve"> о звании "Почетный гражданин Архангельской области";</w:t>
      </w:r>
    </w:p>
    <w:p w:rsidR="00444CCF" w:rsidRDefault="00444CCF">
      <w:pPr>
        <w:pStyle w:val="ConsPlusNormal"/>
        <w:spacing w:before="240"/>
        <w:ind w:firstLine="540"/>
        <w:jc w:val="both"/>
      </w:pPr>
      <w:r>
        <w:t>рисунок знака на ленте к званию "Почетный гражданин Архангельской области (не приводится);</w:t>
      </w:r>
    </w:p>
    <w:p w:rsidR="00444CCF" w:rsidRDefault="00444CCF">
      <w:pPr>
        <w:pStyle w:val="ConsPlusNormal"/>
        <w:spacing w:before="240"/>
        <w:ind w:firstLine="540"/>
        <w:jc w:val="both"/>
      </w:pPr>
      <w:r>
        <w:t>рисунок нагрудного знака к званию "Почетный гражданин Архангельской области" (не приводится);</w:t>
      </w:r>
    </w:p>
    <w:p w:rsidR="00444CCF" w:rsidRDefault="00444CCF">
      <w:pPr>
        <w:pStyle w:val="ConsPlusNormal"/>
        <w:spacing w:before="240"/>
        <w:ind w:firstLine="540"/>
        <w:jc w:val="both"/>
      </w:pPr>
      <w:r>
        <w:t>рисунок фрачного знака к званию "Почетный гражданин Архангельской области" (не приводится).</w:t>
      </w:r>
    </w:p>
    <w:p w:rsidR="00444CCF" w:rsidRDefault="00444CCF">
      <w:pPr>
        <w:pStyle w:val="ConsPlusNormal"/>
        <w:jc w:val="both"/>
      </w:pPr>
      <w:r>
        <w:t xml:space="preserve">(п. 1 в ред. </w:t>
      </w:r>
      <w:hyperlink r:id="rId18" w:history="1">
        <w:r>
          <w:rPr>
            <w:color w:val="0000FF"/>
          </w:rPr>
          <w:t>указа</w:t>
        </w:r>
      </w:hyperlink>
      <w:r>
        <w:t xml:space="preserve"> Губернатора Архангельской области от 17.09.2012 N 143-у)</w:t>
      </w:r>
    </w:p>
    <w:p w:rsidR="00444CCF" w:rsidRDefault="00444CCF">
      <w:pPr>
        <w:pStyle w:val="ConsPlusNormal"/>
        <w:spacing w:before="240"/>
        <w:ind w:firstLine="540"/>
        <w:jc w:val="both"/>
      </w:pPr>
      <w:r>
        <w:t>2. Настоящее постановление вступает в силу со дня его официального опубликования.</w:t>
      </w:r>
    </w:p>
    <w:p w:rsidR="00444CCF" w:rsidRDefault="00444CCF">
      <w:pPr>
        <w:pStyle w:val="ConsPlusNormal"/>
        <w:jc w:val="both"/>
      </w:pPr>
    </w:p>
    <w:p w:rsidR="00444CCF" w:rsidRDefault="00444CCF">
      <w:pPr>
        <w:pStyle w:val="ConsPlusNormal"/>
        <w:jc w:val="right"/>
      </w:pPr>
      <w:r>
        <w:t>Глава администрации</w:t>
      </w:r>
    </w:p>
    <w:p w:rsidR="00444CCF" w:rsidRDefault="00444CCF">
      <w:pPr>
        <w:pStyle w:val="ConsPlusNormal"/>
        <w:jc w:val="right"/>
      </w:pPr>
      <w:r>
        <w:t>И.Ф.МИХАЛЬЧУК</w:t>
      </w:r>
    </w:p>
    <w:p w:rsidR="00444CCF" w:rsidRDefault="00444CCF">
      <w:pPr>
        <w:pStyle w:val="ConsPlusNormal"/>
        <w:jc w:val="both"/>
      </w:pPr>
    </w:p>
    <w:p w:rsidR="00444CCF" w:rsidRDefault="00444CCF">
      <w:pPr>
        <w:pStyle w:val="ConsPlusNormal"/>
        <w:jc w:val="both"/>
      </w:pPr>
    </w:p>
    <w:p w:rsidR="00444CCF" w:rsidRDefault="00444CCF">
      <w:pPr>
        <w:pStyle w:val="ConsPlusNormal"/>
        <w:jc w:val="right"/>
        <w:outlineLvl w:val="0"/>
      </w:pPr>
      <w:r>
        <w:t>Утверждено</w:t>
      </w:r>
    </w:p>
    <w:p w:rsidR="00444CCF" w:rsidRDefault="00444CCF">
      <w:pPr>
        <w:pStyle w:val="ConsPlusNormal"/>
        <w:jc w:val="right"/>
      </w:pPr>
      <w:r>
        <w:t>постановлением главы администрации</w:t>
      </w:r>
    </w:p>
    <w:p w:rsidR="00444CCF" w:rsidRDefault="00444CCF">
      <w:pPr>
        <w:pStyle w:val="ConsPlusNormal"/>
        <w:jc w:val="right"/>
      </w:pPr>
      <w:r>
        <w:t>Архангельской области</w:t>
      </w:r>
    </w:p>
    <w:p w:rsidR="00444CCF" w:rsidRDefault="00444CCF">
      <w:pPr>
        <w:pStyle w:val="ConsPlusNormal"/>
        <w:jc w:val="right"/>
      </w:pPr>
      <w:r>
        <w:t>от 03.12.2008 N 85</w:t>
      </w:r>
    </w:p>
    <w:p w:rsidR="00444CCF" w:rsidRDefault="00444CCF">
      <w:pPr>
        <w:pStyle w:val="ConsPlusNormal"/>
        <w:jc w:val="both"/>
      </w:pPr>
    </w:p>
    <w:p w:rsidR="00444CCF" w:rsidRDefault="00444CCF">
      <w:pPr>
        <w:pStyle w:val="ConsPlusTitle"/>
        <w:jc w:val="center"/>
      </w:pPr>
      <w:bookmarkStart w:id="1" w:name="Par35"/>
      <w:bookmarkEnd w:id="1"/>
      <w:r>
        <w:t>ПОЛОЖЕНИЕ</w:t>
      </w:r>
    </w:p>
    <w:p w:rsidR="00444CCF" w:rsidRDefault="00444CCF">
      <w:pPr>
        <w:pStyle w:val="ConsPlusTitle"/>
        <w:jc w:val="center"/>
      </w:pPr>
      <w:r>
        <w:t>О ЗВАНИИ "ПОЧЕТНЫЙ ГРАЖДАНИН АРХАНГЕЛЬСКОЙ ОБЛАСТИ"</w:t>
      </w:r>
    </w:p>
    <w:p w:rsidR="00444CCF" w:rsidRDefault="00444C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4CCF">
        <w:tc>
          <w:tcPr>
            <w:tcW w:w="60" w:type="dxa"/>
            <w:shd w:val="clear" w:color="auto" w:fill="CED3F1"/>
            <w:tcMar>
              <w:top w:w="0" w:type="dxa"/>
              <w:left w:w="0" w:type="dxa"/>
              <w:bottom w:w="0" w:type="dxa"/>
              <w:right w:w="0" w:type="dxa"/>
            </w:tcMar>
          </w:tcPr>
          <w:p w:rsidR="00444CCF" w:rsidRDefault="00444CCF">
            <w:pPr>
              <w:pStyle w:val="ConsPlusNormal"/>
            </w:pPr>
          </w:p>
        </w:tc>
        <w:tc>
          <w:tcPr>
            <w:tcW w:w="113" w:type="dxa"/>
            <w:shd w:val="clear" w:color="auto" w:fill="F4F3F8"/>
            <w:tcMar>
              <w:top w:w="0" w:type="dxa"/>
              <w:left w:w="0" w:type="dxa"/>
              <w:bottom w:w="0" w:type="dxa"/>
              <w:right w:w="0" w:type="dxa"/>
            </w:tcMar>
          </w:tcPr>
          <w:p w:rsidR="00444CCF" w:rsidRDefault="00444CCF">
            <w:pPr>
              <w:pStyle w:val="ConsPlusNormal"/>
            </w:pPr>
          </w:p>
        </w:tc>
        <w:tc>
          <w:tcPr>
            <w:tcW w:w="0" w:type="auto"/>
            <w:shd w:val="clear" w:color="auto" w:fill="F4F3F8"/>
            <w:tcMar>
              <w:top w:w="113" w:type="dxa"/>
              <w:left w:w="0" w:type="dxa"/>
              <w:bottom w:w="113" w:type="dxa"/>
              <w:right w:w="0" w:type="dxa"/>
            </w:tcMar>
          </w:tcPr>
          <w:p w:rsidR="00444CCF" w:rsidRDefault="00444CCF">
            <w:pPr>
              <w:pStyle w:val="ConsPlusNormal"/>
              <w:jc w:val="center"/>
              <w:rPr>
                <w:color w:val="392C69"/>
              </w:rPr>
            </w:pPr>
            <w:r>
              <w:rPr>
                <w:color w:val="392C69"/>
              </w:rPr>
              <w:t>Список изменяющих документов</w:t>
            </w:r>
          </w:p>
          <w:p w:rsidR="00444CCF" w:rsidRDefault="00444CCF">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19" w:history="1">
              <w:r>
                <w:rPr>
                  <w:color w:val="0000FF"/>
                </w:rPr>
                <w:t>N 147-у</w:t>
              </w:r>
            </w:hyperlink>
            <w:r>
              <w:rPr>
                <w:color w:val="392C69"/>
              </w:rPr>
              <w:t>,</w:t>
            </w:r>
            <w:proofErr w:type="gramEnd"/>
          </w:p>
          <w:p w:rsidR="00444CCF" w:rsidRDefault="00444CCF">
            <w:pPr>
              <w:pStyle w:val="ConsPlusNormal"/>
              <w:jc w:val="center"/>
              <w:rPr>
                <w:color w:val="392C69"/>
              </w:rPr>
            </w:pPr>
            <w:r>
              <w:rPr>
                <w:color w:val="392C69"/>
              </w:rPr>
              <w:t xml:space="preserve">от 28.01.2011 </w:t>
            </w:r>
            <w:hyperlink r:id="rId20" w:history="1">
              <w:r>
                <w:rPr>
                  <w:color w:val="0000FF"/>
                </w:rPr>
                <w:t>N 11-у</w:t>
              </w:r>
            </w:hyperlink>
            <w:r>
              <w:rPr>
                <w:color w:val="392C69"/>
              </w:rPr>
              <w:t xml:space="preserve">, от 17.09.2012 </w:t>
            </w:r>
            <w:hyperlink r:id="rId21" w:history="1">
              <w:r>
                <w:rPr>
                  <w:color w:val="0000FF"/>
                </w:rPr>
                <w:t>N 143-у</w:t>
              </w:r>
            </w:hyperlink>
            <w:r>
              <w:rPr>
                <w:color w:val="392C69"/>
              </w:rPr>
              <w:t xml:space="preserve">, от 26.03.2013 </w:t>
            </w:r>
            <w:hyperlink r:id="rId22" w:history="1">
              <w:r>
                <w:rPr>
                  <w:color w:val="0000FF"/>
                </w:rPr>
                <w:t>N 29-у</w:t>
              </w:r>
            </w:hyperlink>
            <w:r>
              <w:rPr>
                <w:color w:val="392C69"/>
              </w:rPr>
              <w:t>,</w:t>
            </w:r>
          </w:p>
          <w:p w:rsidR="00444CCF" w:rsidRDefault="00444CCF">
            <w:pPr>
              <w:pStyle w:val="ConsPlusNormal"/>
              <w:jc w:val="center"/>
              <w:rPr>
                <w:color w:val="392C69"/>
              </w:rPr>
            </w:pPr>
            <w:r>
              <w:rPr>
                <w:color w:val="392C69"/>
              </w:rPr>
              <w:t xml:space="preserve">от 07.07.2015 </w:t>
            </w:r>
            <w:hyperlink r:id="rId23" w:history="1">
              <w:r>
                <w:rPr>
                  <w:color w:val="0000FF"/>
                </w:rPr>
                <w:t>N 73-у</w:t>
              </w:r>
            </w:hyperlink>
            <w:r>
              <w:rPr>
                <w:color w:val="392C69"/>
              </w:rPr>
              <w:t xml:space="preserve">, от 20.06.2016 </w:t>
            </w:r>
            <w:hyperlink r:id="rId24" w:history="1">
              <w:r>
                <w:rPr>
                  <w:color w:val="0000FF"/>
                </w:rPr>
                <w:t>N 62-у</w:t>
              </w:r>
            </w:hyperlink>
            <w:r>
              <w:rPr>
                <w:color w:val="392C69"/>
              </w:rPr>
              <w:t xml:space="preserve">, от 16.10.2019 </w:t>
            </w:r>
            <w:hyperlink r:id="rId25" w:history="1">
              <w:r>
                <w:rPr>
                  <w:color w:val="0000FF"/>
                </w:rPr>
                <w:t>N 82-у</w:t>
              </w:r>
            </w:hyperlink>
            <w:r>
              <w:rPr>
                <w:color w:val="392C69"/>
              </w:rPr>
              <w:t>,</w:t>
            </w:r>
          </w:p>
          <w:p w:rsidR="00444CCF" w:rsidRDefault="00444CCF">
            <w:pPr>
              <w:pStyle w:val="ConsPlusNormal"/>
              <w:jc w:val="center"/>
              <w:rPr>
                <w:color w:val="392C69"/>
              </w:rPr>
            </w:pPr>
            <w:r>
              <w:rPr>
                <w:color w:val="392C69"/>
              </w:rPr>
              <w:t xml:space="preserve">от 14.02.2020 </w:t>
            </w:r>
            <w:hyperlink r:id="rId26" w:history="1">
              <w:r>
                <w:rPr>
                  <w:color w:val="0000FF"/>
                </w:rPr>
                <w:t>N 14-у</w:t>
              </w:r>
            </w:hyperlink>
            <w:r>
              <w:rPr>
                <w:color w:val="392C69"/>
              </w:rPr>
              <w:t xml:space="preserve">, от 09.07.2020 </w:t>
            </w:r>
            <w:hyperlink r:id="rId27" w:history="1">
              <w:r>
                <w:rPr>
                  <w:color w:val="0000FF"/>
                </w:rPr>
                <w:t>N 104-у</w:t>
              </w:r>
            </w:hyperlink>
            <w:r>
              <w:rPr>
                <w:color w:val="392C69"/>
              </w:rPr>
              <w:t xml:space="preserve">, от 27.01.2023 </w:t>
            </w:r>
            <w:hyperlink r:id="rId28"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444CCF" w:rsidRDefault="00444CCF">
            <w:pPr>
              <w:pStyle w:val="ConsPlusNormal"/>
              <w:jc w:val="center"/>
              <w:rPr>
                <w:color w:val="392C69"/>
              </w:rPr>
            </w:pPr>
          </w:p>
        </w:tc>
      </w:tr>
    </w:tbl>
    <w:p w:rsidR="00172421" w:rsidRDefault="00172421">
      <w:pPr>
        <w:pStyle w:val="ConsPlusNormal"/>
        <w:ind w:firstLine="540"/>
        <w:jc w:val="both"/>
      </w:pPr>
    </w:p>
    <w:p w:rsidR="00444CCF" w:rsidRDefault="00444CCF">
      <w:pPr>
        <w:pStyle w:val="ConsPlusNormal"/>
        <w:ind w:firstLine="540"/>
        <w:jc w:val="both"/>
      </w:pPr>
      <w:r>
        <w:t xml:space="preserve">1. Настоящее Положение разработано в соответствии с областным </w:t>
      </w:r>
      <w:hyperlink r:id="rId29" w:history="1">
        <w:r>
          <w:rPr>
            <w:color w:val="0000FF"/>
          </w:rPr>
          <w:t>законом</w:t>
        </w:r>
      </w:hyperlink>
      <w:r>
        <w:t xml:space="preserve"> от 23 сентября 2008 года N 567-29-ОЗ "О наградах в Архангельской области".</w:t>
      </w:r>
    </w:p>
    <w:p w:rsidR="00444CCF" w:rsidRDefault="00444CCF">
      <w:pPr>
        <w:pStyle w:val="ConsPlusNormal"/>
        <w:spacing w:before="240"/>
        <w:ind w:firstLine="540"/>
        <w:jc w:val="both"/>
      </w:pPr>
      <w:r>
        <w:lastRenderedPageBreak/>
        <w:t xml:space="preserve">2. </w:t>
      </w:r>
      <w:proofErr w:type="gramStart"/>
      <w:r>
        <w:t>Звание "Почетный гражданин Архангельской области" присваивается лицам, получившим широкую известность и признательность населения Архангельской области, внесшим значительный личный вклад в экономическое, социальное, культурное развитие Архангельской области, обеспечение защиты прав и свобод человека и гражданина, повышение авторитета Архангельской области в Российской Федерации и за рубежом, заслуги которых отмечены государственными наградами Российской Федерации и (или) СССР либо знаком отличия "За заслуги перед</w:t>
      </w:r>
      <w:proofErr w:type="gramEnd"/>
      <w:r>
        <w:t xml:space="preserve"> Архангельской областью".</w:t>
      </w:r>
    </w:p>
    <w:p w:rsidR="00444CCF" w:rsidRDefault="00444CCF">
      <w:pPr>
        <w:pStyle w:val="ConsPlusNormal"/>
        <w:spacing w:before="240"/>
        <w:ind w:firstLine="540"/>
        <w:jc w:val="both"/>
      </w:pPr>
      <w:r>
        <w:t>3. Звание "Почетный гражданин Архангельской области" присваивается гражданам Российской Федерации, иностранным гражданам, лицам без гражданства.</w:t>
      </w:r>
    </w:p>
    <w:p w:rsidR="00444CCF" w:rsidRDefault="00444CCF">
      <w:pPr>
        <w:pStyle w:val="ConsPlusNormal"/>
        <w:spacing w:before="240"/>
        <w:ind w:firstLine="540"/>
        <w:jc w:val="both"/>
      </w:pPr>
      <w:r>
        <w:t>4. Присвоение звания "Почетный гражданин Архангельской области":</w:t>
      </w:r>
    </w:p>
    <w:p w:rsidR="00444CCF" w:rsidRDefault="00444CCF">
      <w:pPr>
        <w:pStyle w:val="ConsPlusNormal"/>
        <w:spacing w:before="240"/>
        <w:ind w:firstLine="540"/>
        <w:jc w:val="both"/>
      </w:pPr>
      <w:r>
        <w:t>не производится повторно;</w:t>
      </w:r>
    </w:p>
    <w:p w:rsidR="00444CCF" w:rsidRDefault="00444CCF">
      <w:pPr>
        <w:pStyle w:val="ConsPlusNormal"/>
        <w:spacing w:before="240"/>
        <w:ind w:firstLine="540"/>
        <w:jc w:val="both"/>
      </w:pPr>
      <w:r>
        <w:t>не производится посмертно;</w:t>
      </w:r>
    </w:p>
    <w:p w:rsidR="00444CCF" w:rsidRDefault="00444CCF">
      <w:pPr>
        <w:pStyle w:val="ConsPlusNormal"/>
        <w:spacing w:before="240"/>
        <w:ind w:firstLine="540"/>
        <w:jc w:val="both"/>
      </w:pPr>
      <w:r>
        <w:t>не производится лицу, имеющему неснятую или непогашенную судимость.</w:t>
      </w:r>
    </w:p>
    <w:p w:rsidR="00444CCF" w:rsidRDefault="00444CCF">
      <w:pPr>
        <w:pStyle w:val="ConsPlusNormal"/>
        <w:spacing w:before="240"/>
        <w:ind w:firstLine="540"/>
        <w:jc w:val="both"/>
      </w:pPr>
      <w:r>
        <w:t>5. Звание "Почетный гражданин Архангельской области" не может быть присвоено лицу, замещающему государственную должность Российской Федерации или государственную должность Архангельской области. Лицу, замещавшему одну из указанных должностей, звание "Почетный гражданин Архангельской области" может быть присвоено не ранее чем через два года после окончания (прекращения) срока его полномочий.</w:t>
      </w:r>
    </w:p>
    <w:p w:rsidR="00444CCF" w:rsidRDefault="00444CCF">
      <w:pPr>
        <w:pStyle w:val="ConsPlusNormal"/>
        <w:jc w:val="both"/>
      </w:pPr>
      <w:r>
        <w:t>(</w:t>
      </w:r>
      <w:proofErr w:type="gramStart"/>
      <w:r>
        <w:t>в</w:t>
      </w:r>
      <w:proofErr w:type="gramEnd"/>
      <w:r>
        <w:t xml:space="preserve"> ред. </w:t>
      </w:r>
      <w:hyperlink r:id="rId30" w:history="1">
        <w:r>
          <w:rPr>
            <w:color w:val="0000FF"/>
          </w:rPr>
          <w:t>указа</w:t>
        </w:r>
      </w:hyperlink>
      <w:r>
        <w:t xml:space="preserve"> Губернатора Архангельской области от 17.09.2012 N 143-у)</w:t>
      </w:r>
    </w:p>
    <w:p w:rsidR="00444CCF" w:rsidRDefault="00444CCF">
      <w:pPr>
        <w:pStyle w:val="ConsPlusNormal"/>
        <w:spacing w:before="240"/>
        <w:ind w:firstLine="540"/>
        <w:jc w:val="both"/>
      </w:pPr>
      <w:r>
        <w:t>6. Лицам, удостоенным звания "Почетный гражданин Архангельской области", выплачивается единовременное денежное вознаграждение в размере 100000 рублей.</w:t>
      </w:r>
    </w:p>
    <w:p w:rsidR="00444CCF" w:rsidRDefault="00444CCF">
      <w:pPr>
        <w:pStyle w:val="ConsPlusNormal"/>
        <w:spacing w:before="240"/>
        <w:ind w:firstLine="540"/>
        <w:jc w:val="both"/>
      </w:pPr>
      <w:r>
        <w:t>7. Звание "Почетный гражданин Архангельской области" присваивается не более чем одному лицу в календарный год.</w:t>
      </w:r>
    </w:p>
    <w:p w:rsidR="00444CCF" w:rsidRDefault="00444CCF">
      <w:pPr>
        <w:pStyle w:val="ConsPlusNormal"/>
        <w:spacing w:before="240"/>
        <w:ind w:firstLine="540"/>
        <w:jc w:val="both"/>
      </w:pPr>
      <w:r>
        <w:t>8. Ходатайства о присвоении звания "Почетный гражданин Архангельской области" могут быть представлены органами государственной власти Архангельской области, главами муниципальных образований Архангельской области, представительными органами муниципальных образований Архангельской области, руководителями государственных учреждений Архангельской области, государственных унитарных предприятий Архангельской области, общественными объединениями, иными организациями в Архангельской области, а также коллективами организаций.</w:t>
      </w:r>
    </w:p>
    <w:p w:rsidR="00444CCF" w:rsidRDefault="00444CCF">
      <w:pPr>
        <w:pStyle w:val="ConsPlusNormal"/>
        <w:spacing w:before="240"/>
        <w:ind w:firstLine="540"/>
        <w:jc w:val="both"/>
      </w:pPr>
      <w:bookmarkStart w:id="2" w:name="Par55"/>
      <w:bookmarkEnd w:id="2"/>
      <w:r>
        <w:t>9. К ходатайству о представлении к присвоению звания "Почетный гражданин Архангельской области" прилагаются следующие наградные материалы:</w:t>
      </w:r>
    </w:p>
    <w:p w:rsidR="00444CCF" w:rsidRDefault="00444CCF">
      <w:pPr>
        <w:pStyle w:val="ConsPlusNormal"/>
        <w:spacing w:before="240"/>
        <w:ind w:firstLine="540"/>
        <w:jc w:val="both"/>
      </w:pPr>
      <w:r>
        <w:t xml:space="preserve">1) наградной </w:t>
      </w:r>
      <w:hyperlink w:anchor="Par110" w:tooltip="                              НАГРАДНОЙ ЛИСТ" w:history="1">
        <w:r>
          <w:rPr>
            <w:color w:val="0000FF"/>
          </w:rPr>
          <w:t>лист</w:t>
        </w:r>
      </w:hyperlink>
      <w:r>
        <w:t xml:space="preserve"> по форме согласно приложению N 1 к настоящему Положению (с развернутой характеристикой, отражающей конкретные заслуги кандидата перед Архангельской областью);</w:t>
      </w:r>
    </w:p>
    <w:p w:rsidR="00444CCF" w:rsidRDefault="00444CCF">
      <w:pPr>
        <w:pStyle w:val="ConsPlusNormal"/>
        <w:spacing w:before="240"/>
        <w:ind w:firstLine="540"/>
        <w:jc w:val="both"/>
      </w:pPr>
      <w:r>
        <w:t>2) протокол заседания трудового коллектива или выписка из него за подписями председателя и секретаря собрания, заверенные печатью организации (при наличии печати);</w:t>
      </w:r>
    </w:p>
    <w:p w:rsidR="00444CCF" w:rsidRDefault="00444CCF">
      <w:pPr>
        <w:pStyle w:val="ConsPlusNormal"/>
        <w:jc w:val="both"/>
      </w:pPr>
      <w:r>
        <w:t xml:space="preserve">(в ред. </w:t>
      </w:r>
      <w:hyperlink r:id="rId31" w:history="1">
        <w:r>
          <w:rPr>
            <w:color w:val="0000FF"/>
          </w:rPr>
          <w:t>указа</w:t>
        </w:r>
      </w:hyperlink>
      <w:r>
        <w:t xml:space="preserve"> Губернатора Архангельской области от 07.07.2015 N 73-у)</w:t>
      </w:r>
    </w:p>
    <w:p w:rsidR="00444CCF" w:rsidRDefault="00444CCF">
      <w:pPr>
        <w:pStyle w:val="ConsPlusNormal"/>
        <w:spacing w:before="240"/>
        <w:ind w:firstLine="540"/>
        <w:jc w:val="both"/>
      </w:pPr>
      <w:r>
        <w:t>3) справка налоговых органов об уплате организацией налогов и сборов в бюджеты бюджетной системы Российской Федерации;</w:t>
      </w:r>
    </w:p>
    <w:p w:rsidR="00444CCF" w:rsidRDefault="00444CCF">
      <w:pPr>
        <w:pStyle w:val="ConsPlusNormal"/>
        <w:jc w:val="both"/>
      </w:pPr>
      <w:r>
        <w:t xml:space="preserve">(в ред. указов Губернатора Архангельской области от 17.09.2012 </w:t>
      </w:r>
      <w:hyperlink r:id="rId32" w:history="1">
        <w:r>
          <w:rPr>
            <w:color w:val="0000FF"/>
          </w:rPr>
          <w:t>N 143-у</w:t>
        </w:r>
      </w:hyperlink>
      <w:r>
        <w:t xml:space="preserve">, от 20.06.2016 </w:t>
      </w:r>
      <w:hyperlink r:id="rId33" w:history="1">
        <w:r>
          <w:rPr>
            <w:color w:val="0000FF"/>
          </w:rPr>
          <w:t>N 62-у</w:t>
        </w:r>
      </w:hyperlink>
      <w:r>
        <w:t>)</w:t>
      </w:r>
    </w:p>
    <w:p w:rsidR="00444CCF" w:rsidRDefault="00444CCF">
      <w:pPr>
        <w:pStyle w:val="ConsPlusNormal"/>
        <w:spacing w:before="240"/>
        <w:ind w:firstLine="540"/>
        <w:jc w:val="both"/>
      </w:pPr>
      <w:r>
        <w:t xml:space="preserve">4) справка о своевременности выплаты работникам организации заработной платы за </w:t>
      </w:r>
      <w:r>
        <w:lastRenderedPageBreak/>
        <w:t>подписями руководителя организации и главного бухгалтера;</w:t>
      </w:r>
    </w:p>
    <w:p w:rsidR="00444CCF" w:rsidRDefault="00444CCF">
      <w:pPr>
        <w:pStyle w:val="ConsPlusNormal"/>
        <w:spacing w:before="240"/>
        <w:ind w:firstLine="540"/>
        <w:jc w:val="both"/>
      </w:pPr>
      <w:r>
        <w:t>5) дополнительные сведения, которые необходимы для объективной оценки (по усмотрению представляющей организации).</w:t>
      </w:r>
    </w:p>
    <w:p w:rsidR="00444CCF" w:rsidRDefault="00444CCF">
      <w:pPr>
        <w:pStyle w:val="ConsPlusNormal"/>
        <w:spacing w:before="240"/>
        <w:ind w:firstLine="540"/>
        <w:jc w:val="both"/>
      </w:pPr>
      <w:r>
        <w:t xml:space="preserve">При рассмотрении вопроса о присвоении звания "Почетный гражданин Архангельской области" руководителю, его заместителю, главному инженеру, главному экономисту и главному бухгалтеру хозяйствующего субъекта к указанным в </w:t>
      </w:r>
      <w:hyperlink w:anchor="Par55" w:tooltip="9. К ходатайству о представлении к присвоению звания &quot;Почетный гражданин Архангельской области&quot; прилагаются следующие наградные материалы:" w:history="1">
        <w:r>
          <w:rPr>
            <w:color w:val="0000FF"/>
          </w:rPr>
          <w:t>пункте 9</w:t>
        </w:r>
      </w:hyperlink>
      <w:r>
        <w:t xml:space="preserve"> настоящего Положения наградным материалам также прилагаются:</w:t>
      </w:r>
    </w:p>
    <w:p w:rsidR="00444CCF" w:rsidRDefault="00CF3AB3">
      <w:pPr>
        <w:pStyle w:val="ConsPlusNormal"/>
        <w:spacing w:before="240"/>
        <w:ind w:firstLine="540"/>
        <w:jc w:val="both"/>
      </w:pPr>
      <w:hyperlink w:anchor="Par358" w:tooltip="СПРАВКА" w:history="1">
        <w:r w:rsidR="00444CCF">
          <w:rPr>
            <w:color w:val="0000FF"/>
          </w:rPr>
          <w:t>справка</w:t>
        </w:r>
      </w:hyperlink>
      <w:r w:rsidR="00444CCF">
        <w:t xml:space="preserve"> о финансово-экономическом состоянии хозяйствующего субъекта в динамике за трехлетний период (с разбивкой по каждому году) и истекшие месяцы текущего года, предшествующие дате внесения ходатайства, по форме согласно приложению N 2 к настоящему Положению (организации социальной сферы представляют справки по основным направлениям деятельности и видам услуг, предоставляемых населению);</w:t>
      </w:r>
    </w:p>
    <w:p w:rsidR="00444CCF" w:rsidRDefault="00444CCF">
      <w:pPr>
        <w:pStyle w:val="ConsPlusNormal"/>
        <w:spacing w:before="240"/>
        <w:ind w:firstLine="540"/>
        <w:jc w:val="both"/>
      </w:pPr>
      <w:r>
        <w:t>заключения контролирующих органов и иных органов государственного регулирования, осуществляющих контроль и надзор за деятельностью организаций по отраслевому принципу.</w:t>
      </w:r>
    </w:p>
    <w:p w:rsidR="00444CCF" w:rsidRDefault="00444CCF">
      <w:pPr>
        <w:pStyle w:val="ConsPlusNormal"/>
        <w:jc w:val="both"/>
      </w:pPr>
      <w:r>
        <w:t xml:space="preserve">(в ред. </w:t>
      </w:r>
      <w:hyperlink r:id="rId34" w:history="1">
        <w:r>
          <w:rPr>
            <w:color w:val="0000FF"/>
          </w:rPr>
          <w:t>указа</w:t>
        </w:r>
      </w:hyperlink>
      <w:r>
        <w:t xml:space="preserve"> Губернатора Архангельской области от 20.06.2016 N 62-у)</w:t>
      </w:r>
    </w:p>
    <w:p w:rsidR="00444CCF" w:rsidRDefault="00444CCF">
      <w:pPr>
        <w:pStyle w:val="ConsPlusNormal"/>
        <w:spacing w:before="240"/>
        <w:ind w:firstLine="540"/>
        <w:jc w:val="both"/>
      </w:pPr>
      <w:proofErr w:type="gramStart"/>
      <w:r>
        <w:t>Отдел наград департамента государственной гражданской службы и кадров администрации Губернатора Архангельской области и Правительства Архангельской области в течение 10 дней со дня поступления ходатайства о присвоении звания "Почетный гражданин Архангельской области" представляет первому заместителю Губернатора Архангельской области - руководителю администрации Губернатора Архангельской области и Правительства Архангельской области запросы о проведении проверок в отношении гражданина, представляемого к присвоению звания, направляемые в правоохранительные</w:t>
      </w:r>
      <w:proofErr w:type="gramEnd"/>
      <w:r>
        <w:t xml:space="preserve"> и таможенные органы.</w:t>
      </w:r>
    </w:p>
    <w:p w:rsidR="00444CCF" w:rsidRDefault="00444CCF">
      <w:pPr>
        <w:pStyle w:val="ConsPlusNormal"/>
        <w:jc w:val="both"/>
      </w:pPr>
      <w:r>
        <w:t xml:space="preserve">(в ред. </w:t>
      </w:r>
      <w:hyperlink r:id="rId35" w:history="1">
        <w:r>
          <w:rPr>
            <w:color w:val="0000FF"/>
          </w:rPr>
          <w:t>указа</w:t>
        </w:r>
      </w:hyperlink>
      <w:r>
        <w:t xml:space="preserve"> Губернатора Архангельской области от 27.01.2023 N 6-у)</w:t>
      </w:r>
    </w:p>
    <w:p w:rsidR="00444CCF" w:rsidRDefault="00444CCF">
      <w:pPr>
        <w:pStyle w:val="ConsPlusNormal"/>
        <w:spacing w:before="240"/>
        <w:ind w:firstLine="540"/>
        <w:jc w:val="both"/>
      </w:pPr>
      <w:r>
        <w:t>Заключения о результатах проведения проверок по базам данных правоохранительных и таможенных органов прилагаются к наградным материалам.</w:t>
      </w:r>
    </w:p>
    <w:p w:rsidR="00444CCF" w:rsidRDefault="00444CCF">
      <w:pPr>
        <w:pStyle w:val="ConsPlusNormal"/>
        <w:jc w:val="both"/>
      </w:pPr>
      <w:r>
        <w:t xml:space="preserve">(в ред. </w:t>
      </w:r>
      <w:hyperlink r:id="rId36" w:history="1">
        <w:r>
          <w:rPr>
            <w:color w:val="0000FF"/>
          </w:rPr>
          <w:t>указа</w:t>
        </w:r>
      </w:hyperlink>
      <w:r>
        <w:t xml:space="preserve"> Губернатора Архангельской области от 20.06.2016 N 62-у)</w:t>
      </w:r>
    </w:p>
    <w:p w:rsidR="00444CCF" w:rsidRDefault="00444CCF">
      <w:pPr>
        <w:pStyle w:val="ConsPlusNormal"/>
        <w:spacing w:before="240"/>
        <w:ind w:firstLine="540"/>
        <w:jc w:val="both"/>
      </w:pPr>
      <w:r>
        <w:t>10. Ходатайства о присвоении звания "Почетный гражданин Архангельской области" направляются Губернатору Архангельской области до 15 августа текущего года.</w:t>
      </w:r>
    </w:p>
    <w:p w:rsidR="00444CCF" w:rsidRDefault="00444CCF">
      <w:pPr>
        <w:pStyle w:val="ConsPlusNormal"/>
        <w:jc w:val="both"/>
      </w:pPr>
      <w:r>
        <w:t>(</w:t>
      </w:r>
      <w:proofErr w:type="gramStart"/>
      <w:r>
        <w:t>в</w:t>
      </w:r>
      <w:proofErr w:type="gramEnd"/>
      <w:r>
        <w:t xml:space="preserve"> ред. указов Губернатора Архангельской области от 27.07.2010 </w:t>
      </w:r>
      <w:hyperlink r:id="rId37" w:history="1">
        <w:r>
          <w:rPr>
            <w:color w:val="0000FF"/>
          </w:rPr>
          <w:t>N 147-у</w:t>
        </w:r>
      </w:hyperlink>
      <w:r>
        <w:t xml:space="preserve">, от 17.09.2012 </w:t>
      </w:r>
      <w:hyperlink r:id="rId38" w:history="1">
        <w:r>
          <w:rPr>
            <w:color w:val="0000FF"/>
          </w:rPr>
          <w:t>N 143-у</w:t>
        </w:r>
      </w:hyperlink>
      <w:r>
        <w:t xml:space="preserve">, от 16.10.2019 </w:t>
      </w:r>
      <w:hyperlink r:id="rId39" w:history="1">
        <w:r>
          <w:rPr>
            <w:color w:val="0000FF"/>
          </w:rPr>
          <w:t>N 82-у</w:t>
        </w:r>
      </w:hyperlink>
      <w:r>
        <w:t>)</w:t>
      </w:r>
    </w:p>
    <w:p w:rsidR="00444CCF" w:rsidRDefault="00444CCF">
      <w:pPr>
        <w:pStyle w:val="ConsPlusNormal"/>
        <w:spacing w:before="240"/>
        <w:ind w:firstLine="540"/>
        <w:jc w:val="both"/>
      </w:pPr>
      <w:r>
        <w:t>11. Комиссия по наградам Архангельской области при Губернаторе Архангельской области (далее - комиссия по наградам) не позднее 15 октября рассматривает ходатайства о присвоении звания "Почетный гражданин Архангельской области", поступившие Губернатору Архангельской области, и принимает мотивированное решение о поддержке или об отклонении представленных ходатайств.</w:t>
      </w:r>
    </w:p>
    <w:p w:rsidR="00444CCF" w:rsidRDefault="00444CCF">
      <w:pPr>
        <w:pStyle w:val="ConsPlusNormal"/>
        <w:jc w:val="both"/>
      </w:pPr>
      <w:r>
        <w:t>(</w:t>
      </w:r>
      <w:proofErr w:type="gramStart"/>
      <w:r>
        <w:t>в</w:t>
      </w:r>
      <w:proofErr w:type="gramEnd"/>
      <w:r>
        <w:t xml:space="preserve"> ред. указов Губернатора Архангельской области от 27.07.2010 </w:t>
      </w:r>
      <w:hyperlink r:id="rId40" w:history="1">
        <w:r>
          <w:rPr>
            <w:color w:val="0000FF"/>
          </w:rPr>
          <w:t>N 147-у</w:t>
        </w:r>
      </w:hyperlink>
      <w:r>
        <w:t xml:space="preserve">, от 17.09.2012 </w:t>
      </w:r>
      <w:hyperlink r:id="rId41" w:history="1">
        <w:r>
          <w:rPr>
            <w:color w:val="0000FF"/>
          </w:rPr>
          <w:t>N 143-у</w:t>
        </w:r>
      </w:hyperlink>
      <w:r>
        <w:t>)</w:t>
      </w:r>
    </w:p>
    <w:p w:rsidR="00444CCF" w:rsidRDefault="00444CCF">
      <w:pPr>
        <w:pStyle w:val="ConsPlusNormal"/>
        <w:spacing w:before="240"/>
        <w:ind w:firstLine="540"/>
        <w:jc w:val="both"/>
      </w:pPr>
      <w:r>
        <w:t>12. Отдел наград департамента государственной гражданской службы и кадров администрации Губернатора Архангельской области и Правительства Архангельской области на основании решения комиссии по наградам в течение пяти календарных дней готовит проект представления к присвоению звания "Почетный гражданин Архангельской области" либо направляет мотивированный отказ инициатору ходатайства.</w:t>
      </w:r>
    </w:p>
    <w:p w:rsidR="00444CCF" w:rsidRDefault="00444CCF">
      <w:pPr>
        <w:pStyle w:val="ConsPlusNormal"/>
        <w:jc w:val="both"/>
      </w:pPr>
      <w:r>
        <w:t>(</w:t>
      </w:r>
      <w:proofErr w:type="gramStart"/>
      <w:r>
        <w:t>в</w:t>
      </w:r>
      <w:proofErr w:type="gramEnd"/>
      <w:r>
        <w:t xml:space="preserve"> ред. </w:t>
      </w:r>
      <w:hyperlink r:id="rId42" w:history="1">
        <w:r>
          <w:rPr>
            <w:color w:val="0000FF"/>
          </w:rPr>
          <w:t>указа</w:t>
        </w:r>
      </w:hyperlink>
      <w:r>
        <w:t xml:space="preserve"> Губернатора Архангельской области от 27.07.2010 N 147-у)</w:t>
      </w:r>
    </w:p>
    <w:p w:rsidR="00444CCF" w:rsidRDefault="00444CCF">
      <w:pPr>
        <w:pStyle w:val="ConsPlusNormal"/>
        <w:spacing w:before="240"/>
        <w:ind w:firstLine="540"/>
        <w:jc w:val="both"/>
      </w:pPr>
      <w:r>
        <w:t>13. Проект представления к присвоению звания "Почетный гражданин Архангельской области" вносится председателем комиссии по наградам Губернатору Архангельской области.</w:t>
      </w:r>
    </w:p>
    <w:p w:rsidR="00444CCF" w:rsidRDefault="00444CCF">
      <w:pPr>
        <w:pStyle w:val="ConsPlusNormal"/>
        <w:jc w:val="both"/>
      </w:pPr>
      <w:r>
        <w:t>(</w:t>
      </w:r>
      <w:proofErr w:type="gramStart"/>
      <w:r>
        <w:t>в</w:t>
      </w:r>
      <w:proofErr w:type="gramEnd"/>
      <w:r>
        <w:t xml:space="preserve"> ред. </w:t>
      </w:r>
      <w:hyperlink r:id="rId43" w:history="1">
        <w:r>
          <w:rPr>
            <w:color w:val="0000FF"/>
          </w:rPr>
          <w:t>указа</w:t>
        </w:r>
      </w:hyperlink>
      <w:r>
        <w:t xml:space="preserve"> Губернатора Архангельской области от 27.07.2010 N 147-у)</w:t>
      </w:r>
    </w:p>
    <w:p w:rsidR="00444CCF" w:rsidRDefault="00444CCF">
      <w:pPr>
        <w:pStyle w:val="ConsPlusNormal"/>
        <w:spacing w:before="240"/>
        <w:ind w:firstLine="540"/>
        <w:jc w:val="both"/>
      </w:pPr>
      <w:r>
        <w:lastRenderedPageBreak/>
        <w:t>14. Губернатор Архангельской области вносит представление к присвоению звания "Почетный гражданин Архангельской области" в Архангельское областное Собрание депутатов в форме проекта постановления Архангельского областного Собрания депутатов.</w:t>
      </w:r>
    </w:p>
    <w:p w:rsidR="00444CCF" w:rsidRDefault="00444CCF">
      <w:pPr>
        <w:pStyle w:val="ConsPlusNormal"/>
        <w:jc w:val="both"/>
      </w:pPr>
      <w:r>
        <w:t>(</w:t>
      </w:r>
      <w:proofErr w:type="gramStart"/>
      <w:r>
        <w:t>в</w:t>
      </w:r>
      <w:proofErr w:type="gramEnd"/>
      <w:r>
        <w:t xml:space="preserve"> ред. </w:t>
      </w:r>
      <w:hyperlink r:id="rId44" w:history="1">
        <w:r>
          <w:rPr>
            <w:color w:val="0000FF"/>
          </w:rPr>
          <w:t>указа</w:t>
        </w:r>
      </w:hyperlink>
      <w:r>
        <w:t xml:space="preserve"> Губернатора Архангельской области от 27.07.2010 N 147-у)</w:t>
      </w:r>
    </w:p>
    <w:p w:rsidR="00444CCF" w:rsidRDefault="00444CCF">
      <w:pPr>
        <w:pStyle w:val="ConsPlusNormal"/>
        <w:spacing w:before="240"/>
        <w:ind w:firstLine="540"/>
        <w:jc w:val="both"/>
      </w:pPr>
      <w:r>
        <w:t>Решение о присвоении звания "Почетный гражданин Архангельской области" принимается постановлением Архангельского областного Собрания депутатов.</w:t>
      </w:r>
    </w:p>
    <w:p w:rsidR="00444CCF" w:rsidRDefault="00444CCF">
      <w:pPr>
        <w:pStyle w:val="ConsPlusNormal"/>
        <w:spacing w:before="240"/>
        <w:ind w:firstLine="540"/>
        <w:jc w:val="both"/>
      </w:pPr>
      <w:r>
        <w:t>15. Нагрудный знак и удостоверение установленного образца к званию "Почетный гражданин Архангельской области" вручается награжденному в торжественной обстановке председателем Архангельского областного Собрания депутатов либо другим должностным лицом по его поручению.</w:t>
      </w:r>
    </w:p>
    <w:p w:rsidR="00444CCF" w:rsidRDefault="00444CCF">
      <w:pPr>
        <w:pStyle w:val="ConsPlusNormal"/>
        <w:jc w:val="both"/>
      </w:pPr>
      <w:r>
        <w:t>(</w:t>
      </w:r>
      <w:proofErr w:type="gramStart"/>
      <w:r>
        <w:t>в</w:t>
      </w:r>
      <w:proofErr w:type="gramEnd"/>
      <w:r>
        <w:t xml:space="preserve"> ред. </w:t>
      </w:r>
      <w:hyperlink r:id="rId45" w:history="1">
        <w:r>
          <w:rPr>
            <w:color w:val="0000FF"/>
          </w:rPr>
          <w:t>указа</w:t>
        </w:r>
      </w:hyperlink>
      <w:r>
        <w:t xml:space="preserve"> Губернатора Архангельской области от 17.09.2012 N 143-у)</w:t>
      </w:r>
    </w:p>
    <w:p w:rsidR="00444CCF" w:rsidRDefault="00444CCF">
      <w:pPr>
        <w:pStyle w:val="ConsPlusNormal"/>
        <w:spacing w:before="240"/>
        <w:ind w:firstLine="540"/>
        <w:jc w:val="both"/>
      </w:pPr>
      <w:r>
        <w:t>16. Выплата единовременного денежного вознаграждения осуществляется министерством труда, занятости и социального развития Архангельской области на основании постановления Архангельского областного Собрания депутатов.</w:t>
      </w:r>
    </w:p>
    <w:p w:rsidR="00444CCF" w:rsidRDefault="00444CCF">
      <w:pPr>
        <w:pStyle w:val="ConsPlusNormal"/>
        <w:jc w:val="both"/>
      </w:pPr>
      <w:r>
        <w:t>(</w:t>
      </w:r>
      <w:proofErr w:type="gramStart"/>
      <w:r>
        <w:t>в</w:t>
      </w:r>
      <w:proofErr w:type="gramEnd"/>
      <w:r>
        <w:t xml:space="preserve"> ред. указов Губернатора Архангельской области от 27.07.2010 </w:t>
      </w:r>
      <w:hyperlink r:id="rId46" w:history="1">
        <w:r>
          <w:rPr>
            <w:color w:val="0000FF"/>
          </w:rPr>
          <w:t>N 147-у</w:t>
        </w:r>
      </w:hyperlink>
      <w:r>
        <w:t xml:space="preserve">, от 17.09.2012 </w:t>
      </w:r>
      <w:hyperlink r:id="rId47" w:history="1">
        <w:r>
          <w:rPr>
            <w:color w:val="0000FF"/>
          </w:rPr>
          <w:t>N 143-у</w:t>
        </w:r>
      </w:hyperlink>
      <w:r>
        <w:t xml:space="preserve">, от 26.03.2013 </w:t>
      </w:r>
      <w:hyperlink r:id="rId48" w:history="1">
        <w:r>
          <w:rPr>
            <w:color w:val="0000FF"/>
          </w:rPr>
          <w:t>N 29-у</w:t>
        </w:r>
      </w:hyperlink>
      <w:r>
        <w:t>)</w:t>
      </w:r>
    </w:p>
    <w:p w:rsidR="00444CCF" w:rsidRDefault="00444CCF">
      <w:pPr>
        <w:pStyle w:val="ConsPlusNormal"/>
        <w:spacing w:before="240"/>
        <w:ind w:firstLine="540"/>
        <w:jc w:val="both"/>
      </w:pPr>
      <w:r>
        <w:t>17. Министерство финансов Архангельской области перечисляет средства на выплату единовременного денежного вознаграждения министерству труда, занятости и социального развития Архангельской области в пределах бюджетных ассигнований, утвержденных на текущий финансовый год.</w:t>
      </w:r>
    </w:p>
    <w:p w:rsidR="00444CCF" w:rsidRDefault="00444CCF">
      <w:pPr>
        <w:pStyle w:val="ConsPlusNormal"/>
        <w:jc w:val="both"/>
      </w:pPr>
      <w:r>
        <w:t>(</w:t>
      </w:r>
      <w:proofErr w:type="gramStart"/>
      <w:r>
        <w:t>в</w:t>
      </w:r>
      <w:proofErr w:type="gramEnd"/>
      <w:r>
        <w:t xml:space="preserve"> ред. указов Губернатора Архангельской области от 27.07.2010 </w:t>
      </w:r>
      <w:hyperlink r:id="rId49" w:history="1">
        <w:r>
          <w:rPr>
            <w:color w:val="0000FF"/>
          </w:rPr>
          <w:t>N 147-у</w:t>
        </w:r>
      </w:hyperlink>
      <w:r>
        <w:t xml:space="preserve">, от 17.09.2012 </w:t>
      </w:r>
      <w:hyperlink r:id="rId50" w:history="1">
        <w:r>
          <w:rPr>
            <w:color w:val="0000FF"/>
          </w:rPr>
          <w:t>N 143-у</w:t>
        </w:r>
      </w:hyperlink>
      <w:r>
        <w:t xml:space="preserve">, от 26.03.2013 </w:t>
      </w:r>
      <w:hyperlink r:id="rId51" w:history="1">
        <w:r>
          <w:rPr>
            <w:color w:val="0000FF"/>
          </w:rPr>
          <w:t>N 29-у</w:t>
        </w:r>
      </w:hyperlink>
      <w:r>
        <w:t>)</w:t>
      </w:r>
    </w:p>
    <w:p w:rsidR="00444CCF" w:rsidRDefault="00444CCF">
      <w:pPr>
        <w:pStyle w:val="ConsPlusNormal"/>
        <w:spacing w:before="240"/>
        <w:ind w:firstLine="540"/>
        <w:jc w:val="both"/>
      </w:pPr>
      <w:r>
        <w:t>18. Министерство труда, занятости и социального развития Архангельской области производит выплату единовременного денежного вознаграждения платежными поручениями на лицевые счета получателей выплат, открытые в кредитных организациях, либо через отделения федеральной почтовой связи, либо через кассу министерства труда, занятости и социального развития Архангельской области.</w:t>
      </w:r>
    </w:p>
    <w:p w:rsidR="00444CCF" w:rsidRDefault="00444CCF">
      <w:pPr>
        <w:pStyle w:val="ConsPlusNormal"/>
        <w:jc w:val="both"/>
      </w:pPr>
      <w:r>
        <w:t>(</w:t>
      </w:r>
      <w:proofErr w:type="gramStart"/>
      <w:r>
        <w:t>в</w:t>
      </w:r>
      <w:proofErr w:type="gramEnd"/>
      <w:r>
        <w:t xml:space="preserve"> ред. указов Губернатора Архангельской области от 27.07.2010 </w:t>
      </w:r>
      <w:hyperlink r:id="rId52" w:history="1">
        <w:r>
          <w:rPr>
            <w:color w:val="0000FF"/>
          </w:rPr>
          <w:t>N 147-у</w:t>
        </w:r>
      </w:hyperlink>
      <w:r>
        <w:t xml:space="preserve">, от 17.09.2012 </w:t>
      </w:r>
      <w:hyperlink r:id="rId53" w:history="1">
        <w:r>
          <w:rPr>
            <w:color w:val="0000FF"/>
          </w:rPr>
          <w:t>N 143-у</w:t>
        </w:r>
      </w:hyperlink>
      <w:r>
        <w:t xml:space="preserve">, от 26.03.2013 </w:t>
      </w:r>
      <w:hyperlink r:id="rId54" w:history="1">
        <w:r>
          <w:rPr>
            <w:color w:val="0000FF"/>
          </w:rPr>
          <w:t>N 29-у</w:t>
        </w:r>
      </w:hyperlink>
      <w:r>
        <w:t>)</w:t>
      </w:r>
    </w:p>
    <w:p w:rsidR="00444CCF" w:rsidRDefault="00444CCF">
      <w:pPr>
        <w:pStyle w:val="ConsPlusNormal"/>
        <w:spacing w:before="240"/>
        <w:ind w:firstLine="540"/>
        <w:jc w:val="both"/>
      </w:pPr>
      <w:r>
        <w:t xml:space="preserve">19. В случае смерти награжденного нагрудный знак к званию "Почетный гражданин Архангельской области", удостоверение установленного образца и денежное вознаграждение передаются близким родственникам (в порядке наследования, предусмотренном Гражданским </w:t>
      </w:r>
      <w:hyperlink r:id="rId55" w:history="1">
        <w:r>
          <w:rPr>
            <w:color w:val="0000FF"/>
          </w:rPr>
          <w:t>кодексом</w:t>
        </w:r>
      </w:hyperlink>
      <w:r>
        <w:t xml:space="preserve"> Российской Федерации) без права ношения нагрудного знака.</w:t>
      </w:r>
    </w:p>
    <w:p w:rsidR="00444CCF" w:rsidRDefault="00444CCF">
      <w:pPr>
        <w:pStyle w:val="ConsPlusNormal"/>
        <w:spacing w:before="240"/>
        <w:ind w:firstLine="540"/>
        <w:jc w:val="both"/>
      </w:pPr>
      <w:r>
        <w:t xml:space="preserve">20. Исключен. - </w:t>
      </w:r>
      <w:hyperlink r:id="rId56" w:history="1">
        <w:r>
          <w:rPr>
            <w:color w:val="0000FF"/>
          </w:rPr>
          <w:t>Указ</w:t>
        </w:r>
      </w:hyperlink>
      <w:r>
        <w:t xml:space="preserve"> Губернатора Архангельской области от 28.01.2011 N 11-у.</w:t>
      </w:r>
    </w:p>
    <w:p w:rsidR="00444CCF" w:rsidRDefault="00444CCF">
      <w:pPr>
        <w:pStyle w:val="ConsPlusNormal"/>
        <w:spacing w:before="240"/>
        <w:ind w:firstLine="540"/>
        <w:jc w:val="both"/>
      </w:pPr>
      <w:r>
        <w:t>21. Имена граждан, удостоенных звания "Почетный гражданин Архангельской области", заносятся в книгу удостоенных звания "Почетный гражданин Архангельской области" и на стенд удостоенных звания "Почетный гражданин Архангельской области".</w:t>
      </w:r>
    </w:p>
    <w:p w:rsidR="00444CCF" w:rsidRDefault="00444CCF">
      <w:pPr>
        <w:pStyle w:val="ConsPlusNormal"/>
        <w:spacing w:before="240"/>
        <w:ind w:firstLine="540"/>
        <w:jc w:val="both"/>
      </w:pPr>
      <w:r>
        <w:t>22. Лица, удостоенные звания "Почетный гражданин Архангельской области", приглашаются Архангельским областным Собранием депутатов и Губернатором Архангельской области на мероприятия, посвященные государственным праздникам и другим важным событиям.</w:t>
      </w:r>
    </w:p>
    <w:p w:rsidR="00444CCF" w:rsidRDefault="00444CCF">
      <w:pPr>
        <w:pStyle w:val="ConsPlusNormal"/>
        <w:jc w:val="both"/>
      </w:pPr>
      <w:r>
        <w:t xml:space="preserve">(в ред. </w:t>
      </w:r>
      <w:hyperlink r:id="rId57" w:history="1">
        <w:r>
          <w:rPr>
            <w:color w:val="0000FF"/>
          </w:rPr>
          <w:t>указа</w:t>
        </w:r>
      </w:hyperlink>
      <w:r>
        <w:t xml:space="preserve"> Губернатора Архангельской области от 27.07.2010 N 147-у)</w:t>
      </w:r>
    </w:p>
    <w:p w:rsidR="00444CCF" w:rsidRDefault="00444CCF">
      <w:pPr>
        <w:pStyle w:val="ConsPlusNormal"/>
        <w:spacing w:before="240"/>
        <w:ind w:firstLine="540"/>
        <w:jc w:val="both"/>
      </w:pPr>
      <w:r>
        <w:t>23. Нагрудный знак к званию "Почетный гражданин Архангельской области" носится на правой стороне груди и располагается ниже государственных наград Российской Федерации и (или) СССР.</w:t>
      </w:r>
    </w:p>
    <w:p w:rsidR="00444CCF" w:rsidRDefault="00444CCF">
      <w:pPr>
        <w:pStyle w:val="ConsPlusNormal"/>
        <w:jc w:val="both"/>
      </w:pPr>
    </w:p>
    <w:p w:rsidR="00172421" w:rsidRDefault="00172421">
      <w:pPr>
        <w:pStyle w:val="ConsPlusNormal"/>
        <w:jc w:val="right"/>
        <w:outlineLvl w:val="1"/>
      </w:pPr>
    </w:p>
    <w:p w:rsidR="00172421" w:rsidRDefault="00172421">
      <w:pPr>
        <w:pStyle w:val="ConsPlusNormal"/>
        <w:jc w:val="right"/>
        <w:outlineLvl w:val="1"/>
      </w:pPr>
    </w:p>
    <w:p w:rsidR="00172421" w:rsidRDefault="00172421">
      <w:pPr>
        <w:pStyle w:val="ConsPlusNormal"/>
        <w:jc w:val="right"/>
        <w:outlineLvl w:val="1"/>
      </w:pPr>
    </w:p>
    <w:p w:rsidR="00444CCF" w:rsidRDefault="00444CCF">
      <w:pPr>
        <w:pStyle w:val="ConsPlusNormal"/>
        <w:jc w:val="right"/>
        <w:outlineLvl w:val="1"/>
      </w:pPr>
      <w:r>
        <w:t>Приложение N 1</w:t>
      </w:r>
    </w:p>
    <w:p w:rsidR="00444CCF" w:rsidRDefault="00444CCF">
      <w:pPr>
        <w:pStyle w:val="ConsPlusNormal"/>
        <w:jc w:val="right"/>
      </w:pPr>
      <w:r>
        <w:t>к Положению о звании</w:t>
      </w:r>
    </w:p>
    <w:p w:rsidR="00444CCF" w:rsidRDefault="00444CCF">
      <w:pPr>
        <w:pStyle w:val="ConsPlusNormal"/>
        <w:jc w:val="right"/>
      </w:pPr>
      <w:r>
        <w:t>"Почетный гражданин</w:t>
      </w:r>
    </w:p>
    <w:p w:rsidR="00444CCF" w:rsidRDefault="00444CCF">
      <w:pPr>
        <w:pStyle w:val="ConsPlusNormal"/>
        <w:jc w:val="right"/>
      </w:pPr>
      <w:r>
        <w:t>Архангельской области"</w:t>
      </w:r>
    </w:p>
    <w:p w:rsidR="00444CCF" w:rsidRDefault="00444C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4CCF">
        <w:tc>
          <w:tcPr>
            <w:tcW w:w="60" w:type="dxa"/>
            <w:shd w:val="clear" w:color="auto" w:fill="CED3F1"/>
            <w:tcMar>
              <w:top w:w="0" w:type="dxa"/>
              <w:left w:w="0" w:type="dxa"/>
              <w:bottom w:w="0" w:type="dxa"/>
              <w:right w:w="0" w:type="dxa"/>
            </w:tcMar>
          </w:tcPr>
          <w:p w:rsidR="00444CCF" w:rsidRDefault="00444CCF">
            <w:pPr>
              <w:pStyle w:val="ConsPlusNormal"/>
            </w:pPr>
          </w:p>
        </w:tc>
        <w:tc>
          <w:tcPr>
            <w:tcW w:w="113" w:type="dxa"/>
            <w:shd w:val="clear" w:color="auto" w:fill="F4F3F8"/>
            <w:tcMar>
              <w:top w:w="0" w:type="dxa"/>
              <w:left w:w="0" w:type="dxa"/>
              <w:bottom w:w="0" w:type="dxa"/>
              <w:right w:w="0" w:type="dxa"/>
            </w:tcMar>
          </w:tcPr>
          <w:p w:rsidR="00444CCF" w:rsidRDefault="00444CCF">
            <w:pPr>
              <w:pStyle w:val="ConsPlusNormal"/>
            </w:pPr>
          </w:p>
        </w:tc>
        <w:tc>
          <w:tcPr>
            <w:tcW w:w="0" w:type="auto"/>
            <w:shd w:val="clear" w:color="auto" w:fill="F4F3F8"/>
            <w:tcMar>
              <w:top w:w="113" w:type="dxa"/>
              <w:left w:w="0" w:type="dxa"/>
              <w:bottom w:w="113" w:type="dxa"/>
              <w:right w:w="0" w:type="dxa"/>
            </w:tcMar>
          </w:tcPr>
          <w:p w:rsidR="00444CCF" w:rsidRDefault="00444CCF">
            <w:pPr>
              <w:pStyle w:val="ConsPlusNormal"/>
              <w:jc w:val="center"/>
              <w:rPr>
                <w:color w:val="392C69"/>
              </w:rPr>
            </w:pPr>
            <w:r>
              <w:rPr>
                <w:color w:val="392C69"/>
              </w:rPr>
              <w:t>Список изменяющих документов</w:t>
            </w:r>
          </w:p>
          <w:p w:rsidR="00444CCF" w:rsidRDefault="00444CCF">
            <w:pPr>
              <w:pStyle w:val="ConsPlusNormal"/>
              <w:jc w:val="center"/>
              <w:rPr>
                <w:color w:val="392C69"/>
              </w:rPr>
            </w:pPr>
            <w:proofErr w:type="gramStart"/>
            <w:r>
              <w:rPr>
                <w:color w:val="392C69"/>
              </w:rPr>
              <w:t xml:space="preserve">(в ред. указов Губернатора Архангельской области от 27.07.2010 </w:t>
            </w:r>
            <w:hyperlink r:id="rId58" w:history="1">
              <w:r>
                <w:rPr>
                  <w:color w:val="0000FF"/>
                </w:rPr>
                <w:t>N 147-у</w:t>
              </w:r>
            </w:hyperlink>
            <w:r>
              <w:rPr>
                <w:color w:val="392C69"/>
              </w:rPr>
              <w:t>,</w:t>
            </w:r>
            <w:proofErr w:type="gramEnd"/>
          </w:p>
          <w:p w:rsidR="00444CCF" w:rsidRDefault="00444CCF">
            <w:pPr>
              <w:pStyle w:val="ConsPlusNormal"/>
              <w:jc w:val="center"/>
              <w:rPr>
                <w:color w:val="392C69"/>
              </w:rPr>
            </w:pPr>
            <w:r>
              <w:rPr>
                <w:color w:val="392C69"/>
              </w:rPr>
              <w:t xml:space="preserve">от 26.03.2013 </w:t>
            </w:r>
            <w:hyperlink r:id="rId59" w:history="1">
              <w:r>
                <w:rPr>
                  <w:color w:val="0000FF"/>
                </w:rPr>
                <w:t>N 29-у</w:t>
              </w:r>
            </w:hyperlink>
            <w:r>
              <w:rPr>
                <w:color w:val="392C69"/>
              </w:rPr>
              <w:t xml:space="preserve">, от 07.07.2015 </w:t>
            </w:r>
            <w:hyperlink r:id="rId60" w:history="1">
              <w:r>
                <w:rPr>
                  <w:color w:val="0000FF"/>
                </w:rPr>
                <w:t>N 73-у</w:t>
              </w:r>
            </w:hyperlink>
            <w:r>
              <w:rPr>
                <w:color w:val="392C69"/>
              </w:rPr>
              <w:t xml:space="preserve">, от 20.06.2016 </w:t>
            </w:r>
            <w:hyperlink r:id="rId61" w:history="1">
              <w:r>
                <w:rPr>
                  <w:color w:val="0000FF"/>
                </w:rPr>
                <w:t>N 62-у</w:t>
              </w:r>
            </w:hyperlink>
            <w:r>
              <w:rPr>
                <w:color w:val="392C69"/>
              </w:rPr>
              <w:t>,</w:t>
            </w:r>
          </w:p>
          <w:p w:rsidR="00444CCF" w:rsidRDefault="00444CCF">
            <w:pPr>
              <w:pStyle w:val="ConsPlusNormal"/>
              <w:jc w:val="center"/>
              <w:rPr>
                <w:color w:val="392C69"/>
              </w:rPr>
            </w:pPr>
            <w:r>
              <w:rPr>
                <w:color w:val="392C69"/>
              </w:rPr>
              <w:t xml:space="preserve">от 14.02.2020 </w:t>
            </w:r>
            <w:hyperlink r:id="rId62" w:history="1">
              <w:r>
                <w:rPr>
                  <w:color w:val="0000FF"/>
                </w:rPr>
                <w:t>N 14-у</w:t>
              </w:r>
            </w:hyperlink>
            <w:r>
              <w:rPr>
                <w:color w:val="392C69"/>
              </w:rPr>
              <w:t xml:space="preserve">, от 27.01.2023 </w:t>
            </w:r>
            <w:hyperlink r:id="rId63" w:history="1">
              <w:r>
                <w:rPr>
                  <w:color w:val="0000FF"/>
                </w:rPr>
                <w:t>N 6-у</w:t>
              </w:r>
            </w:hyperlink>
            <w:r>
              <w:rPr>
                <w:color w:val="392C69"/>
              </w:rPr>
              <w:t>)</w:t>
            </w:r>
          </w:p>
        </w:tc>
        <w:tc>
          <w:tcPr>
            <w:tcW w:w="113" w:type="dxa"/>
            <w:shd w:val="clear" w:color="auto" w:fill="F4F3F8"/>
            <w:tcMar>
              <w:top w:w="0" w:type="dxa"/>
              <w:left w:w="0" w:type="dxa"/>
              <w:bottom w:w="0" w:type="dxa"/>
              <w:right w:w="0" w:type="dxa"/>
            </w:tcMar>
          </w:tcPr>
          <w:p w:rsidR="00444CCF" w:rsidRDefault="00444CCF">
            <w:pPr>
              <w:pStyle w:val="ConsPlusNormal"/>
              <w:jc w:val="center"/>
              <w:rPr>
                <w:color w:val="392C69"/>
              </w:rPr>
            </w:pPr>
          </w:p>
        </w:tc>
      </w:tr>
    </w:tbl>
    <w:p w:rsidR="00444CCF" w:rsidRDefault="00444CCF">
      <w:pPr>
        <w:pStyle w:val="ConsPlusNormal"/>
        <w:jc w:val="both"/>
      </w:pPr>
    </w:p>
    <w:p w:rsidR="00444CCF" w:rsidRDefault="00444CCF">
      <w:pPr>
        <w:pStyle w:val="ConsPlusNonformat"/>
        <w:jc w:val="both"/>
      </w:pPr>
      <w:bookmarkStart w:id="3" w:name="Par110"/>
      <w:bookmarkEnd w:id="3"/>
      <w:r>
        <w:t xml:space="preserve">                              НАГРАДНОЙ ЛИСТ</w:t>
      </w:r>
    </w:p>
    <w:p w:rsidR="00444CCF" w:rsidRDefault="00444CCF">
      <w:pPr>
        <w:pStyle w:val="ConsPlusNonformat"/>
        <w:jc w:val="both"/>
      </w:pPr>
    </w:p>
    <w:p w:rsidR="00444CCF" w:rsidRDefault="00444CCF">
      <w:pPr>
        <w:pStyle w:val="ConsPlusNonformat"/>
        <w:jc w:val="both"/>
      </w:pPr>
      <w:r>
        <w:t xml:space="preserve">                                          звание "Почетный гражданин</w:t>
      </w:r>
    </w:p>
    <w:p w:rsidR="00444CCF" w:rsidRDefault="00444CCF">
      <w:pPr>
        <w:pStyle w:val="ConsPlusNonformat"/>
        <w:jc w:val="both"/>
      </w:pPr>
      <w:r>
        <w:t xml:space="preserve">                                  _________________________________________</w:t>
      </w:r>
    </w:p>
    <w:p w:rsidR="00444CCF" w:rsidRDefault="00444CCF">
      <w:pPr>
        <w:pStyle w:val="ConsPlusNonformat"/>
        <w:jc w:val="both"/>
      </w:pPr>
      <w:r>
        <w:t xml:space="preserve">                                           Архангельской области"</w:t>
      </w:r>
    </w:p>
    <w:p w:rsidR="00444CCF" w:rsidRDefault="00444CCF">
      <w:pPr>
        <w:pStyle w:val="ConsPlusNonformat"/>
        <w:jc w:val="both"/>
      </w:pPr>
      <w:r>
        <w:t xml:space="preserve">                                  _________________________________________</w:t>
      </w:r>
    </w:p>
    <w:p w:rsidR="00444CCF" w:rsidRDefault="00444CCF">
      <w:pPr>
        <w:pStyle w:val="ConsPlusNonformat"/>
        <w:jc w:val="both"/>
      </w:pPr>
      <w:r>
        <w:t xml:space="preserve">                                         (наименование района, города)</w:t>
      </w:r>
    </w:p>
    <w:p w:rsidR="00444CCF" w:rsidRDefault="00444CCF">
      <w:pPr>
        <w:pStyle w:val="ConsPlusNonformat"/>
        <w:jc w:val="both"/>
      </w:pPr>
      <w:r>
        <w:t xml:space="preserve">                                  _________________________________________</w:t>
      </w:r>
    </w:p>
    <w:p w:rsidR="00444CCF" w:rsidRDefault="00444CCF">
      <w:pPr>
        <w:pStyle w:val="ConsPlusNonformat"/>
        <w:jc w:val="both"/>
      </w:pPr>
    </w:p>
    <w:p w:rsidR="00444CCF" w:rsidRDefault="00444CCF">
      <w:pPr>
        <w:pStyle w:val="ConsPlusNonformat"/>
        <w:jc w:val="both"/>
      </w:pPr>
      <w:r>
        <w:t>1. Фамилия ________________________________________________________________</w:t>
      </w:r>
    </w:p>
    <w:p w:rsidR="00444CCF" w:rsidRDefault="00444CCF">
      <w:pPr>
        <w:pStyle w:val="ConsPlusNonformat"/>
        <w:jc w:val="both"/>
      </w:pPr>
      <w:r>
        <w:t>имя, отчество (при наличии) _______________________________________________</w:t>
      </w:r>
    </w:p>
    <w:p w:rsidR="00444CCF" w:rsidRDefault="00444CCF">
      <w:pPr>
        <w:pStyle w:val="ConsPlusNonformat"/>
        <w:jc w:val="both"/>
      </w:pPr>
      <w:r>
        <w:t>2. Должность, место работы ________________________________________________</w:t>
      </w:r>
    </w:p>
    <w:p w:rsidR="00444CCF" w:rsidRDefault="00444CCF">
      <w:pPr>
        <w:pStyle w:val="ConsPlusNonformat"/>
        <w:jc w:val="both"/>
      </w:pPr>
      <w:r>
        <w:t xml:space="preserve">                            </w:t>
      </w:r>
      <w:proofErr w:type="gramStart"/>
      <w:r>
        <w:t>(точное наименование предприятия, учреждения,</w:t>
      </w:r>
      <w:proofErr w:type="gramEnd"/>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организации, министерства, агентства, службы)</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3.  Дата рождения _________________________________________________________</w:t>
      </w:r>
    </w:p>
    <w:p w:rsidR="00444CCF" w:rsidRDefault="00444CCF">
      <w:pPr>
        <w:pStyle w:val="ConsPlusNonformat"/>
        <w:jc w:val="both"/>
      </w:pPr>
      <w:r>
        <w:t xml:space="preserve">                                    (число, месяц, год)</w:t>
      </w:r>
    </w:p>
    <w:p w:rsidR="00444CCF" w:rsidRDefault="00444CCF">
      <w:pPr>
        <w:pStyle w:val="ConsPlusNonformat"/>
        <w:jc w:val="both"/>
      </w:pPr>
      <w:r>
        <w:t>4. Место рождения _________________________________________________________</w:t>
      </w:r>
    </w:p>
    <w:p w:rsidR="00444CCF" w:rsidRDefault="00444CCF">
      <w:pPr>
        <w:pStyle w:val="ConsPlusNonformat"/>
        <w:jc w:val="both"/>
      </w:pPr>
      <w:r>
        <w:t xml:space="preserve">                     </w:t>
      </w:r>
      <w:proofErr w:type="gramStart"/>
      <w:r>
        <w:t>(республика, край, область, город, район, поселок,</w:t>
      </w:r>
      <w:proofErr w:type="gramEnd"/>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село, деревня)</w:t>
      </w:r>
    </w:p>
    <w:p w:rsidR="00444CCF" w:rsidRDefault="00444CCF">
      <w:pPr>
        <w:pStyle w:val="ConsPlusNonformat"/>
        <w:jc w:val="both"/>
      </w:pPr>
      <w:r>
        <w:t>5. Образование ____________________________________________________________</w:t>
      </w:r>
    </w:p>
    <w:p w:rsidR="00444CCF" w:rsidRDefault="00444CCF">
      <w:pPr>
        <w:pStyle w:val="ConsPlusNonformat"/>
        <w:jc w:val="both"/>
      </w:pPr>
      <w:r>
        <w:t xml:space="preserve">                </w:t>
      </w:r>
      <w:proofErr w:type="gramStart"/>
      <w:r>
        <w:t>(специальность по образованию, наименование образовательной</w:t>
      </w:r>
      <w:proofErr w:type="gramEnd"/>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организации, год окончания)</w:t>
      </w:r>
    </w:p>
    <w:p w:rsidR="00444CCF" w:rsidRDefault="00444CCF">
      <w:pPr>
        <w:pStyle w:val="ConsPlusNonformat"/>
        <w:jc w:val="both"/>
      </w:pPr>
      <w:r>
        <w:t>6.  Ученая  степень,  ученое звание _______________________________________</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7.  Какими  государственными,  министерскими  (отраслевыми),  региональными</w:t>
      </w:r>
    </w:p>
    <w:p w:rsidR="00444CCF" w:rsidRDefault="00444CCF">
      <w:pPr>
        <w:pStyle w:val="ConsPlusNonformat"/>
        <w:jc w:val="both"/>
      </w:pPr>
      <w:r>
        <w:t>наградами награжде</w:t>
      </w:r>
      <w:proofErr w:type="gramStart"/>
      <w:r>
        <w:t>н(</w:t>
      </w:r>
      <w:proofErr w:type="gramEnd"/>
      <w:r>
        <w:t>а) и даты награждений</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8. Домашний адрес _________________________________________________________</w:t>
      </w:r>
    </w:p>
    <w:p w:rsidR="00444CCF" w:rsidRDefault="00444CCF">
      <w:pPr>
        <w:pStyle w:val="ConsPlusNonformat"/>
        <w:jc w:val="both"/>
      </w:pPr>
      <w:r>
        <w:t>9. Общий стаж работы ______________ Стаж работы в отрасли _________________</w:t>
      </w:r>
    </w:p>
    <w:p w:rsidR="00444CCF" w:rsidRDefault="00444CCF">
      <w:pPr>
        <w:pStyle w:val="ConsPlusNonformat"/>
        <w:jc w:val="both"/>
      </w:pPr>
      <w:r>
        <w:t>Стаж работы в данном коллективе ___________________________________________</w:t>
      </w:r>
    </w:p>
    <w:p w:rsidR="00444CCF" w:rsidRDefault="00444CCF">
      <w:pPr>
        <w:pStyle w:val="ConsPlusNonformat"/>
        <w:jc w:val="both"/>
      </w:pPr>
      <w:bookmarkStart w:id="4" w:name="Par147"/>
      <w:bookmarkEnd w:id="4"/>
      <w:r>
        <w:t xml:space="preserve">10. </w:t>
      </w:r>
      <w:proofErr w:type="gramStart"/>
      <w:r>
        <w:t>Трудовая деятельность (включая учебу в профессиональных образовательных</w:t>
      </w:r>
      <w:proofErr w:type="gramEnd"/>
    </w:p>
    <w:p w:rsidR="00444CCF" w:rsidRDefault="00444CCF">
      <w:pPr>
        <w:pStyle w:val="ConsPlusNonformat"/>
        <w:jc w:val="both"/>
      </w:pPr>
      <w:r>
        <w:t xml:space="preserve">организациях  и  образовательных организациях высшего образования), </w:t>
      </w:r>
      <w:proofErr w:type="gramStart"/>
      <w:r>
        <w:t>военную</w:t>
      </w:r>
      <w:proofErr w:type="gramEnd"/>
    </w:p>
    <w:p w:rsidR="00444CCF" w:rsidRDefault="00444CCF">
      <w:pPr>
        <w:pStyle w:val="ConsPlusNonformat"/>
        <w:jc w:val="both"/>
      </w:pPr>
      <w:r>
        <w:t>службу)</w:t>
      </w:r>
    </w:p>
    <w:p w:rsidR="00444CCF" w:rsidRDefault="00444C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3402"/>
        <w:gridCol w:w="3118"/>
      </w:tblGrid>
      <w:tr w:rsidR="00444CCF">
        <w:tc>
          <w:tcPr>
            <w:tcW w:w="3062" w:type="dxa"/>
            <w:gridSpan w:val="2"/>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r>
              <w:t>Месяц и год</w:t>
            </w:r>
          </w:p>
        </w:tc>
        <w:tc>
          <w:tcPr>
            <w:tcW w:w="3402" w:type="dxa"/>
            <w:vMerge w:val="restart"/>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r>
              <w:t>Должность с указанием предприятия, учреждения, 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r>
              <w:t>Местонахождение предприятия, учреждения, организации</w:t>
            </w:r>
          </w:p>
        </w:tc>
      </w:tr>
      <w:tr w:rsidR="00444CCF">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r>
              <w:t>поступления</w:t>
            </w:r>
          </w:p>
        </w:tc>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r>
              <w:t>увольнения</w:t>
            </w:r>
          </w:p>
        </w:tc>
        <w:tc>
          <w:tcPr>
            <w:tcW w:w="3402" w:type="dxa"/>
            <w:vMerge/>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444CCF" w:rsidRDefault="00444CCF">
            <w:pPr>
              <w:pStyle w:val="ConsPlusNormal"/>
              <w:jc w:val="center"/>
            </w:pPr>
          </w:p>
        </w:tc>
      </w:tr>
      <w:tr w:rsidR="00444CCF">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r>
      <w:tr w:rsidR="00444CCF">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r>
      <w:tr w:rsidR="00444CCF">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r>
      <w:tr w:rsidR="00444CCF">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444CCF" w:rsidRDefault="00444CCF">
            <w:pPr>
              <w:pStyle w:val="ConsPlusNormal"/>
            </w:pPr>
          </w:p>
        </w:tc>
      </w:tr>
    </w:tbl>
    <w:p w:rsidR="00444CCF" w:rsidRDefault="00444CCF">
      <w:pPr>
        <w:pStyle w:val="ConsPlusNormal"/>
        <w:jc w:val="both"/>
      </w:pPr>
    </w:p>
    <w:p w:rsidR="00444CCF" w:rsidRDefault="00444CCF">
      <w:pPr>
        <w:pStyle w:val="ConsPlusNonformat"/>
        <w:jc w:val="both"/>
      </w:pPr>
      <w:r>
        <w:t xml:space="preserve">    Сведения  в  </w:t>
      </w:r>
      <w:hyperlink w:anchor="Par147" w:tooltip="10. Трудовая деятельность (включая учебу в профессиональных образовательных" w:history="1">
        <w:r>
          <w:rPr>
            <w:color w:val="0000FF"/>
          </w:rPr>
          <w:t>пункте  10</w:t>
        </w:r>
      </w:hyperlink>
      <w:r>
        <w:t xml:space="preserve">  соответствуют  данным  трудовой книжки и (или)</w:t>
      </w:r>
    </w:p>
    <w:p w:rsidR="00444CCF" w:rsidRDefault="00444CCF">
      <w:pPr>
        <w:pStyle w:val="ConsPlusNonformat"/>
        <w:jc w:val="both"/>
      </w:pPr>
      <w:proofErr w:type="gramStart"/>
      <w:r>
        <w:t>основной   информации   о   трудовой   деятельности  и  трудовом  стаже  (в</w:t>
      </w:r>
      <w:proofErr w:type="gramEnd"/>
    </w:p>
    <w:p w:rsidR="00444CCF" w:rsidRDefault="00444CCF">
      <w:pPr>
        <w:pStyle w:val="ConsPlusNonformat"/>
        <w:jc w:val="both"/>
      </w:pPr>
      <w:proofErr w:type="gramStart"/>
      <w:r>
        <w:t>соответствии</w:t>
      </w:r>
      <w:proofErr w:type="gramEnd"/>
      <w:r>
        <w:t xml:space="preserve"> со </w:t>
      </w:r>
      <w:hyperlink r:id="rId64" w:history="1">
        <w:r>
          <w:rPr>
            <w:color w:val="0000FF"/>
          </w:rPr>
          <w:t>статьей 66.1</w:t>
        </w:r>
      </w:hyperlink>
      <w:r>
        <w:t xml:space="preserve"> Трудового кодекса Российской Федерации)</w:t>
      </w:r>
    </w:p>
    <w:p w:rsidR="00444CCF" w:rsidRDefault="00444CCF">
      <w:pPr>
        <w:pStyle w:val="ConsPlusNonformat"/>
        <w:jc w:val="both"/>
      </w:pPr>
      <w:r>
        <w:t xml:space="preserve">М.П. </w:t>
      </w:r>
      <w:hyperlink w:anchor="Par309" w:tooltip="    &lt;*&gt; При наличии печати." w:history="1">
        <w:r>
          <w:rPr>
            <w:color w:val="0000FF"/>
          </w:rPr>
          <w:t>&lt;*&gt;</w:t>
        </w:r>
      </w:hyperlink>
      <w:r>
        <w:t xml:space="preserve"> __________________________________________________________________</w:t>
      </w:r>
    </w:p>
    <w:p w:rsidR="00444CCF" w:rsidRDefault="00444CCF">
      <w:pPr>
        <w:pStyle w:val="ConsPlusNonformat"/>
        <w:jc w:val="both"/>
      </w:pPr>
      <w:r>
        <w:t xml:space="preserve">                  (должность, подпись, фамилия, инициалы)</w:t>
      </w:r>
    </w:p>
    <w:p w:rsidR="00444CCF" w:rsidRDefault="00444CCF">
      <w:pPr>
        <w:pStyle w:val="ConsPlusNonformat"/>
        <w:jc w:val="both"/>
      </w:pPr>
      <w:r>
        <w:t xml:space="preserve">11.   Характеристика   с  указанием  конкретных  заслуг  </w:t>
      </w:r>
      <w:proofErr w:type="gramStart"/>
      <w:r>
        <w:t>представляемого</w:t>
      </w:r>
      <w:proofErr w:type="gramEnd"/>
      <w:r>
        <w:t xml:space="preserve">  к</w:t>
      </w:r>
    </w:p>
    <w:p w:rsidR="00444CCF" w:rsidRDefault="00444CCF">
      <w:pPr>
        <w:pStyle w:val="ConsPlusNonformat"/>
        <w:jc w:val="both"/>
      </w:pPr>
      <w:r>
        <w:t>награждению (с обоснованием представления к данному виду поощрения)</w:t>
      </w:r>
    </w:p>
    <w:p w:rsidR="00444CCF" w:rsidRDefault="00444CCF">
      <w:pPr>
        <w:pStyle w:val="ConsPlusNonformat"/>
        <w:jc w:val="both"/>
      </w:pPr>
      <w:r>
        <w:t>12. Кандидатура _____________________________________________ рекомендована</w:t>
      </w:r>
    </w:p>
    <w:p w:rsidR="00444CCF" w:rsidRDefault="00444CCF">
      <w:pPr>
        <w:pStyle w:val="ConsPlusNonformat"/>
        <w:jc w:val="both"/>
      </w:pPr>
      <w:proofErr w:type="gramStart"/>
      <w:r>
        <w:t>___________________________________________________________________________</w:t>
      </w:r>
      <w:proofErr w:type="gramEnd"/>
    </w:p>
    <w:p w:rsidR="00444CCF" w:rsidRDefault="00444CCF">
      <w:pPr>
        <w:pStyle w:val="ConsPlusNonformat"/>
        <w:jc w:val="both"/>
      </w:pPr>
      <w:r>
        <w:t xml:space="preserve">        </w:t>
      </w:r>
      <w:proofErr w:type="gramStart"/>
      <w:r>
        <w:t>(наименование органа, предприятия, учреждения, организации,</w:t>
      </w:r>
      <w:proofErr w:type="gramEnd"/>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дата обсуждения, номер протокола)</w:t>
      </w:r>
    </w:p>
    <w:p w:rsidR="00444CCF" w:rsidRDefault="00444CCF">
      <w:pPr>
        <w:pStyle w:val="ConsPlusNonformat"/>
        <w:jc w:val="both"/>
      </w:pPr>
      <w:r>
        <w:t>Руководитель организации, органа местного  Председатель собрания коллектива</w:t>
      </w:r>
    </w:p>
    <w:p w:rsidR="00444CCF" w:rsidRDefault="00444CCF">
      <w:pPr>
        <w:pStyle w:val="ConsPlusNonformat"/>
        <w:jc w:val="both"/>
      </w:pPr>
      <w:r>
        <w:t>самоуправления сельского поселения         или его совета</w:t>
      </w:r>
    </w:p>
    <w:p w:rsidR="00444CCF" w:rsidRDefault="00444CCF">
      <w:pPr>
        <w:pStyle w:val="ConsPlusNonformat"/>
        <w:jc w:val="both"/>
      </w:pPr>
      <w:r>
        <w:t>___________________________________      __________________________________</w:t>
      </w:r>
    </w:p>
    <w:p w:rsidR="00444CCF" w:rsidRDefault="00444CCF">
      <w:pPr>
        <w:pStyle w:val="ConsPlusNonformat"/>
        <w:jc w:val="both"/>
      </w:pPr>
      <w:r>
        <w:t xml:space="preserve">             (подпись)                               (подпись)</w:t>
      </w:r>
    </w:p>
    <w:p w:rsidR="00444CCF" w:rsidRDefault="00444CCF">
      <w:pPr>
        <w:pStyle w:val="ConsPlusNonformat"/>
        <w:jc w:val="both"/>
      </w:pPr>
      <w:r>
        <w:t>___________________________________      __________________________________</w:t>
      </w:r>
    </w:p>
    <w:p w:rsidR="00444CCF" w:rsidRDefault="00444CCF">
      <w:pPr>
        <w:pStyle w:val="ConsPlusNonformat"/>
        <w:jc w:val="both"/>
      </w:pPr>
      <w:r>
        <w:t xml:space="preserve">       (фамилия и инициалы)                     (фамилия и инициалы)</w:t>
      </w:r>
    </w:p>
    <w:p w:rsidR="00444CCF" w:rsidRDefault="00444CCF">
      <w:pPr>
        <w:pStyle w:val="ConsPlusNonformat"/>
        <w:jc w:val="both"/>
      </w:pPr>
      <w:r>
        <w:t xml:space="preserve">    М.П. </w:t>
      </w:r>
      <w:hyperlink w:anchor="Par309" w:tooltip="    &lt;*&gt; При наличии печати." w:history="1">
        <w:r>
          <w:rPr>
            <w:color w:val="0000FF"/>
          </w:rPr>
          <w:t>&lt;*&gt;</w:t>
        </w:r>
      </w:hyperlink>
    </w:p>
    <w:p w:rsidR="00444CCF" w:rsidRDefault="00444CCF">
      <w:pPr>
        <w:pStyle w:val="ConsPlusNonformat"/>
        <w:jc w:val="both"/>
      </w:pPr>
      <w:r>
        <w:t xml:space="preserve">    --------------------------------</w:t>
      </w:r>
    </w:p>
    <w:p w:rsidR="00444CCF" w:rsidRDefault="00444CCF">
      <w:pPr>
        <w:pStyle w:val="ConsPlusNonformat"/>
        <w:jc w:val="both"/>
      </w:pPr>
      <w:bookmarkStart w:id="5" w:name="Par309"/>
      <w:bookmarkEnd w:id="5"/>
      <w:r>
        <w:t xml:space="preserve">    &lt;*&gt; При наличии печати.</w:t>
      </w:r>
    </w:p>
    <w:p w:rsidR="00444CCF" w:rsidRDefault="00444CCF">
      <w:pPr>
        <w:pStyle w:val="ConsPlusNonformat"/>
        <w:jc w:val="both"/>
      </w:pPr>
      <w:r>
        <w:t>"_____" _________________ 20___ г.</w:t>
      </w:r>
    </w:p>
    <w:p w:rsidR="00444CCF" w:rsidRDefault="00444CCF">
      <w:pPr>
        <w:pStyle w:val="ConsPlusNonformat"/>
        <w:jc w:val="both"/>
      </w:pPr>
      <w:r>
        <w:t>13. Кандидатура ______________________________________________ представлена</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w:t>
      </w:r>
      <w:proofErr w:type="gramStart"/>
      <w:r>
        <w:t>(должность руководителя органа государственной власти</w:t>
      </w:r>
      <w:proofErr w:type="gramEnd"/>
    </w:p>
    <w:p w:rsidR="00444CCF" w:rsidRDefault="00444CCF">
      <w:pPr>
        <w:pStyle w:val="ConsPlusNonformat"/>
        <w:jc w:val="both"/>
      </w:pPr>
      <w:r>
        <w:t xml:space="preserve">               либо местного самоуправления района, города)</w:t>
      </w:r>
    </w:p>
    <w:p w:rsidR="00444CCF" w:rsidRDefault="00444CCF">
      <w:pPr>
        <w:pStyle w:val="ConsPlusNonformat"/>
        <w:jc w:val="both"/>
      </w:pPr>
      <w:r>
        <w:t>___________________________________      __________________________________</w:t>
      </w:r>
    </w:p>
    <w:p w:rsidR="00444CCF" w:rsidRDefault="00444CCF">
      <w:pPr>
        <w:pStyle w:val="ConsPlusNonformat"/>
        <w:jc w:val="both"/>
      </w:pPr>
      <w:r>
        <w:t xml:space="preserve">             (подпись)                          (фамилия и инициалы)</w:t>
      </w:r>
    </w:p>
    <w:p w:rsidR="00444CCF" w:rsidRDefault="00444CCF">
      <w:pPr>
        <w:pStyle w:val="ConsPlusNonformat"/>
        <w:jc w:val="both"/>
      </w:pPr>
      <w:r>
        <w:t xml:space="preserve">    М.П.</w:t>
      </w:r>
    </w:p>
    <w:p w:rsidR="00444CCF" w:rsidRDefault="00444CCF">
      <w:pPr>
        <w:pStyle w:val="ConsPlusNonformat"/>
        <w:jc w:val="both"/>
      </w:pPr>
      <w:r>
        <w:t>"_____" _________________ 20___ г.</w:t>
      </w:r>
    </w:p>
    <w:p w:rsidR="00444CCF" w:rsidRDefault="00444CCF">
      <w:pPr>
        <w:pStyle w:val="ConsPlusNonformat"/>
        <w:jc w:val="both"/>
      </w:pPr>
      <w:r>
        <w:t>14. Кандидатура _______________________________________________ согласована</w:t>
      </w:r>
    </w:p>
    <w:p w:rsidR="00444CCF" w:rsidRDefault="00444CCF">
      <w:pPr>
        <w:pStyle w:val="ConsPlusNonformat"/>
        <w:jc w:val="both"/>
      </w:pPr>
      <w:proofErr w:type="gramStart"/>
      <w:r>
        <w:t>___________________________________________________________________________</w:t>
      </w:r>
      <w:proofErr w:type="gramEnd"/>
    </w:p>
    <w:p w:rsidR="00444CCF" w:rsidRDefault="00444CCF">
      <w:pPr>
        <w:pStyle w:val="ConsPlusNonformat"/>
        <w:jc w:val="both"/>
      </w:pPr>
      <w:r>
        <w:t xml:space="preserve">     </w:t>
      </w:r>
      <w:proofErr w:type="gramStart"/>
      <w:r>
        <w:t>(должность руководителя отраслевого органа исполнительной власти</w:t>
      </w:r>
      <w:proofErr w:type="gramEnd"/>
    </w:p>
    <w:p w:rsidR="00444CCF" w:rsidRDefault="00444CCF">
      <w:pPr>
        <w:pStyle w:val="ConsPlusNonformat"/>
        <w:jc w:val="both"/>
      </w:pPr>
      <w:r>
        <w:t xml:space="preserve">                          </w:t>
      </w:r>
      <w:proofErr w:type="gramStart"/>
      <w:r>
        <w:t>Архангельской области)</w:t>
      </w:r>
      <w:proofErr w:type="gramEnd"/>
    </w:p>
    <w:p w:rsidR="00444CCF" w:rsidRDefault="00444CCF">
      <w:pPr>
        <w:pStyle w:val="ConsPlusNonformat"/>
        <w:jc w:val="both"/>
      </w:pPr>
      <w:r>
        <w:t>___________________________________      __________________________________</w:t>
      </w:r>
    </w:p>
    <w:p w:rsidR="00444CCF" w:rsidRDefault="00444CCF">
      <w:pPr>
        <w:pStyle w:val="ConsPlusNonformat"/>
        <w:jc w:val="both"/>
      </w:pPr>
      <w:r>
        <w:t xml:space="preserve">             (подпись)                          (фамилия и инициалы)</w:t>
      </w:r>
    </w:p>
    <w:p w:rsidR="00444CCF" w:rsidRDefault="00444CCF">
      <w:pPr>
        <w:pStyle w:val="ConsPlusNonformat"/>
        <w:jc w:val="both"/>
      </w:pPr>
      <w:r>
        <w:t xml:space="preserve">    М.П.</w:t>
      </w:r>
    </w:p>
    <w:p w:rsidR="00444CCF" w:rsidRDefault="00444CCF">
      <w:pPr>
        <w:pStyle w:val="ConsPlusNonformat"/>
        <w:jc w:val="both"/>
      </w:pPr>
      <w:r>
        <w:t>"_____" _________________ 20___ г.</w:t>
      </w:r>
    </w:p>
    <w:p w:rsidR="00444CCF" w:rsidRDefault="00444CCF">
      <w:pPr>
        <w:pStyle w:val="ConsPlusNonformat"/>
        <w:jc w:val="both"/>
      </w:pPr>
      <w:r>
        <w:t>15. Кандидатура _______________________________________________ согласована</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первый заместитель Губернатора Архангельской области - председатель</w:t>
      </w:r>
    </w:p>
    <w:p w:rsidR="00444CCF" w:rsidRDefault="00444CCF">
      <w:pPr>
        <w:pStyle w:val="ConsPlusNonformat"/>
        <w:jc w:val="both"/>
      </w:pPr>
      <w:r>
        <w:t xml:space="preserve">    Правительства Архангельской области, первый заместитель Губернатора</w:t>
      </w:r>
    </w:p>
    <w:p w:rsidR="00444CCF" w:rsidRDefault="00444CCF">
      <w:pPr>
        <w:pStyle w:val="ConsPlusNonformat"/>
        <w:jc w:val="both"/>
      </w:pPr>
      <w:r>
        <w:t xml:space="preserve">   Архангельской области, заместитель Губернатора Архангельской области,</w:t>
      </w:r>
    </w:p>
    <w:p w:rsidR="00444CCF" w:rsidRDefault="00444CCF">
      <w:pPr>
        <w:pStyle w:val="ConsPlusNonformat"/>
        <w:jc w:val="both"/>
      </w:pPr>
      <w:r>
        <w:t xml:space="preserve"> заместитель председателя Правительства Архангельской области, курирующий</w:t>
      </w:r>
    </w:p>
    <w:p w:rsidR="00444CCF" w:rsidRDefault="00444CCF">
      <w:pPr>
        <w:pStyle w:val="ConsPlusNonformat"/>
        <w:jc w:val="both"/>
      </w:pPr>
      <w:r>
        <w:t xml:space="preserve">   данную сферу деятельности в соответствии со структурой </w:t>
      </w:r>
      <w:proofErr w:type="gramStart"/>
      <w:r>
        <w:t>исполнительных</w:t>
      </w:r>
      <w:proofErr w:type="gramEnd"/>
    </w:p>
    <w:p w:rsidR="00444CCF" w:rsidRDefault="00444CCF">
      <w:pPr>
        <w:pStyle w:val="ConsPlusNonformat"/>
        <w:jc w:val="both"/>
      </w:pPr>
      <w:r>
        <w:t xml:space="preserve"> органов государственной власти Архангельской области, утвержденной указом</w:t>
      </w:r>
    </w:p>
    <w:p w:rsidR="00444CCF" w:rsidRDefault="00444CCF">
      <w:pPr>
        <w:pStyle w:val="ConsPlusNonformat"/>
        <w:jc w:val="both"/>
      </w:pPr>
      <w:r>
        <w:t xml:space="preserve">                     Губернатора Архангельской области</w:t>
      </w:r>
    </w:p>
    <w:p w:rsidR="00172421" w:rsidRDefault="00172421">
      <w:pPr>
        <w:pStyle w:val="ConsPlusNonformat"/>
        <w:jc w:val="both"/>
      </w:pPr>
    </w:p>
    <w:p w:rsidR="00444CCF" w:rsidRDefault="00444CCF">
      <w:pPr>
        <w:pStyle w:val="ConsPlusNonformat"/>
        <w:jc w:val="both"/>
      </w:pPr>
      <w:r>
        <w:t>___________________________________      __________________________________</w:t>
      </w:r>
    </w:p>
    <w:p w:rsidR="00444CCF" w:rsidRDefault="00444CCF">
      <w:pPr>
        <w:pStyle w:val="ConsPlusNonformat"/>
        <w:jc w:val="both"/>
      </w:pPr>
      <w:r>
        <w:t xml:space="preserve">             (подпись)                          (фамилия и инициалы)</w:t>
      </w:r>
    </w:p>
    <w:p w:rsidR="00444CCF" w:rsidRDefault="00444CCF">
      <w:pPr>
        <w:pStyle w:val="ConsPlusNonformat"/>
        <w:jc w:val="both"/>
      </w:pPr>
      <w:r>
        <w:t xml:space="preserve">    М.П.</w:t>
      </w:r>
    </w:p>
    <w:p w:rsidR="00444CCF" w:rsidRDefault="00444CCF">
      <w:pPr>
        <w:pStyle w:val="ConsPlusNonformat"/>
        <w:jc w:val="both"/>
      </w:pPr>
      <w:r>
        <w:t>"_____" _________________ 20___ г.</w:t>
      </w:r>
    </w:p>
    <w:p w:rsidR="00444CCF" w:rsidRDefault="00444CCF">
      <w:pPr>
        <w:pStyle w:val="ConsPlusNonformat"/>
        <w:jc w:val="both"/>
      </w:pPr>
      <w:r>
        <w:t>Дата приема документов "____" ___________ _________ года</w:t>
      </w:r>
    </w:p>
    <w:p w:rsidR="00444CCF" w:rsidRDefault="00444CCF">
      <w:pPr>
        <w:pStyle w:val="ConsPlusNonformat"/>
        <w:jc w:val="both"/>
      </w:pPr>
      <w:r>
        <w:t>Документы приняты _________________________________________________________</w:t>
      </w:r>
    </w:p>
    <w:p w:rsidR="00444CCF" w:rsidRDefault="00444CCF">
      <w:pPr>
        <w:pStyle w:val="ConsPlusNonformat"/>
        <w:jc w:val="both"/>
      </w:pPr>
      <w:r>
        <w:t xml:space="preserve">                               </w:t>
      </w:r>
      <w:proofErr w:type="gramStart"/>
      <w:r>
        <w:t>(подпись, фамилия, инициалы,</w:t>
      </w:r>
      <w:proofErr w:type="gramEnd"/>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должность сотрудника уполномоченного структурного подразделения</w:t>
      </w:r>
    </w:p>
    <w:p w:rsidR="00444CCF" w:rsidRDefault="00444CCF">
      <w:pPr>
        <w:pStyle w:val="ConsPlusNonformat"/>
        <w:jc w:val="both"/>
      </w:pPr>
      <w:r>
        <w:t>___________________________________________________________________________</w:t>
      </w:r>
    </w:p>
    <w:p w:rsidR="00444CCF" w:rsidRDefault="00444CCF">
      <w:pPr>
        <w:pStyle w:val="ConsPlusNonformat"/>
        <w:jc w:val="both"/>
      </w:pPr>
      <w:r>
        <w:t xml:space="preserve">      администрации Губернатора Архангельской области и Правительства</w:t>
      </w:r>
    </w:p>
    <w:p w:rsidR="00444CCF" w:rsidRDefault="00444CCF">
      <w:pPr>
        <w:pStyle w:val="ConsPlusNonformat"/>
        <w:jc w:val="both"/>
      </w:pPr>
      <w:r>
        <w:t xml:space="preserve">                          </w:t>
      </w:r>
      <w:proofErr w:type="gramStart"/>
      <w:r>
        <w:t>Архангельской области)</w:t>
      </w:r>
      <w:proofErr w:type="gramEnd"/>
    </w:p>
    <w:p w:rsidR="00444CCF" w:rsidRDefault="00444CCF">
      <w:pPr>
        <w:pStyle w:val="ConsPlusNormal"/>
        <w:jc w:val="both"/>
      </w:pPr>
    </w:p>
    <w:p w:rsidR="00444CCF" w:rsidRDefault="00444CCF" w:rsidP="00172421">
      <w:pPr>
        <w:pStyle w:val="ConsPlusNormal"/>
        <w:jc w:val="right"/>
        <w:outlineLvl w:val="1"/>
      </w:pPr>
      <w:r>
        <w:lastRenderedPageBreak/>
        <w:t>Приложение N 2</w:t>
      </w:r>
      <w:r w:rsidR="00172421">
        <w:t xml:space="preserve"> </w:t>
      </w:r>
      <w:r>
        <w:t>к Положению о звании</w:t>
      </w:r>
    </w:p>
    <w:p w:rsidR="00444CCF" w:rsidRDefault="00444CCF">
      <w:pPr>
        <w:pStyle w:val="ConsPlusNormal"/>
        <w:jc w:val="right"/>
      </w:pPr>
      <w:r>
        <w:t>"Почетный гражданин</w:t>
      </w:r>
      <w:r w:rsidR="00172421">
        <w:t xml:space="preserve"> </w:t>
      </w:r>
      <w:r>
        <w:t>Архангельской области"</w:t>
      </w:r>
    </w:p>
    <w:p w:rsidR="00444CCF" w:rsidRDefault="00444CCF">
      <w:pPr>
        <w:pStyle w:val="ConsPlusNormal"/>
        <w:jc w:val="both"/>
      </w:pPr>
    </w:p>
    <w:p w:rsidR="00444CCF" w:rsidRDefault="00444CCF">
      <w:pPr>
        <w:pStyle w:val="ConsPlusNormal"/>
        <w:jc w:val="center"/>
      </w:pPr>
      <w:bookmarkStart w:id="6" w:name="Par358"/>
      <w:bookmarkEnd w:id="6"/>
      <w:r>
        <w:t>СПРАВКА</w:t>
      </w:r>
    </w:p>
    <w:p w:rsidR="00444CCF" w:rsidRDefault="00444CCF">
      <w:pPr>
        <w:pStyle w:val="ConsPlusNormal"/>
        <w:jc w:val="center"/>
      </w:pPr>
      <w:r>
        <w:t>О ФИНАНСОВО-ЭКОНОМИЧЕСКОМ СОСТОЯНИИ</w:t>
      </w:r>
    </w:p>
    <w:p w:rsidR="00444CCF" w:rsidRDefault="00444C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1373"/>
        <w:gridCol w:w="1275"/>
        <w:gridCol w:w="1276"/>
        <w:gridCol w:w="1418"/>
      </w:tblGrid>
      <w:tr w:rsidR="00444CCF" w:rsidRPr="00172421" w:rsidTr="00172421">
        <w:tc>
          <w:tcPr>
            <w:tcW w:w="4785" w:type="dxa"/>
            <w:vMerge w:val="restart"/>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Финансово-экономические показатели организации</w:t>
            </w:r>
          </w:p>
        </w:tc>
        <w:tc>
          <w:tcPr>
            <w:tcW w:w="5342" w:type="dxa"/>
            <w:gridSpan w:val="4"/>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Отчетные периоды (по годам)</w:t>
            </w:r>
          </w:p>
        </w:tc>
      </w:tr>
      <w:tr w:rsidR="00444CCF" w:rsidRPr="00172421" w:rsidTr="00172421">
        <w:tc>
          <w:tcPr>
            <w:tcW w:w="4785" w:type="dxa"/>
            <w:vMerge/>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первый год</w:t>
            </w: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второй год</w:t>
            </w: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третий год</w:t>
            </w: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текущий год</w:t>
            </w: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jc w:val="center"/>
              <w:rPr>
                <w:sz w:val="20"/>
                <w:szCs w:val="20"/>
              </w:rPr>
            </w:pPr>
            <w:r w:rsidRPr="00172421">
              <w:rPr>
                <w:sz w:val="20"/>
                <w:szCs w:val="20"/>
              </w:rPr>
              <w:t>5</w:t>
            </w: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1. Стоимость основных фондов и средств, величина активов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2. Численность работающих (чел.)</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3. Объем реализации продукции, работ, услуг в физическом выражении</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4. Объем реализации продукции, работ, услуг в стоимостном выражении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5. Чистая прибыль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6. Рентабельность предприятия</w:t>
            </w:r>
            <w:proofErr w:type="gramStart"/>
            <w:r w:rsidRPr="00172421">
              <w:rPr>
                <w:sz w:val="20"/>
                <w:szCs w:val="20"/>
              </w:rPr>
              <w:t xml:space="preserve"> (%)</w:t>
            </w:r>
            <w:proofErr w:type="gramEnd"/>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7. Среднемесячная заработная плата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8. Сумма уплаченных налогов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федеральный бюджет</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областной бюджет</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государственные внебюджетные фонды</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 xml:space="preserve">9. Наличие и размер просроченной задолженности по платежам (тыс. руб.): </w:t>
            </w:r>
            <w:hyperlink w:anchor="Par479" w:tooltip="&lt;*&gt; При наличии реструктурированной задолженности по налоговым и иным обязательным платежам представлять документы, подтверждающие факт реструктуризации задолженности, а также сведения о динамике ее погашения в соответствии с учрежденным графиком." w:history="1">
              <w:r w:rsidRPr="00172421">
                <w:rPr>
                  <w:color w:val="0000FF"/>
                  <w:sz w:val="20"/>
                  <w:szCs w:val="20"/>
                </w:rPr>
                <w:t>&lt;*&gt;</w:t>
              </w:r>
            </w:hyperlink>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федеральный бюджет</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областной бюджет</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в государственные внебюджетные фонды</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по заработной плате</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10. Кредиторская задолженность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 xml:space="preserve">в том числе </w:t>
            </w:r>
            <w:proofErr w:type="gramStart"/>
            <w:r w:rsidRPr="00172421">
              <w:rPr>
                <w:sz w:val="20"/>
                <w:szCs w:val="20"/>
              </w:rPr>
              <w:t>просроченная</w:t>
            </w:r>
            <w:proofErr w:type="gramEnd"/>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11. Дебиторская задолженность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 xml:space="preserve">в том числе </w:t>
            </w:r>
            <w:proofErr w:type="gramStart"/>
            <w:r w:rsidRPr="00172421">
              <w:rPr>
                <w:sz w:val="20"/>
                <w:szCs w:val="20"/>
              </w:rPr>
              <w:t>просроченная</w:t>
            </w:r>
            <w:proofErr w:type="gramEnd"/>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r w:rsidR="00444CCF" w:rsidRPr="00172421" w:rsidTr="00172421">
        <w:tc>
          <w:tcPr>
            <w:tcW w:w="478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r w:rsidRPr="00172421">
              <w:rPr>
                <w:sz w:val="20"/>
                <w:szCs w:val="20"/>
              </w:rPr>
              <w:t>12. Сумма уплаченных штрафов за нарушения, выявленные органами технического (неналогового) регулирования (тыс. руб.)</w:t>
            </w:r>
          </w:p>
        </w:tc>
        <w:tc>
          <w:tcPr>
            <w:tcW w:w="1373"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4CCF" w:rsidRPr="00172421" w:rsidRDefault="00444CCF">
            <w:pPr>
              <w:pStyle w:val="ConsPlusNormal"/>
              <w:rPr>
                <w:sz w:val="20"/>
                <w:szCs w:val="20"/>
              </w:rPr>
            </w:pPr>
          </w:p>
        </w:tc>
      </w:tr>
    </w:tbl>
    <w:p w:rsidR="00444CCF" w:rsidRDefault="00444CCF">
      <w:pPr>
        <w:pStyle w:val="ConsPlusNormal"/>
        <w:ind w:firstLine="540"/>
        <w:jc w:val="both"/>
      </w:pPr>
      <w:r>
        <w:t>--------------------------------</w:t>
      </w:r>
    </w:p>
    <w:p w:rsidR="00444CCF" w:rsidRDefault="00444CCF" w:rsidP="00172421">
      <w:pPr>
        <w:pStyle w:val="ConsPlusNormal"/>
        <w:spacing w:before="240"/>
        <w:ind w:firstLine="540"/>
        <w:jc w:val="both"/>
        <w:rPr>
          <w:sz w:val="2"/>
          <w:szCs w:val="2"/>
        </w:rPr>
      </w:pPr>
      <w:bookmarkStart w:id="7" w:name="Par479"/>
      <w:bookmarkEnd w:id="7"/>
      <w:r>
        <w:t>&lt;*&gt; При наличии реструктурированной задолженности по налоговым и иным обязательным платежам представлять документы, подтверждающие факт реструктуризации задолженности, а также сведения о динамике ее погашения в соответствии с учрежденным графиком.</w:t>
      </w:r>
    </w:p>
    <w:sectPr w:rsidR="00444CCF" w:rsidSect="00172421">
      <w:headerReference w:type="default" r:id="rId65"/>
      <w:footerReference w:type="default" r:id="rId66"/>
      <w:pgSz w:w="11906" w:h="16838"/>
      <w:pgMar w:top="851" w:right="566" w:bottom="851" w:left="1133"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B3" w:rsidRDefault="00CF3AB3">
      <w:pPr>
        <w:spacing w:after="0" w:line="240" w:lineRule="auto"/>
      </w:pPr>
      <w:r>
        <w:separator/>
      </w:r>
    </w:p>
  </w:endnote>
  <w:endnote w:type="continuationSeparator" w:id="0">
    <w:p w:rsidR="00CF3AB3" w:rsidRDefault="00CF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CF" w:rsidRPr="00172421" w:rsidRDefault="00444CCF" w:rsidP="001724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B3" w:rsidRDefault="00CF3AB3">
      <w:pPr>
        <w:spacing w:after="0" w:line="240" w:lineRule="auto"/>
      </w:pPr>
      <w:r>
        <w:separator/>
      </w:r>
    </w:p>
  </w:footnote>
  <w:footnote w:type="continuationSeparator" w:id="0">
    <w:p w:rsidR="00CF3AB3" w:rsidRDefault="00CF3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CF" w:rsidRPr="00172421" w:rsidRDefault="00444CCF" w:rsidP="00172421">
    <w:pPr>
      <w:pStyle w:val="a3"/>
    </w:pPr>
    <w:r w:rsidRPr="0017242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21"/>
    <w:rsid w:val="00172421"/>
    <w:rsid w:val="00444CCF"/>
    <w:rsid w:val="005357C9"/>
    <w:rsid w:val="0085176E"/>
    <w:rsid w:val="00A41A65"/>
    <w:rsid w:val="00CF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72421"/>
    <w:pPr>
      <w:tabs>
        <w:tab w:val="center" w:pos="4677"/>
        <w:tab w:val="right" w:pos="9355"/>
      </w:tabs>
    </w:pPr>
  </w:style>
  <w:style w:type="character" w:customStyle="1" w:styleId="a4">
    <w:name w:val="Верхний колонтитул Знак"/>
    <w:basedOn w:val="a0"/>
    <w:link w:val="a3"/>
    <w:uiPriority w:val="99"/>
    <w:locked/>
    <w:rsid w:val="00172421"/>
    <w:rPr>
      <w:rFonts w:cs="Times New Roman"/>
    </w:rPr>
  </w:style>
  <w:style w:type="paragraph" w:styleId="a5">
    <w:name w:val="footer"/>
    <w:basedOn w:val="a"/>
    <w:link w:val="a6"/>
    <w:uiPriority w:val="99"/>
    <w:unhideWhenUsed/>
    <w:rsid w:val="00172421"/>
    <w:pPr>
      <w:tabs>
        <w:tab w:val="center" w:pos="4677"/>
        <w:tab w:val="right" w:pos="9355"/>
      </w:tabs>
    </w:pPr>
  </w:style>
  <w:style w:type="character" w:customStyle="1" w:styleId="a6">
    <w:name w:val="Нижний колонтитул Знак"/>
    <w:basedOn w:val="a0"/>
    <w:link w:val="a5"/>
    <w:uiPriority w:val="99"/>
    <w:locked/>
    <w:rsid w:val="001724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72421"/>
    <w:pPr>
      <w:tabs>
        <w:tab w:val="center" w:pos="4677"/>
        <w:tab w:val="right" w:pos="9355"/>
      </w:tabs>
    </w:pPr>
  </w:style>
  <w:style w:type="character" w:customStyle="1" w:styleId="a4">
    <w:name w:val="Верхний колонтитул Знак"/>
    <w:basedOn w:val="a0"/>
    <w:link w:val="a3"/>
    <w:uiPriority w:val="99"/>
    <w:locked/>
    <w:rsid w:val="00172421"/>
    <w:rPr>
      <w:rFonts w:cs="Times New Roman"/>
    </w:rPr>
  </w:style>
  <w:style w:type="paragraph" w:styleId="a5">
    <w:name w:val="footer"/>
    <w:basedOn w:val="a"/>
    <w:link w:val="a6"/>
    <w:uiPriority w:val="99"/>
    <w:unhideWhenUsed/>
    <w:rsid w:val="00172421"/>
    <w:pPr>
      <w:tabs>
        <w:tab w:val="center" w:pos="4677"/>
        <w:tab w:val="right" w:pos="9355"/>
      </w:tabs>
    </w:pPr>
  </w:style>
  <w:style w:type="character" w:customStyle="1" w:styleId="a6">
    <w:name w:val="Нижний колонтитул Знак"/>
    <w:basedOn w:val="a0"/>
    <w:link w:val="a5"/>
    <w:uiPriority w:val="99"/>
    <w:locked/>
    <w:rsid w:val="001724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08370&amp;date=19.07.2023&amp;dst=100015&amp;field=134" TargetMode="External"/><Relationship Id="rId21" Type="http://schemas.openxmlformats.org/officeDocument/2006/relationships/hyperlink" Target="https://login.consultant.ru/link/?req=doc&amp;base=RLAW013&amp;n=49314&amp;date=19.07.2023&amp;dst=100023&amp;field=134" TargetMode="External"/><Relationship Id="rId34" Type="http://schemas.openxmlformats.org/officeDocument/2006/relationships/hyperlink" Target="https://login.consultant.ru/link/?req=doc&amp;base=RLAW013&amp;n=79345&amp;date=19.07.2023&amp;dst=100013&amp;field=134" TargetMode="External"/><Relationship Id="rId42" Type="http://schemas.openxmlformats.org/officeDocument/2006/relationships/hyperlink" Target="https://login.consultant.ru/link/?req=doc&amp;base=RLAW013&amp;n=38584&amp;date=19.07.2023&amp;dst=100066&amp;field=134" TargetMode="External"/><Relationship Id="rId47" Type="http://schemas.openxmlformats.org/officeDocument/2006/relationships/hyperlink" Target="https://login.consultant.ru/link/?req=doc&amp;base=RLAW013&amp;n=49314&amp;date=19.07.2023&amp;dst=100024&amp;field=134" TargetMode="External"/><Relationship Id="rId50" Type="http://schemas.openxmlformats.org/officeDocument/2006/relationships/hyperlink" Target="https://login.consultant.ru/link/?req=doc&amp;base=RLAW013&amp;n=49314&amp;date=19.07.2023&amp;dst=100024&amp;field=134" TargetMode="External"/><Relationship Id="rId55" Type="http://schemas.openxmlformats.org/officeDocument/2006/relationships/hyperlink" Target="https://login.consultant.ru/link/?req=doc&amp;base=LAW&amp;n=438471&amp;date=19.07.2023" TargetMode="External"/><Relationship Id="rId63" Type="http://schemas.openxmlformats.org/officeDocument/2006/relationships/hyperlink" Target="https://login.consultant.ru/link/?req=doc&amp;base=RLAW013&amp;n=130114&amp;date=19.07.2023&amp;dst=100021&amp;field=134" TargetMode="External"/><Relationship Id="rId68" Type="http://schemas.openxmlformats.org/officeDocument/2006/relationships/theme" Target="theme/theme1.xml"/><Relationship Id="rId7" Type="http://schemas.openxmlformats.org/officeDocument/2006/relationships/hyperlink" Target="https://login.consultant.ru/link/?req=doc&amp;base=RLAW013&amp;n=38584&amp;date=19.07.2023&amp;dst=10006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30114&amp;date=19.07.2023&amp;dst=100018&amp;field=134" TargetMode="External"/><Relationship Id="rId29" Type="http://schemas.openxmlformats.org/officeDocument/2006/relationships/hyperlink" Target="https://login.consultant.ru/link/?req=doc&amp;base=RLAW013&amp;n=129500&amp;date=19.07.2023" TargetMode="External"/><Relationship Id="rId11" Type="http://schemas.openxmlformats.org/officeDocument/2006/relationships/hyperlink" Target="https://login.consultant.ru/link/?req=doc&amp;base=RLAW013&amp;n=71009&amp;date=19.07.2023&amp;dst=100039&amp;field=134" TargetMode="External"/><Relationship Id="rId24" Type="http://schemas.openxmlformats.org/officeDocument/2006/relationships/hyperlink" Target="https://login.consultant.ru/link/?req=doc&amp;base=RLAW013&amp;n=79345&amp;date=19.07.2023&amp;dst=100010&amp;field=134" TargetMode="External"/><Relationship Id="rId32" Type="http://schemas.openxmlformats.org/officeDocument/2006/relationships/hyperlink" Target="https://login.consultant.ru/link/?req=doc&amp;base=RLAW013&amp;n=49314&amp;date=19.07.2023&amp;dst=100024&amp;field=134" TargetMode="External"/><Relationship Id="rId37" Type="http://schemas.openxmlformats.org/officeDocument/2006/relationships/hyperlink" Target="https://login.consultant.ru/link/?req=doc&amp;base=RLAW013&amp;n=38584&amp;date=19.07.2023&amp;dst=100063&amp;field=134" TargetMode="External"/><Relationship Id="rId40" Type="http://schemas.openxmlformats.org/officeDocument/2006/relationships/hyperlink" Target="https://login.consultant.ru/link/?req=doc&amp;base=RLAW013&amp;n=38584&amp;date=19.07.2023&amp;dst=100064&amp;field=134" TargetMode="External"/><Relationship Id="rId45" Type="http://schemas.openxmlformats.org/officeDocument/2006/relationships/hyperlink" Target="https://login.consultant.ru/link/?req=doc&amp;base=RLAW013&amp;n=49314&amp;date=19.07.2023&amp;dst=100028&amp;field=134" TargetMode="External"/><Relationship Id="rId53" Type="http://schemas.openxmlformats.org/officeDocument/2006/relationships/hyperlink" Target="https://login.consultant.ru/link/?req=doc&amp;base=RLAW013&amp;n=49314&amp;date=19.07.2023&amp;dst=100024&amp;field=134" TargetMode="External"/><Relationship Id="rId58" Type="http://schemas.openxmlformats.org/officeDocument/2006/relationships/hyperlink" Target="https://login.consultant.ru/link/?req=doc&amp;base=RLAW013&amp;n=38584&amp;date=19.07.2023&amp;dst=100074&amp;field=134"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RLAW013&amp;n=79345&amp;date=19.07.2023&amp;dst=100017&amp;field=134" TargetMode="External"/><Relationship Id="rId19" Type="http://schemas.openxmlformats.org/officeDocument/2006/relationships/hyperlink" Target="https://login.consultant.ru/link/?req=doc&amp;base=RLAW013&amp;n=38584&amp;date=19.07.2023&amp;dst=100060&amp;field=134" TargetMode="External"/><Relationship Id="rId14" Type="http://schemas.openxmlformats.org/officeDocument/2006/relationships/hyperlink" Target="https://login.consultant.ru/link/?req=doc&amp;base=RLAW013&amp;n=108370&amp;date=19.07.2023&amp;dst=100015&amp;field=134" TargetMode="External"/><Relationship Id="rId22" Type="http://schemas.openxmlformats.org/officeDocument/2006/relationships/hyperlink" Target="https://login.consultant.ru/link/?req=doc&amp;base=RLAW013&amp;n=54162&amp;date=19.07.2023&amp;dst=100014&amp;field=134" TargetMode="External"/><Relationship Id="rId27" Type="http://schemas.openxmlformats.org/officeDocument/2006/relationships/hyperlink" Target="https://login.consultant.ru/link/?req=doc&amp;base=RLAW013&amp;n=111034&amp;date=19.07.2023&amp;dst=100012&amp;field=134" TargetMode="External"/><Relationship Id="rId30" Type="http://schemas.openxmlformats.org/officeDocument/2006/relationships/hyperlink" Target="https://login.consultant.ru/link/?req=doc&amp;base=RLAW013&amp;n=49314&amp;date=19.07.2023&amp;dst=100025&amp;field=134" TargetMode="External"/><Relationship Id="rId35" Type="http://schemas.openxmlformats.org/officeDocument/2006/relationships/hyperlink" Target="https://login.consultant.ru/link/?req=doc&amp;base=RLAW013&amp;n=130114&amp;date=19.07.2023&amp;dst=100019&amp;field=134" TargetMode="External"/><Relationship Id="rId43" Type="http://schemas.openxmlformats.org/officeDocument/2006/relationships/hyperlink" Target="https://login.consultant.ru/link/?req=doc&amp;base=RLAW013&amp;n=38584&amp;date=19.07.2023&amp;dst=100067&amp;field=134" TargetMode="External"/><Relationship Id="rId48" Type="http://schemas.openxmlformats.org/officeDocument/2006/relationships/hyperlink" Target="https://login.consultant.ru/link/?req=doc&amp;base=RLAW013&amp;n=54162&amp;date=19.07.2023&amp;dst=100015&amp;field=134" TargetMode="External"/><Relationship Id="rId56" Type="http://schemas.openxmlformats.org/officeDocument/2006/relationships/hyperlink" Target="https://login.consultant.ru/link/?req=doc&amp;base=RLAW013&amp;n=41477&amp;date=19.07.2023&amp;dst=100015&amp;field=134" TargetMode="External"/><Relationship Id="rId64" Type="http://schemas.openxmlformats.org/officeDocument/2006/relationships/hyperlink" Target="https://login.consultant.ru/link/?req=doc&amp;base=LAW&amp;n=449555&amp;date=19.07.2023&amp;dst=2360&amp;field=134" TargetMode="External"/><Relationship Id="rId8" Type="http://schemas.openxmlformats.org/officeDocument/2006/relationships/hyperlink" Target="https://login.consultant.ru/link/?req=doc&amp;base=RLAW013&amp;n=41477&amp;date=19.07.2023&amp;dst=100015&amp;field=134" TargetMode="External"/><Relationship Id="rId51" Type="http://schemas.openxmlformats.org/officeDocument/2006/relationships/hyperlink" Target="https://login.consultant.ru/link/?req=doc&amp;base=RLAW013&amp;n=54162&amp;date=19.07.2023&amp;dst=100015&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013&amp;n=79345&amp;date=19.07.2023&amp;dst=100010&amp;field=134" TargetMode="External"/><Relationship Id="rId17" Type="http://schemas.openxmlformats.org/officeDocument/2006/relationships/hyperlink" Target="https://login.consultant.ru/link/?req=doc&amp;base=RLAW013&amp;n=129500&amp;date=19.07.2023&amp;dst=100053&amp;field=134" TargetMode="External"/><Relationship Id="rId25" Type="http://schemas.openxmlformats.org/officeDocument/2006/relationships/hyperlink" Target="https://login.consultant.ru/link/?req=doc&amp;base=RLAW013&amp;n=105433&amp;date=19.07.2023&amp;dst=100005&amp;field=134" TargetMode="External"/><Relationship Id="rId33" Type="http://schemas.openxmlformats.org/officeDocument/2006/relationships/hyperlink" Target="https://login.consultant.ru/link/?req=doc&amp;base=RLAW013&amp;n=79345&amp;date=19.07.2023&amp;dst=100012&amp;field=134" TargetMode="External"/><Relationship Id="rId38" Type="http://schemas.openxmlformats.org/officeDocument/2006/relationships/hyperlink" Target="https://login.consultant.ru/link/?req=doc&amp;base=RLAW013&amp;n=49314&amp;date=19.07.2023&amp;dst=100026&amp;field=134" TargetMode="External"/><Relationship Id="rId46" Type="http://schemas.openxmlformats.org/officeDocument/2006/relationships/hyperlink" Target="https://login.consultant.ru/link/?req=doc&amp;base=RLAW013&amp;n=38584&amp;date=19.07.2023&amp;dst=100069&amp;field=134" TargetMode="External"/><Relationship Id="rId59" Type="http://schemas.openxmlformats.org/officeDocument/2006/relationships/hyperlink" Target="https://login.consultant.ru/link/?req=doc&amp;base=RLAW013&amp;n=54162&amp;date=19.07.2023&amp;dst=100016&amp;field=134" TargetMode="External"/><Relationship Id="rId67" Type="http://schemas.openxmlformats.org/officeDocument/2006/relationships/fontTable" Target="fontTable.xml"/><Relationship Id="rId20" Type="http://schemas.openxmlformats.org/officeDocument/2006/relationships/hyperlink" Target="https://login.consultant.ru/link/?req=doc&amp;base=RLAW013&amp;n=41477&amp;date=19.07.2023&amp;dst=100015&amp;field=134" TargetMode="External"/><Relationship Id="rId41" Type="http://schemas.openxmlformats.org/officeDocument/2006/relationships/hyperlink" Target="https://login.consultant.ru/link/?req=doc&amp;base=RLAW013&amp;n=49314&amp;date=19.07.2023&amp;dst=100027&amp;field=134" TargetMode="External"/><Relationship Id="rId54" Type="http://schemas.openxmlformats.org/officeDocument/2006/relationships/hyperlink" Target="https://login.consultant.ru/link/?req=doc&amp;base=RLAW013&amp;n=54162&amp;date=19.07.2023&amp;dst=100015&amp;field=134" TargetMode="External"/><Relationship Id="rId62" Type="http://schemas.openxmlformats.org/officeDocument/2006/relationships/hyperlink" Target="https://login.consultant.ru/link/?req=doc&amp;base=RLAW013&amp;n=108370&amp;date=19.07.2023&amp;dst=100015&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013&amp;n=111034&amp;date=19.07.2023&amp;dst=100012&amp;field=134" TargetMode="External"/><Relationship Id="rId23" Type="http://schemas.openxmlformats.org/officeDocument/2006/relationships/hyperlink" Target="https://login.consultant.ru/link/?req=doc&amp;base=RLAW013&amp;n=71009&amp;date=19.07.2023&amp;dst=100039&amp;field=134" TargetMode="External"/><Relationship Id="rId28" Type="http://schemas.openxmlformats.org/officeDocument/2006/relationships/hyperlink" Target="https://login.consultant.ru/link/?req=doc&amp;base=RLAW013&amp;n=130114&amp;date=19.07.2023&amp;dst=100018&amp;field=134" TargetMode="External"/><Relationship Id="rId36" Type="http://schemas.openxmlformats.org/officeDocument/2006/relationships/hyperlink" Target="https://login.consultant.ru/link/?req=doc&amp;base=RLAW013&amp;n=79345&amp;date=19.07.2023&amp;dst=100016&amp;field=134" TargetMode="External"/><Relationship Id="rId49" Type="http://schemas.openxmlformats.org/officeDocument/2006/relationships/hyperlink" Target="https://login.consultant.ru/link/?req=doc&amp;base=RLAW013&amp;n=38584&amp;date=19.07.2023&amp;dst=100070&amp;field=134" TargetMode="External"/><Relationship Id="rId57" Type="http://schemas.openxmlformats.org/officeDocument/2006/relationships/hyperlink" Target="https://login.consultant.ru/link/?req=doc&amp;base=RLAW013&amp;n=38584&amp;date=19.07.2023&amp;dst=100073&amp;field=134" TargetMode="External"/><Relationship Id="rId10" Type="http://schemas.openxmlformats.org/officeDocument/2006/relationships/hyperlink" Target="https://login.consultant.ru/link/?req=doc&amp;base=RLAW013&amp;n=54162&amp;date=19.07.2023&amp;dst=100014&amp;field=134" TargetMode="External"/><Relationship Id="rId31" Type="http://schemas.openxmlformats.org/officeDocument/2006/relationships/hyperlink" Target="https://login.consultant.ru/link/?req=doc&amp;base=RLAW013&amp;n=71009&amp;date=19.07.2023&amp;dst=100040&amp;field=134" TargetMode="External"/><Relationship Id="rId44" Type="http://schemas.openxmlformats.org/officeDocument/2006/relationships/hyperlink" Target="https://login.consultant.ru/link/?req=doc&amp;base=RLAW013&amp;n=38584&amp;date=19.07.2023&amp;dst=100068&amp;field=134" TargetMode="External"/><Relationship Id="rId52" Type="http://schemas.openxmlformats.org/officeDocument/2006/relationships/hyperlink" Target="https://login.consultant.ru/link/?req=doc&amp;base=RLAW013&amp;n=38584&amp;date=19.07.2023&amp;dst=100070&amp;field=134" TargetMode="External"/><Relationship Id="rId60" Type="http://schemas.openxmlformats.org/officeDocument/2006/relationships/hyperlink" Target="https://login.consultant.ru/link/?req=doc&amp;base=RLAW013&amp;n=71009&amp;date=19.07.2023&amp;dst=100041&amp;field=134"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13&amp;n=49314&amp;date=19.07.2023&amp;dst=100016&amp;field=134" TargetMode="External"/><Relationship Id="rId13" Type="http://schemas.openxmlformats.org/officeDocument/2006/relationships/hyperlink" Target="https://login.consultant.ru/link/?req=doc&amp;base=RLAW013&amp;n=105433&amp;date=19.07.2023&amp;dst=100005&amp;field=134" TargetMode="External"/><Relationship Id="rId18" Type="http://schemas.openxmlformats.org/officeDocument/2006/relationships/hyperlink" Target="https://login.consultant.ru/link/?req=doc&amp;base=RLAW013&amp;n=49314&amp;date=19.07.2023&amp;dst=100017&amp;field=134" TargetMode="External"/><Relationship Id="rId39" Type="http://schemas.openxmlformats.org/officeDocument/2006/relationships/hyperlink" Target="https://login.consultant.ru/link/?req=doc&amp;base=RLAW013&amp;n=105433&amp;date=19.07.2023&amp;dst=1000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4046</Words>
  <Characters>23067</Characters>
  <Application>Microsoft Office Word</Application>
  <DocSecurity>2</DocSecurity>
  <Lines>192</Lines>
  <Paragraphs>54</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 Архангельской обл. от 03.12.2008 N 85(ред. от 27.01.2023)"Об утверждении Положения о звании "Почетный гражданин Архангельской области"</vt:lpstr>
    </vt:vector>
  </TitlesOfParts>
  <Company>КонсультантПлюс Версия 4022.00.55</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 Архангельской обл. от 03.12.2008 N 85(ред. от 27.01.2023)"Об утверждении Положения о звании "Почетный гражданин Архангельской области"</dc:title>
  <dc:creator>Кобелева Светлана Борисовна</dc:creator>
  <cp:lastModifiedBy>Мальханова Лариса Павловна</cp:lastModifiedBy>
  <cp:revision>2</cp:revision>
  <cp:lastPrinted>2023-07-19T06:43:00Z</cp:lastPrinted>
  <dcterms:created xsi:type="dcterms:W3CDTF">2024-09-13T09:22:00Z</dcterms:created>
  <dcterms:modified xsi:type="dcterms:W3CDTF">2024-09-13T09:22:00Z</dcterms:modified>
</cp:coreProperties>
</file>