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7DA" w:rsidRPr="00AB133B" w:rsidRDefault="00E417DA" w:rsidP="00E41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категорий граждан, имеющих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1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право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1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приобретение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1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жилья в рамках Программы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«Жилье для российской семьи»</w:t>
      </w:r>
      <w:r w:rsidRPr="00AB1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417DA" w:rsidRDefault="00E417DA" w:rsidP="00E41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AB1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B13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проживающие в жилом помещении, которое в установленном законодательством Российской Федерации порядке признано непригодным для проживания, либо в жилом помещении в многоквартирном доме, который в установленном законодательством Российской Федерации порядке признан аварийным и подлежащим сносу или реконструкции (аварийный жилой фонд), независимо от размеров занимаемого жилого помещения.</w:t>
      </w:r>
      <w:proofErr w:type="gramEnd"/>
    </w:p>
    <w:p w:rsidR="00E417DA" w:rsidRPr="00AB133B" w:rsidRDefault="00E417DA" w:rsidP="00E41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AB1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B13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состоящие на учете в качестве нуждающихся в жилых помещениях, предоставляемых по договорам социального найма, по основаниям, которые установлены статьей 51 Жилищного кодекса Российской Федерации, а также граждане, признанные нуждающимися в жилых помещениях, предоставляемых по договорам социального найма, по указанным основаниям, но не состоящие на таком учете.</w:t>
      </w:r>
      <w:proofErr w:type="gramEnd"/>
    </w:p>
    <w:p w:rsidR="00E417DA" w:rsidRPr="00AB133B" w:rsidRDefault="00E417DA" w:rsidP="00E41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AB1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Граждане, для которых основным местом работы является работа:</w:t>
      </w:r>
    </w:p>
    <w:p w:rsidR="00E417DA" w:rsidRPr="00AB133B" w:rsidRDefault="00E417DA" w:rsidP="00E41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33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государственных образовательных организациях Архангельской области и муниципальных образовательных организациях муниципальных образований Архангельской области;</w:t>
      </w:r>
    </w:p>
    <w:p w:rsidR="00E417DA" w:rsidRPr="00AB133B" w:rsidRDefault="00E417DA" w:rsidP="00E41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33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государственных медицинских организациях Архангельской области;</w:t>
      </w:r>
    </w:p>
    <w:p w:rsidR="00E417DA" w:rsidRPr="00AB133B" w:rsidRDefault="00E417DA" w:rsidP="00E41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33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государственных учреждениях культуры Архангельской области и муниципальных учреждениях культуры муниципальных образований Архангельской области;</w:t>
      </w:r>
    </w:p>
    <w:p w:rsidR="00E417DA" w:rsidRPr="00AB133B" w:rsidRDefault="00E417DA" w:rsidP="00E41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33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государственных учреждениях социальной защиты населения Архангельской области и муниципальных учреждениях социальной защиты населения муниципальных образований Архангельской области;</w:t>
      </w:r>
    </w:p>
    <w:p w:rsidR="00E417DA" w:rsidRPr="00AB133B" w:rsidRDefault="00E417DA" w:rsidP="00E41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33B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 государственных учреждениях физической культуры и спорта Архангельской области и муниципальных учреждениях физической культуры и спорта муниципальных образований Архангельской области.</w:t>
      </w:r>
    </w:p>
    <w:p w:rsidR="00E417DA" w:rsidRPr="00AB133B" w:rsidRDefault="00E417DA" w:rsidP="00E41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AB1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Граждане, для которых работа в организациях оборонно-промышленного комплекса, включенных в установленном Правительством Российской Федерации порядке в сводный реестр организаций оборонно-промышленного комплекса, независимо от организационно-правовой формы таких организаций является основным местом работы.</w:t>
      </w:r>
    </w:p>
    <w:p w:rsidR="00E417DA" w:rsidRPr="00AB133B" w:rsidRDefault="00E417DA" w:rsidP="00E41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Преимущественное право</w:t>
      </w:r>
      <w:r w:rsidRPr="00AB1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приобретение жилья экономического класса в рамках программы "</w:t>
      </w:r>
      <w:bookmarkStart w:id="0" w:name="_GoBack"/>
      <w:bookmarkEnd w:id="0"/>
      <w:r w:rsidRPr="00AB133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Жилье для российской семьи" имеют граждане, указанные в абзаце первом настоящего пункта перечня.</w:t>
      </w:r>
    </w:p>
    <w:p w:rsidR="00E417DA" w:rsidRPr="00AB133B" w:rsidRDefault="00E417DA" w:rsidP="00E41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AB1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Граждане, являющиеся участниками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года N 637 "О мерах по оказанию содействия добровольному переселению в Российскую Федерацию соотечественников, проживающих за рубежом".</w:t>
      </w:r>
    </w:p>
    <w:p w:rsidR="00E417DA" w:rsidRPr="00AB133B" w:rsidRDefault="00E417DA" w:rsidP="00E41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33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AB133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B133B">
        <w:rPr>
          <w:rFonts w:ascii="Times New Roman" w:eastAsia="Times New Roman" w:hAnsi="Times New Roman" w:cs="Times New Roman"/>
          <w:sz w:val="24"/>
          <w:szCs w:val="24"/>
          <w:lang w:eastAsia="ru-RU"/>
        </w:rPr>
        <w:t>. 5 введен постановлением Правительства Архангельской области от 24.03.2015 N 108-пп)</w:t>
      </w:r>
    </w:p>
    <w:p w:rsidR="00E417DA" w:rsidRPr="00AB133B" w:rsidRDefault="00E417DA" w:rsidP="00E41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AB1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приобретение жилья экономического класса в рамках программы "Жилье для российской семьи" предоставляется гражданам, указанным в пунктах 1 - 3 настоящего перечня, не получавшим ранее мер государственной поддержки по улучшению жилищных условий за счет </w:t>
      </w:r>
      <w:proofErr w:type="gramStart"/>
      <w:r w:rsidRPr="00AB133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бюджетов всех уровней бюджетной системы Российской Федерации</w:t>
      </w:r>
      <w:proofErr w:type="gramEnd"/>
      <w:r w:rsidRPr="00AB13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24D9" w:rsidRDefault="006B24D9"/>
    <w:sectPr w:rsidR="006B2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7F"/>
    <w:rsid w:val="0018667F"/>
    <w:rsid w:val="006B24D9"/>
    <w:rsid w:val="00E4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Евгеньевич Гудим-Левкович</dc:creator>
  <cp:keywords/>
  <dc:description/>
  <cp:lastModifiedBy>Георгий Евгеньевич Гудим-Левкович</cp:lastModifiedBy>
  <cp:revision>2</cp:revision>
  <dcterms:created xsi:type="dcterms:W3CDTF">2016-02-26T10:05:00Z</dcterms:created>
  <dcterms:modified xsi:type="dcterms:W3CDTF">2016-02-26T10:05:00Z</dcterms:modified>
</cp:coreProperties>
</file>