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E" w:rsidRDefault="000B56F5" w:rsidP="003F09FD">
      <w:pPr>
        <w:ind w:left="4678"/>
        <w:jc w:val="center"/>
      </w:pPr>
      <w:r>
        <w:t>УТВЕРЖДЕН</w:t>
      </w:r>
      <w:r w:rsidR="003F09FD">
        <w:t xml:space="preserve"> </w:t>
      </w:r>
    </w:p>
    <w:p w:rsidR="003F09FD" w:rsidRDefault="003F09FD" w:rsidP="003F09FD">
      <w:pPr>
        <w:ind w:left="4678"/>
        <w:jc w:val="center"/>
      </w:pPr>
      <w:r>
        <w:t>распоряжением Главы</w:t>
      </w:r>
    </w:p>
    <w:p w:rsidR="003F09FD" w:rsidRDefault="003F09FD" w:rsidP="003F09FD">
      <w:pPr>
        <w:ind w:left="4678"/>
        <w:jc w:val="center"/>
      </w:pPr>
      <w:r>
        <w:t>городского округа "Город Архангельск"</w:t>
      </w:r>
    </w:p>
    <w:p w:rsidR="003F09FD" w:rsidRDefault="00A1394B" w:rsidP="003F09FD">
      <w:pPr>
        <w:ind w:left="4678"/>
        <w:jc w:val="center"/>
      </w:pPr>
      <w:r>
        <w:rPr>
          <w:bCs/>
          <w:szCs w:val="36"/>
        </w:rPr>
        <w:t>от 1 февраля 2022 г. № 490р</w:t>
      </w:r>
      <w:bookmarkStart w:id="0" w:name="_GoBack"/>
      <w:bookmarkEnd w:id="0"/>
    </w:p>
    <w:p w:rsidR="003F09FD" w:rsidRDefault="003F09FD" w:rsidP="003F09FD">
      <w:pPr>
        <w:jc w:val="center"/>
      </w:pPr>
    </w:p>
    <w:p w:rsidR="003F09FD" w:rsidRPr="003F09FD" w:rsidRDefault="003F09FD" w:rsidP="003F09FD">
      <w:pPr>
        <w:jc w:val="center"/>
      </w:pPr>
    </w:p>
    <w:p w:rsidR="003F09FD" w:rsidRDefault="00836277" w:rsidP="003F09FD">
      <w:pPr>
        <w:jc w:val="center"/>
        <w:rPr>
          <w:b/>
          <w:szCs w:val="28"/>
        </w:rPr>
      </w:pPr>
      <w:r>
        <w:rPr>
          <w:b/>
        </w:rPr>
        <w:t xml:space="preserve">Проект </w:t>
      </w:r>
      <w:r w:rsidR="000338BD" w:rsidRPr="000338BD">
        <w:rPr>
          <w:b/>
          <w:szCs w:val="28"/>
        </w:rPr>
        <w:t xml:space="preserve">внесения изменений в проект планировки района </w:t>
      </w:r>
    </w:p>
    <w:p w:rsidR="003F09FD" w:rsidRDefault="004E6A01" w:rsidP="003F09F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0338BD" w:rsidRPr="000338BD">
        <w:rPr>
          <w:b/>
          <w:szCs w:val="28"/>
        </w:rPr>
        <w:t>Варавино-Фактория</w:t>
      </w:r>
      <w:r>
        <w:rPr>
          <w:b/>
          <w:szCs w:val="28"/>
        </w:rPr>
        <w:t>"</w:t>
      </w:r>
      <w:r w:rsidR="000338BD" w:rsidRPr="000338BD">
        <w:rPr>
          <w:b/>
          <w:szCs w:val="28"/>
        </w:rPr>
        <w:t xml:space="preserve"> муниципального образования </w:t>
      </w:r>
    </w:p>
    <w:p w:rsidR="00836277" w:rsidRDefault="004E6A01" w:rsidP="003F09FD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0338BD" w:rsidRPr="000338B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0338BD" w:rsidRPr="000338BD">
        <w:rPr>
          <w:b/>
          <w:szCs w:val="28"/>
        </w:rPr>
        <w:t xml:space="preserve"> в части территории в границах ул. Воронина В.И., ул. Русанова и просп. Ленинградского площадью 11,3434 га</w:t>
      </w:r>
    </w:p>
    <w:p w:rsidR="000338BD" w:rsidRPr="00836277" w:rsidRDefault="000338BD" w:rsidP="003F09FD">
      <w:pPr>
        <w:jc w:val="center"/>
        <w:rPr>
          <w:b/>
        </w:rPr>
      </w:pPr>
    </w:p>
    <w:p w:rsidR="000338BD" w:rsidRPr="000338BD" w:rsidRDefault="000338BD" w:rsidP="003F09FD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338BD">
        <w:rPr>
          <w:rFonts w:ascii="Times New Roman" w:hAnsi="Times New Roman"/>
          <w:sz w:val="28"/>
          <w:szCs w:val="28"/>
          <w:lang w:eastAsia="en-US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инфраструктур.</w:t>
      </w:r>
    </w:p>
    <w:p w:rsidR="000338BD" w:rsidRDefault="000338BD" w:rsidP="003F09FD">
      <w:pPr>
        <w:pStyle w:val="afc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338BD" w:rsidRDefault="000338BD" w:rsidP="003F09FD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338BD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0B56F5" w:rsidRPr="000338BD" w:rsidRDefault="000B56F5" w:rsidP="003F09FD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8BD" w:rsidRPr="002B5699" w:rsidRDefault="000338BD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Проект планировки территории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в границах ул. Воронина В.И., ул. Русанова, </w:t>
      </w:r>
      <w:r w:rsidR="004E6A01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>просп. Ленинградского площадью 11,3434 га разработан проектной организацией ИП Нечаева Л.Н.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Основанием для разработки проекта являются:</w:t>
      </w:r>
    </w:p>
    <w:p w:rsidR="000338BD" w:rsidRPr="002B5699" w:rsidRDefault="000338B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Задание на внесение изменений в проект планировки района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Варавино-Фактория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в части территории в границах ул. Воронина В.И., ул. Русанова, просп. Ленинградского площадью 11,3434 га (далее – проект планировки территории), утвержденное распоряжением Главы городского округа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от 29 сентября 2021 года №3959р;</w:t>
      </w:r>
    </w:p>
    <w:p w:rsidR="000338BD" w:rsidRPr="002B5699" w:rsidRDefault="000338BD" w:rsidP="002B5699">
      <w:pPr>
        <w:pStyle w:val="afc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Проект выполнен в соответствии с:</w:t>
      </w:r>
    </w:p>
    <w:p w:rsidR="000338BD" w:rsidRPr="002B5699" w:rsidRDefault="000338BD" w:rsidP="000B56F5">
      <w:pPr>
        <w:pStyle w:val="afc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Градостроительным Кодексом </w:t>
      </w:r>
      <w:r w:rsidR="004E6A01">
        <w:rPr>
          <w:rFonts w:ascii="Times New Roman" w:hAnsi="Times New Roman"/>
          <w:sz w:val="28"/>
          <w:szCs w:val="28"/>
          <w:lang w:eastAsia="en-US"/>
        </w:rPr>
        <w:t>Российской Федерации</w:t>
      </w:r>
      <w:r w:rsidRPr="002B5699">
        <w:rPr>
          <w:rFonts w:ascii="Times New Roman" w:hAnsi="Times New Roman"/>
          <w:sz w:val="28"/>
          <w:szCs w:val="28"/>
          <w:lang w:eastAsia="en-US"/>
        </w:rPr>
        <w:t>;</w:t>
      </w:r>
    </w:p>
    <w:p w:rsidR="000338BD" w:rsidRPr="002B5699" w:rsidRDefault="000338BD" w:rsidP="000B56F5">
      <w:pPr>
        <w:pStyle w:val="afc"/>
        <w:spacing w:line="240" w:lineRule="auto"/>
        <w:ind w:left="709" w:firstLine="0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Земельным кодексом </w:t>
      </w:r>
      <w:r w:rsidR="004E6A01">
        <w:rPr>
          <w:rFonts w:ascii="Times New Roman" w:hAnsi="Times New Roman"/>
          <w:sz w:val="28"/>
          <w:szCs w:val="28"/>
          <w:lang w:eastAsia="en-US"/>
        </w:rPr>
        <w:t>Российской Федерации</w:t>
      </w:r>
      <w:r w:rsidRPr="002B5699">
        <w:rPr>
          <w:rFonts w:ascii="Times New Roman" w:hAnsi="Times New Roman"/>
          <w:sz w:val="28"/>
          <w:szCs w:val="28"/>
          <w:lang w:eastAsia="en-US"/>
        </w:rPr>
        <w:t>;</w:t>
      </w:r>
    </w:p>
    <w:p w:rsidR="000338BD" w:rsidRPr="002B5699" w:rsidRDefault="000338BD" w:rsidP="000B56F5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СП 42.13330.2016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Градостроительство. Планировка и застройка городских и сельских поселений. Актуализированная редакция </w:t>
      </w:r>
      <w:r w:rsidR="003F09FD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>СНиП 2.07.01-89*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;</w:t>
      </w:r>
    </w:p>
    <w:p w:rsidR="000338BD" w:rsidRPr="002B5699" w:rsidRDefault="000B56F5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енеральным планом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, утвержденн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ым постановлением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министерства строительства и архите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ктуры Архангельской области от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2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2020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№37-п;</w:t>
      </w:r>
    </w:p>
    <w:p w:rsidR="000338BD" w:rsidRPr="004E6A01" w:rsidRDefault="000338B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Правилами землепользования и застройки городского округа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, утвержденн</w:t>
      </w:r>
      <w:r w:rsidR="004E6A01">
        <w:rPr>
          <w:rFonts w:ascii="Times New Roman" w:hAnsi="Times New Roman"/>
          <w:sz w:val="28"/>
          <w:szCs w:val="28"/>
          <w:lang w:eastAsia="en-US"/>
        </w:rPr>
        <w:t>ыми</w:t>
      </w:r>
      <w:r w:rsidR="000B56F5">
        <w:rPr>
          <w:rFonts w:ascii="Times New Roman" w:hAnsi="Times New Roman"/>
          <w:sz w:val="28"/>
          <w:szCs w:val="28"/>
          <w:lang w:eastAsia="en-US"/>
        </w:rPr>
        <w:t xml:space="preserve"> </w:t>
      </w:r>
      <w:hyperlink r:id="rId9" w:history="1"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постановлением 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инистерства строительства 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br/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и архитектуры Архангельской области от 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t>29</w:t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 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t>сентября</w:t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 202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t>0</w:t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 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t>года</w:t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 xml:space="preserve"> № </w:t>
        </w:r>
        <w:r w:rsidR="004E6A01">
          <w:rPr>
            <w:rFonts w:ascii="Times New Roman" w:hAnsi="Times New Roman"/>
            <w:sz w:val="28"/>
            <w:szCs w:val="28"/>
            <w:lang w:eastAsia="en-US"/>
          </w:rPr>
          <w:t>68</w:t>
        </w:r>
        <w:r w:rsidRPr="002B5699">
          <w:rPr>
            <w:rFonts w:ascii="Times New Roman" w:hAnsi="Times New Roman"/>
            <w:sz w:val="28"/>
            <w:szCs w:val="28"/>
            <w:lang w:eastAsia="en-US"/>
          </w:rPr>
          <w:t>-п</w:t>
        </w:r>
      </w:hyperlink>
      <w:r w:rsidR="004E6A01">
        <w:rPr>
          <w:sz w:val="28"/>
          <w:szCs w:val="28"/>
        </w:rPr>
        <w:t xml:space="preserve"> </w:t>
      </w:r>
      <w:r w:rsidR="004E6A01">
        <w:rPr>
          <w:sz w:val="28"/>
          <w:szCs w:val="28"/>
        </w:rPr>
        <w:br/>
      </w:r>
      <w:r w:rsidR="004E6A01" w:rsidRPr="004E6A01">
        <w:rPr>
          <w:rFonts w:ascii="Times New Roman" w:hAnsi="Times New Roman"/>
          <w:sz w:val="28"/>
          <w:szCs w:val="28"/>
        </w:rPr>
        <w:t>(с изменениями)</w:t>
      </w:r>
      <w:r w:rsidRPr="004E6A01">
        <w:rPr>
          <w:rFonts w:ascii="Times New Roman" w:hAnsi="Times New Roman"/>
          <w:sz w:val="28"/>
          <w:szCs w:val="28"/>
          <w:lang w:eastAsia="en-US"/>
        </w:rPr>
        <w:t>;</w:t>
      </w:r>
    </w:p>
    <w:p w:rsidR="000338BD" w:rsidRDefault="000B56F5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роектом планировки района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Варавино-Фактория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, утвержденн</w:t>
      </w:r>
      <w:r w:rsidR="004E6A01">
        <w:rPr>
          <w:rFonts w:ascii="Times New Roman" w:hAnsi="Times New Roman"/>
          <w:sz w:val="28"/>
          <w:szCs w:val="28"/>
          <w:lang w:eastAsia="en-US"/>
        </w:rPr>
        <w:t>ым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распоряжением мэра города Архангельска от 27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 февраля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2015 </w:t>
      </w:r>
      <w:r w:rsidR="004E6A01">
        <w:rPr>
          <w:rFonts w:ascii="Times New Roman" w:hAnsi="Times New Roman"/>
          <w:sz w:val="28"/>
          <w:szCs w:val="28"/>
          <w:lang w:eastAsia="en-US"/>
        </w:rPr>
        <w:t>года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517 р (с изменениями);</w:t>
      </w:r>
    </w:p>
    <w:p w:rsidR="003F09FD" w:rsidRPr="002B5699" w:rsidRDefault="003F09F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338BD" w:rsidRPr="002B5699" w:rsidRDefault="000B56F5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естными нормативами градостроительного проектирования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утвержденны</w:t>
      </w:r>
      <w:r>
        <w:rPr>
          <w:rFonts w:ascii="Times New Roman" w:hAnsi="Times New Roman"/>
          <w:sz w:val="28"/>
          <w:szCs w:val="28"/>
          <w:lang w:eastAsia="en-US"/>
        </w:rPr>
        <w:t>ми р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ешением Архангельской городской Думы от 20</w:t>
      </w:r>
      <w:r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>2017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3F09F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567; </w:t>
      </w:r>
    </w:p>
    <w:p w:rsidR="000338BD" w:rsidRPr="002B5699" w:rsidRDefault="000338B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СанПиН 2.2.1/2.1.1.1200-03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Санитарно-защитные зоны и санитарная классификация предприятий, сооружений и иных объектов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;</w:t>
      </w:r>
    </w:p>
    <w:p w:rsidR="000338BD" w:rsidRPr="002B5699" w:rsidRDefault="000338B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иными законами и нормативными правовыми актами, Российской Федерации, Архангельской области, </w:t>
      </w:r>
      <w:r w:rsidR="004E6A01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Согласно заданию на внесение изменений в проект планировки указанной территории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  <w:lang w:eastAsia="en-US"/>
        </w:rPr>
        <w:t>в границах</w:t>
      </w:r>
      <w:r w:rsidRPr="002B5699">
        <w:rPr>
          <w:sz w:val="28"/>
          <w:szCs w:val="28"/>
        </w:rPr>
        <w:t xml:space="preserve"> </w:t>
      </w:r>
      <w:r w:rsidR="004E6A01">
        <w:rPr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>ул. Воронина В.И., ул. Русанова, просп. Ленинградского площадью 11,3434 га, проект разрабатывается в один этап.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Целями разработки проекта являются:</w:t>
      </w:r>
    </w:p>
    <w:p w:rsidR="000338BD" w:rsidRPr="002B5699" w:rsidRDefault="000338B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размещение здания магазина на участке с кадастровым номером 29:22:070207:1 на проекте планировки района Варавино-Фактория</w:t>
      </w:r>
      <w:r w:rsidR="000B56F5">
        <w:rPr>
          <w:rFonts w:ascii="Times New Roman" w:hAnsi="Times New Roman"/>
          <w:sz w:val="28"/>
          <w:szCs w:val="28"/>
          <w:lang w:eastAsia="en-US"/>
        </w:rPr>
        <w:t>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Проект планировки определяет:</w:t>
      </w:r>
    </w:p>
    <w:p w:rsidR="000338BD" w:rsidRPr="002B5699" w:rsidRDefault="000338BD" w:rsidP="004E6A01">
      <w:pPr>
        <w:pStyle w:val="afc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концепцию архитектурно-пространственного развития проектируемой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5699">
        <w:rPr>
          <w:rFonts w:ascii="Times New Roman" w:hAnsi="Times New Roman"/>
          <w:sz w:val="28"/>
          <w:szCs w:val="28"/>
          <w:lang w:eastAsia="en-US"/>
        </w:rPr>
        <w:t>территории;</w:t>
      </w:r>
    </w:p>
    <w:p w:rsidR="000338BD" w:rsidRPr="002B5699" w:rsidRDefault="000338BD" w:rsidP="004E6A01">
      <w:pPr>
        <w:pStyle w:val="afc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параметры застройки;</w:t>
      </w:r>
    </w:p>
    <w:p w:rsidR="000338BD" w:rsidRPr="002B5699" w:rsidRDefault="000338BD" w:rsidP="004E6A01">
      <w:pPr>
        <w:pStyle w:val="afc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организацию улично-дорожной сети и транспортного обслуживания;</w:t>
      </w:r>
    </w:p>
    <w:p w:rsidR="000338BD" w:rsidRPr="002B5699" w:rsidRDefault="000338BD" w:rsidP="004E6A01">
      <w:pPr>
        <w:pStyle w:val="afc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развитие системы социал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ьного обслуживания, инженерного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оборудования и благоустройства, развитие рекреационных территорий </w:t>
      </w:r>
      <w:r w:rsidR="004E6A01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>и системы озеленения.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Графические материалы разработаны с использованием сведений </w:t>
      </w:r>
      <w:r w:rsidR="004E6A01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из информационной системы обеспечения градостроительной деятельности </w:t>
      </w:r>
      <w:r w:rsidR="004E6A01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="004E6A01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в масштабе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1:500, предоставленной заказчику департаментом градостроительства в бумажном </w:t>
      </w:r>
      <w:r w:rsidR="004E6A01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>и электронном виде.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Основная (утвержда</w:t>
      </w:r>
      <w:r w:rsidR="004E6A01">
        <w:rPr>
          <w:rFonts w:ascii="Times New Roman" w:hAnsi="Times New Roman"/>
          <w:sz w:val="28"/>
          <w:szCs w:val="28"/>
          <w:lang w:eastAsia="en-US"/>
        </w:rPr>
        <w:t xml:space="preserve">емая) часть проекта планировки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территории включает в себя: </w:t>
      </w:r>
    </w:p>
    <w:p w:rsidR="000338BD" w:rsidRPr="002B5699" w:rsidRDefault="000338BD" w:rsidP="004E6A01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инфраструктур;</w:t>
      </w:r>
    </w:p>
    <w:p w:rsidR="000338BD" w:rsidRPr="002B5699" w:rsidRDefault="000338BD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:rsidR="000338BD" w:rsidRPr="002B5699" w:rsidRDefault="000338BD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чертеж красных линий (см. лист 21.010-ППТ-ГЧ1-1);</w:t>
      </w:r>
    </w:p>
    <w:p w:rsidR="000338BD" w:rsidRDefault="000338BD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чертеж границ зон планируемого размещения объектов капитального строительства (см. лист 21.010-ППТ-ГЧ1-1)</w:t>
      </w:r>
      <w:r w:rsidR="004E6A01">
        <w:rPr>
          <w:rFonts w:ascii="Times New Roman" w:hAnsi="Times New Roman"/>
          <w:sz w:val="28"/>
          <w:szCs w:val="28"/>
          <w:lang w:eastAsia="en-US"/>
        </w:rPr>
        <w:t>.</w:t>
      </w:r>
    </w:p>
    <w:p w:rsidR="004E6A01" w:rsidRDefault="004E6A01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B56F5" w:rsidRPr="002B5699" w:rsidRDefault="000B56F5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0338BD" w:rsidRDefault="000338BD" w:rsidP="003F09FD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6A01">
        <w:rPr>
          <w:rFonts w:ascii="Times New Roman" w:hAnsi="Times New Roman"/>
          <w:sz w:val="28"/>
          <w:szCs w:val="28"/>
          <w:lang w:eastAsia="en-US"/>
        </w:rPr>
        <w:lastRenderedPageBreak/>
        <w:t>Градостроительная</w:t>
      </w:r>
      <w:r w:rsidRPr="002B569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E6A01">
        <w:rPr>
          <w:rFonts w:ascii="Times New Roman" w:hAnsi="Times New Roman"/>
          <w:sz w:val="28"/>
          <w:szCs w:val="28"/>
          <w:lang w:eastAsia="en-US"/>
        </w:rPr>
        <w:t>ситуация</w:t>
      </w:r>
    </w:p>
    <w:p w:rsidR="000B56F5" w:rsidRPr="002B5699" w:rsidRDefault="000B56F5" w:rsidP="003F09FD">
      <w:pPr>
        <w:pStyle w:val="afc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338BD" w:rsidRPr="002B5699" w:rsidRDefault="000338BD" w:rsidP="003F09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>Проектируемая территория расположена на правом берегу реки Северн</w:t>
      </w:r>
      <w:r w:rsidR="00306EBF">
        <w:rPr>
          <w:rFonts w:eastAsia="TimesNewRoman"/>
          <w:szCs w:val="28"/>
        </w:rPr>
        <w:t>ой</w:t>
      </w:r>
      <w:r w:rsidRPr="002B5699">
        <w:rPr>
          <w:rFonts w:eastAsia="TimesNewRoman"/>
          <w:szCs w:val="28"/>
        </w:rPr>
        <w:t xml:space="preserve"> Двин</w:t>
      </w:r>
      <w:r w:rsidR="00306EBF">
        <w:rPr>
          <w:rFonts w:eastAsia="TimesNewRoman"/>
          <w:szCs w:val="28"/>
        </w:rPr>
        <w:t>ы</w:t>
      </w:r>
      <w:r w:rsidRPr="002B5699">
        <w:rPr>
          <w:rFonts w:eastAsia="TimesNewRoman"/>
          <w:szCs w:val="28"/>
        </w:rPr>
        <w:t xml:space="preserve">, в центральной части района Варавино-Фактория города </w:t>
      </w:r>
      <w:r w:rsidR="00306EBF">
        <w:rPr>
          <w:rFonts w:eastAsia="TimesNewRoman"/>
          <w:szCs w:val="28"/>
        </w:rPr>
        <w:t xml:space="preserve">Архангельска. </w:t>
      </w:r>
      <w:r w:rsidRPr="002B5699">
        <w:rPr>
          <w:rFonts w:eastAsia="TimesNewRoman"/>
          <w:szCs w:val="28"/>
        </w:rPr>
        <w:t xml:space="preserve">Территория в границах разработки проекта планировки составляет </w:t>
      </w:r>
      <w:r w:rsidRPr="002B5699">
        <w:rPr>
          <w:szCs w:val="28"/>
        </w:rPr>
        <w:t>11,3434 га</w:t>
      </w:r>
      <w:r w:rsidRPr="002B5699">
        <w:rPr>
          <w:rFonts w:eastAsia="TimesNewRoman"/>
          <w:szCs w:val="28"/>
        </w:rPr>
        <w:t>.</w:t>
      </w:r>
    </w:p>
    <w:p w:rsidR="000338BD" w:rsidRPr="002B5699" w:rsidRDefault="000338BD" w:rsidP="003F09FD">
      <w:pPr>
        <w:widowControl w:val="0"/>
        <w:autoSpaceDE w:val="0"/>
        <w:autoSpaceDN w:val="0"/>
        <w:adjustRightInd w:val="0"/>
        <w:ind w:firstLine="709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 xml:space="preserve">Границами разработки проекта планировки являются: </w:t>
      </w:r>
    </w:p>
    <w:p w:rsidR="000338BD" w:rsidRPr="002B5699" w:rsidRDefault="000338BD" w:rsidP="003F09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 xml:space="preserve">с восточной стороны – ул. Воронина В.И, </w:t>
      </w:r>
    </w:p>
    <w:p w:rsidR="000338BD" w:rsidRPr="002B5699" w:rsidRDefault="000338BD" w:rsidP="003F09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 xml:space="preserve">с юго-восточной стороны – ул. Русанова, </w:t>
      </w:r>
    </w:p>
    <w:p w:rsidR="000338BD" w:rsidRPr="002B5699" w:rsidRDefault="000338BD" w:rsidP="003F09FD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>с юго-западной стороны – внутриквартальным проездом.</w:t>
      </w:r>
    </w:p>
    <w:p w:rsidR="000338BD" w:rsidRPr="002B5699" w:rsidRDefault="000B56F5" w:rsidP="003F09FD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Проектируемая </w:t>
      </w:r>
      <w:r w:rsidR="000338BD" w:rsidRPr="002B5699">
        <w:rPr>
          <w:rFonts w:ascii="Times New Roman" w:eastAsia="TimesNewRoman" w:hAnsi="Times New Roman"/>
          <w:sz w:val="28"/>
          <w:szCs w:val="28"/>
        </w:rPr>
        <w:t>территория не является центром города, но на данны</w:t>
      </w:r>
      <w:r>
        <w:rPr>
          <w:rFonts w:ascii="Times New Roman" w:eastAsia="TimesNewRoman" w:hAnsi="Times New Roman"/>
          <w:sz w:val="28"/>
          <w:szCs w:val="28"/>
        </w:rPr>
        <w:t xml:space="preserve">й момент активно развивается и </w:t>
      </w:r>
      <w:r w:rsidR="000338BD" w:rsidRPr="002B5699">
        <w:rPr>
          <w:rFonts w:ascii="Times New Roman" w:eastAsia="TimesNewRoman" w:hAnsi="Times New Roman"/>
          <w:sz w:val="28"/>
          <w:szCs w:val="28"/>
        </w:rPr>
        <w:t xml:space="preserve">имеет хорошо сформировавшуюся систему магистральных улиц и транспортных связей с другими частями города </w:t>
      </w:r>
      <w:r w:rsidR="00306EBF">
        <w:rPr>
          <w:rFonts w:ascii="Times New Roman" w:eastAsia="TimesNewRoman" w:hAnsi="Times New Roman"/>
          <w:sz w:val="28"/>
          <w:szCs w:val="28"/>
        </w:rPr>
        <w:br/>
      </w:r>
      <w:r w:rsidR="000338BD" w:rsidRPr="002B5699">
        <w:rPr>
          <w:rFonts w:ascii="Times New Roman" w:eastAsia="TimesNewRoman" w:hAnsi="Times New Roman"/>
          <w:sz w:val="28"/>
          <w:szCs w:val="28"/>
        </w:rPr>
        <w:t>и загородными территориями, а</w:t>
      </w:r>
      <w:r w:rsidR="00306EBF">
        <w:rPr>
          <w:rFonts w:ascii="Times New Roman" w:eastAsia="TimesNewRoman" w:hAnsi="Times New Roman"/>
          <w:sz w:val="28"/>
          <w:szCs w:val="28"/>
        </w:rPr>
        <w:t xml:space="preserve"> также развитую инфраструктуру </w:t>
      </w:r>
      <w:r w:rsidR="000338BD" w:rsidRPr="002B5699">
        <w:rPr>
          <w:rFonts w:ascii="Times New Roman" w:eastAsia="TimesNewRoman" w:hAnsi="Times New Roman"/>
          <w:sz w:val="28"/>
          <w:szCs w:val="28"/>
        </w:rPr>
        <w:t>и сферу обслуживания населения.</w:t>
      </w:r>
    </w:p>
    <w:p w:rsidR="000338BD" w:rsidRPr="002B5699" w:rsidRDefault="000338BD" w:rsidP="003F09FD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Планировочная структура и архитектурно-пространственное решение проекта планировки разработаны в соответствии с общими принципами, заложенными в </w:t>
      </w:r>
      <w:r w:rsidR="000B56F5">
        <w:rPr>
          <w:rFonts w:ascii="Times New Roman" w:hAnsi="Times New Roman"/>
          <w:sz w:val="28"/>
          <w:szCs w:val="28"/>
          <w:lang w:eastAsia="en-US"/>
        </w:rPr>
        <w:t>г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енеральном плане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B56F5">
        <w:rPr>
          <w:rFonts w:ascii="Times New Roman" w:hAnsi="Times New Roman"/>
          <w:sz w:val="28"/>
          <w:szCs w:val="28"/>
          <w:lang w:eastAsia="en-US"/>
        </w:rPr>
        <w:t>,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и учитывает основные положения проекта планировки района Варавино-Фактория муниципального образования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06EBF">
        <w:rPr>
          <w:rFonts w:ascii="Times New Roman" w:hAnsi="Times New Roman"/>
          <w:sz w:val="28"/>
          <w:szCs w:val="28"/>
          <w:lang w:eastAsia="en-US"/>
        </w:rPr>
        <w:br/>
      </w:r>
      <w:r w:rsidRPr="002B5699">
        <w:rPr>
          <w:rFonts w:ascii="Times New Roman" w:hAnsi="Times New Roman"/>
          <w:sz w:val="28"/>
          <w:szCs w:val="28"/>
          <w:lang w:eastAsia="en-US"/>
        </w:rPr>
        <w:t>от 27</w:t>
      </w:r>
      <w:r w:rsidR="00306EBF">
        <w:rPr>
          <w:rFonts w:ascii="Times New Roman" w:hAnsi="Times New Roman"/>
          <w:sz w:val="28"/>
          <w:szCs w:val="28"/>
          <w:lang w:eastAsia="en-US"/>
        </w:rPr>
        <w:t xml:space="preserve"> февраля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2015 </w:t>
      </w:r>
      <w:r w:rsidR="00306EBF">
        <w:rPr>
          <w:rFonts w:ascii="Times New Roman" w:hAnsi="Times New Roman"/>
          <w:sz w:val="28"/>
          <w:szCs w:val="28"/>
          <w:lang w:eastAsia="en-US"/>
        </w:rPr>
        <w:t>года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306E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5699">
        <w:rPr>
          <w:rFonts w:ascii="Times New Roman" w:hAnsi="Times New Roman"/>
          <w:sz w:val="28"/>
          <w:szCs w:val="28"/>
          <w:lang w:eastAsia="en-US"/>
        </w:rPr>
        <w:t>517 р (с изменениями).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В основу предлагаемого градостроительного решения заложены следующие основные принципы: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рациональная планировочная организация территории;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создание условий для благоприятной экологической среды жизнедеятельности;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создание законченных ансамблей застройки и системы композиционных акцентов;</w:t>
      </w:r>
    </w:p>
    <w:p w:rsidR="000338BD" w:rsidRPr="002B5699" w:rsidRDefault="000338BD" w:rsidP="00306EBF">
      <w:pPr>
        <w:pStyle w:val="afc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сохранение существующей планировочной застройки и системы композиционных акцентов;</w:t>
      </w:r>
    </w:p>
    <w:p w:rsidR="000338BD" w:rsidRPr="002B5699" w:rsidRDefault="000338BD" w:rsidP="00306EBF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>организация транспортных и пешеходных потоков.</w:t>
      </w:r>
    </w:p>
    <w:p w:rsidR="000338BD" w:rsidRPr="002B5699" w:rsidRDefault="000338BD" w:rsidP="002B5699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hAnsi="Times New Roman"/>
          <w:sz w:val="28"/>
          <w:szCs w:val="28"/>
          <w:lang w:eastAsia="en-US"/>
        </w:rPr>
        <w:t xml:space="preserve">Архитектурно-планировочное решение проектируемого района выполнено с учетом существующей ситуации. </w:t>
      </w:r>
    </w:p>
    <w:p w:rsidR="000338BD" w:rsidRPr="002B5699" w:rsidRDefault="000338BD" w:rsidP="002B5699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В настоящее время исследуемая территория, относящаяся к району Варавино-Фактория,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застроена многоквартирными жилыми домами.</w:t>
      </w:r>
    </w:p>
    <w:p w:rsidR="000338BD" w:rsidRPr="002B5699" w:rsidRDefault="000338BD" w:rsidP="002B5699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В корректировке проекта планировки закладываются следующие принципы:</w:t>
      </w:r>
    </w:p>
    <w:p w:rsidR="000338BD" w:rsidRPr="002B5699" w:rsidRDefault="000338BD" w:rsidP="00306EBF">
      <w:pPr>
        <w:ind w:firstLine="709"/>
        <w:jc w:val="both"/>
        <w:rPr>
          <w:szCs w:val="28"/>
          <w:lang w:eastAsia="en-US"/>
        </w:rPr>
      </w:pPr>
      <w:r w:rsidRPr="002B5699">
        <w:rPr>
          <w:rFonts w:eastAsia="TimesNewRoman"/>
          <w:szCs w:val="28"/>
        </w:rPr>
        <w:t xml:space="preserve">формирование системы обслуживающих и деловых центров </w:t>
      </w:r>
      <w:r w:rsidR="00306EBF">
        <w:rPr>
          <w:rFonts w:eastAsia="TimesNewRoman"/>
          <w:szCs w:val="28"/>
        </w:rPr>
        <w:t xml:space="preserve">на основных </w:t>
      </w:r>
      <w:r w:rsidRPr="002B5699">
        <w:rPr>
          <w:rFonts w:eastAsia="TimesNewRoman"/>
          <w:szCs w:val="28"/>
        </w:rPr>
        <w:t>планировочных направлениях и композиционных узлах;</w:t>
      </w:r>
    </w:p>
    <w:p w:rsidR="000338BD" w:rsidRPr="002B5699" w:rsidRDefault="000338BD" w:rsidP="00306EBF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>формирование системы пешеходных зон в районе жилой застройки.</w:t>
      </w:r>
    </w:p>
    <w:p w:rsidR="000338BD" w:rsidRPr="002B5699" w:rsidRDefault="000338BD" w:rsidP="003F09FD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 xml:space="preserve">Традиционно сложившееся зонирование и структура района получают свое дальнейшее развитие в рамках утвержденного Генерального плана муниципального образования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Город Архангельск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.</w:t>
      </w:r>
    </w:p>
    <w:p w:rsidR="000338BD" w:rsidRPr="000B56F5" w:rsidRDefault="000338BD" w:rsidP="003F09FD">
      <w:pPr>
        <w:pStyle w:val="afc"/>
        <w:spacing w:line="240" w:lineRule="auto"/>
        <w:ind w:firstLine="709"/>
        <w:rPr>
          <w:rFonts w:ascii="Times New Roman" w:eastAsia="TimesNewRoman" w:hAnsi="Times New Roman"/>
          <w:spacing w:val="-4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 xml:space="preserve">Проектом предполагается организация внутренних пешеходных связей, </w:t>
      </w:r>
      <w:r w:rsidRPr="000B56F5">
        <w:rPr>
          <w:rFonts w:ascii="Times New Roman" w:eastAsia="TimesNewRoman" w:hAnsi="Times New Roman"/>
          <w:spacing w:val="-4"/>
          <w:sz w:val="28"/>
          <w:szCs w:val="28"/>
        </w:rPr>
        <w:t>обслуживающих жилые дома, а также организация подходов к предполагаемому зданию общественного назначения, размещаемому на проекте планировки.</w:t>
      </w:r>
    </w:p>
    <w:p w:rsidR="000338BD" w:rsidRDefault="000338BD" w:rsidP="00B112B9">
      <w:pPr>
        <w:widowControl w:val="0"/>
        <w:autoSpaceDE w:val="0"/>
        <w:autoSpaceDN w:val="0"/>
        <w:adjustRightInd w:val="0"/>
        <w:jc w:val="center"/>
        <w:rPr>
          <w:rFonts w:eastAsia="TimesNewRoman"/>
          <w:szCs w:val="28"/>
        </w:rPr>
      </w:pPr>
      <w:r w:rsidRPr="00306EBF">
        <w:rPr>
          <w:rFonts w:eastAsia="TimesNewRoman"/>
          <w:szCs w:val="28"/>
        </w:rPr>
        <w:lastRenderedPageBreak/>
        <w:t>Положения о размещении объектов капитального строительства</w:t>
      </w:r>
    </w:p>
    <w:p w:rsidR="00306EBF" w:rsidRPr="00306EBF" w:rsidRDefault="00306EBF" w:rsidP="003F09F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</w:rPr>
      </w:pPr>
    </w:p>
    <w:p w:rsidR="000338BD" w:rsidRDefault="000338BD" w:rsidP="00B112B9">
      <w:pPr>
        <w:pStyle w:val="afc"/>
        <w:spacing w:line="240" w:lineRule="auto"/>
        <w:ind w:firstLine="0"/>
        <w:jc w:val="center"/>
        <w:rPr>
          <w:rFonts w:ascii="Times New Roman" w:eastAsia="TimesNewRoman" w:hAnsi="Times New Roman"/>
          <w:sz w:val="28"/>
          <w:szCs w:val="28"/>
        </w:rPr>
      </w:pPr>
      <w:r w:rsidRPr="00306EBF">
        <w:rPr>
          <w:rFonts w:ascii="Times New Roman" w:eastAsia="TimesNewRoman" w:hAnsi="Times New Roman"/>
          <w:sz w:val="28"/>
          <w:szCs w:val="28"/>
        </w:rPr>
        <w:t>Размещение объектов федерального и регионального значения</w:t>
      </w:r>
    </w:p>
    <w:p w:rsidR="00306EBF" w:rsidRPr="00306EBF" w:rsidRDefault="00306EBF" w:rsidP="003F09FD">
      <w:pPr>
        <w:pStyle w:val="afc"/>
        <w:spacing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0338BD" w:rsidRDefault="000338BD" w:rsidP="003F09FD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На территории проектирования отсутствуют зоны планируемого ра</w:t>
      </w:r>
      <w:r w:rsidR="00306EBF">
        <w:rPr>
          <w:rFonts w:ascii="Times New Roman" w:eastAsia="TimesNewRoman" w:hAnsi="Times New Roman"/>
          <w:sz w:val="28"/>
          <w:szCs w:val="28"/>
        </w:rPr>
        <w:t xml:space="preserve">змещения объектов федерального </w:t>
      </w:r>
      <w:r w:rsidRPr="002B5699">
        <w:rPr>
          <w:rFonts w:ascii="Times New Roman" w:eastAsia="TimesNewRoman" w:hAnsi="Times New Roman"/>
          <w:sz w:val="28"/>
          <w:szCs w:val="28"/>
        </w:rPr>
        <w:t>и регионального значения</w:t>
      </w:r>
      <w:r w:rsidR="00B112B9">
        <w:rPr>
          <w:rFonts w:ascii="Times New Roman" w:eastAsia="TimesNewRoman" w:hAnsi="Times New Roman"/>
          <w:sz w:val="28"/>
          <w:szCs w:val="28"/>
        </w:rPr>
        <w:t>.</w:t>
      </w:r>
    </w:p>
    <w:p w:rsidR="00306EBF" w:rsidRPr="002B5699" w:rsidRDefault="00306EBF" w:rsidP="003F09FD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</w:p>
    <w:p w:rsidR="000338BD" w:rsidRDefault="000338BD" w:rsidP="00B112B9">
      <w:pPr>
        <w:pStyle w:val="afc"/>
        <w:spacing w:line="240" w:lineRule="auto"/>
        <w:ind w:firstLine="0"/>
        <w:jc w:val="center"/>
        <w:rPr>
          <w:rFonts w:ascii="Times New Roman" w:eastAsia="TimesNewRoman" w:hAnsi="Times New Roman"/>
          <w:sz w:val="28"/>
          <w:szCs w:val="28"/>
        </w:rPr>
      </w:pPr>
      <w:r w:rsidRPr="00306EBF">
        <w:rPr>
          <w:rFonts w:ascii="Times New Roman" w:eastAsia="TimesNewRoman" w:hAnsi="Times New Roman"/>
          <w:sz w:val="28"/>
          <w:szCs w:val="28"/>
        </w:rPr>
        <w:t>Размещение объектов местного значения</w:t>
      </w:r>
    </w:p>
    <w:p w:rsidR="00306EBF" w:rsidRPr="00306EBF" w:rsidRDefault="00306EBF" w:rsidP="003F09FD">
      <w:pPr>
        <w:pStyle w:val="afc"/>
        <w:spacing w:line="240" w:lineRule="auto"/>
        <w:jc w:val="center"/>
        <w:rPr>
          <w:rFonts w:ascii="Times New Roman" w:eastAsia="TimesNewRoman" w:hAnsi="Times New Roman"/>
          <w:sz w:val="28"/>
          <w:szCs w:val="28"/>
        </w:rPr>
      </w:pP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На территории проектирования расположены следующие объекты местного значения: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ул. Воронина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В.И.</w:t>
      </w:r>
      <w:r w:rsidRPr="002B5699">
        <w:rPr>
          <w:rFonts w:ascii="Times New Roman" w:eastAsia="TimesNewRoman" w:hAnsi="Times New Roman"/>
          <w:sz w:val="28"/>
          <w:szCs w:val="28"/>
        </w:rPr>
        <w:t>, 27 ,школа №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28 – 4-этажное здание;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ул. Воронина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В.И.</w:t>
      </w:r>
      <w:r w:rsidRPr="002B5699">
        <w:rPr>
          <w:rFonts w:ascii="Times New Roman" w:eastAsia="TimesNewRoman" w:hAnsi="Times New Roman"/>
          <w:sz w:val="28"/>
          <w:szCs w:val="28"/>
        </w:rPr>
        <w:t>, 23 ,стр.1 – здание ТП №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305;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Адреса иных существующих объектов капитального строительства, расположенных на территории проектирования: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ул. Воронина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В.И.</w:t>
      </w:r>
      <w:r w:rsidRPr="002B5699">
        <w:rPr>
          <w:rFonts w:ascii="Times New Roman" w:eastAsia="TimesNewRoman" w:hAnsi="Times New Roman"/>
          <w:sz w:val="28"/>
          <w:szCs w:val="28"/>
        </w:rPr>
        <w:t>, 25, ул. Воронина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В.И.</w:t>
      </w:r>
      <w:r w:rsidRPr="002B5699">
        <w:rPr>
          <w:rFonts w:ascii="Times New Roman" w:eastAsia="TimesNewRoman" w:hAnsi="Times New Roman"/>
          <w:sz w:val="28"/>
          <w:szCs w:val="28"/>
        </w:rPr>
        <w:t>, 25, корп. 1, корп.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2, корп.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3 – жилые 5-этажные здания;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ул. Воронина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В.И.</w:t>
      </w:r>
      <w:r w:rsidRPr="002B5699">
        <w:rPr>
          <w:rFonts w:ascii="Times New Roman" w:eastAsia="TimesNewRoman" w:hAnsi="Times New Roman"/>
          <w:sz w:val="28"/>
          <w:szCs w:val="28"/>
        </w:rPr>
        <w:t>, 23 – жилое 5-этажное здание;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просп. Ленинградский, 281,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корп</w:t>
      </w:r>
      <w:r w:rsidR="00B112B9">
        <w:rPr>
          <w:rFonts w:ascii="Times New Roman" w:eastAsia="TimesNewRoman" w:hAnsi="Times New Roman"/>
          <w:sz w:val="28"/>
          <w:szCs w:val="28"/>
        </w:rPr>
        <w:t>.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1, просп. Ленинградский, 283,</w:t>
      </w:r>
      <w:r w:rsidR="003F09FD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корп</w:t>
      </w:r>
      <w:r w:rsidR="00B112B9">
        <w:rPr>
          <w:rFonts w:ascii="Times New Roman" w:eastAsia="TimesNewRoman" w:hAnsi="Times New Roman"/>
          <w:sz w:val="28"/>
          <w:szCs w:val="28"/>
        </w:rPr>
        <w:t>. 1, просп. Ленинградский</w:t>
      </w:r>
      <w:r w:rsidRPr="002B5699">
        <w:rPr>
          <w:rFonts w:ascii="Times New Roman" w:eastAsia="TimesNewRoman" w:hAnsi="Times New Roman"/>
          <w:sz w:val="28"/>
          <w:szCs w:val="28"/>
        </w:rPr>
        <w:t>,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285, корп. 1 – жилые 9-этажные здания;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ул. Воронина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В.И.</w:t>
      </w:r>
      <w:r w:rsidRPr="002B5699">
        <w:rPr>
          <w:rFonts w:ascii="Times New Roman" w:eastAsia="TimesNewRoman" w:hAnsi="Times New Roman"/>
          <w:sz w:val="28"/>
          <w:szCs w:val="28"/>
        </w:rPr>
        <w:t>, 27 ,корп.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1 – административное 2-этажное здание;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просп. Ленинградский, 279, корп.</w:t>
      </w:r>
      <w:r w:rsidR="00B112B9">
        <w:rPr>
          <w:rFonts w:ascii="Times New Roman" w:eastAsia="TimesNewRoman" w:hAnsi="Times New 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2 – административное 2-этажное здание;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просп. Ленинградский, 285 – 1-этажное здание торгового назначения.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color w:val="000000" w:themeColor="text1"/>
          <w:sz w:val="28"/>
          <w:szCs w:val="28"/>
        </w:rPr>
      </w:pPr>
      <w:r w:rsidRPr="002B5699">
        <w:rPr>
          <w:rFonts w:ascii="Times New Roman" w:eastAsia="TimesNewRoman" w:hAnsi="Times New Roman"/>
          <w:color w:val="000000" w:themeColor="text1"/>
          <w:sz w:val="28"/>
          <w:szCs w:val="28"/>
        </w:rPr>
        <w:t>На территории проектирования по адресу</w:t>
      </w:r>
      <w:r w:rsidR="001C19DE">
        <w:rPr>
          <w:rFonts w:ascii="Times New Roman" w:eastAsia="TimesNewRoman" w:hAnsi="Times New Roman"/>
          <w:color w:val="000000" w:themeColor="text1"/>
          <w:sz w:val="28"/>
          <w:szCs w:val="28"/>
        </w:rPr>
        <w:t>:</w:t>
      </w:r>
      <w:r w:rsidRPr="002B5699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просп. Ленинградск</w:t>
      </w:r>
      <w:r w:rsidR="001C19DE">
        <w:rPr>
          <w:rFonts w:ascii="Times New Roman" w:eastAsia="TimesNewRoman" w:hAnsi="Times New Roman"/>
          <w:color w:val="000000" w:themeColor="text1"/>
          <w:sz w:val="28"/>
          <w:szCs w:val="28"/>
        </w:rPr>
        <w:t>ий</w:t>
      </w:r>
      <w:r w:rsidRPr="002B5699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, 285, </w:t>
      </w:r>
      <w:r w:rsidR="00306EBF">
        <w:rPr>
          <w:rFonts w:ascii="Times New Roman" w:eastAsia="TimesNewRoman" w:hAnsi="Times New Roman"/>
          <w:color w:val="000000" w:themeColor="text1"/>
          <w:sz w:val="28"/>
          <w:szCs w:val="28"/>
        </w:rPr>
        <w:br/>
      </w:r>
      <w:r w:rsidRPr="002B5699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на участке с кадастровым </w:t>
      </w:r>
      <w:r w:rsidR="001C19DE">
        <w:rPr>
          <w:rFonts w:ascii="Times New Roman" w:eastAsia="TimesNewRoman" w:hAnsi="Times New Roman"/>
          <w:color w:val="000000" w:themeColor="text1"/>
          <w:sz w:val="28"/>
          <w:szCs w:val="28"/>
        </w:rPr>
        <w:t>номером 29:22:070207:1</w:t>
      </w:r>
      <w:r w:rsidRPr="002B5699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предполагается размещение здания магазина взамен существующего здания (поз. 16).</w:t>
      </w:r>
    </w:p>
    <w:p w:rsidR="000338BD" w:rsidRPr="002B5699" w:rsidRDefault="000338BD" w:rsidP="00B112B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F09FD">
        <w:rPr>
          <w:rFonts w:ascii="Times New Roman" w:eastAsia="TimesNewRoman" w:hAnsi="Times New Roman"/>
          <w:spacing w:val="-4"/>
          <w:sz w:val="28"/>
          <w:szCs w:val="28"/>
        </w:rPr>
        <w:t xml:space="preserve">Общая площадь здания составляет не более 600 м², предельная этажность – </w:t>
      </w:r>
      <w:r w:rsidRPr="002B5699">
        <w:rPr>
          <w:rFonts w:ascii="Times New Roman" w:eastAsia="TimesNewRoman" w:hAnsi="Times New Roman"/>
          <w:sz w:val="28"/>
          <w:szCs w:val="28"/>
        </w:rPr>
        <w:t>не выше 2 этажей.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699">
        <w:rPr>
          <w:rFonts w:ascii="Times New Roman" w:hAnsi="Times New Roman"/>
          <w:bCs/>
          <w:sz w:val="28"/>
          <w:szCs w:val="28"/>
        </w:rPr>
        <w:t>Согласно Правила</w:t>
      </w:r>
      <w:r w:rsidR="00306EBF">
        <w:rPr>
          <w:rFonts w:ascii="Times New Roman" w:hAnsi="Times New Roman"/>
          <w:bCs/>
          <w:sz w:val="28"/>
          <w:szCs w:val="28"/>
        </w:rPr>
        <w:t>м землепольз</w:t>
      </w:r>
      <w:r w:rsidR="00B112B9">
        <w:rPr>
          <w:rFonts w:ascii="Times New Roman" w:hAnsi="Times New Roman"/>
          <w:bCs/>
          <w:sz w:val="28"/>
          <w:szCs w:val="28"/>
        </w:rPr>
        <w:t>ования и застройки городского о</w:t>
      </w:r>
      <w:r w:rsidR="00306EBF">
        <w:rPr>
          <w:rFonts w:ascii="Times New Roman" w:hAnsi="Times New Roman"/>
          <w:bCs/>
          <w:sz w:val="28"/>
          <w:szCs w:val="28"/>
        </w:rPr>
        <w:t>круга</w:t>
      </w:r>
      <w:r w:rsidRPr="002B5699">
        <w:rPr>
          <w:rFonts w:ascii="Times New Roman" w:hAnsi="Times New Roman"/>
          <w:bCs/>
          <w:sz w:val="28"/>
          <w:szCs w:val="28"/>
        </w:rPr>
        <w:t xml:space="preserve"> </w:t>
      </w:r>
      <w:r w:rsidR="004E6A01">
        <w:rPr>
          <w:rFonts w:ascii="Times New Roman" w:hAnsi="Times New Roman"/>
          <w:bCs/>
          <w:sz w:val="28"/>
          <w:szCs w:val="28"/>
        </w:rPr>
        <w:t>"</w:t>
      </w:r>
      <w:r w:rsidRPr="002B5699">
        <w:rPr>
          <w:rFonts w:ascii="Times New Roman" w:hAnsi="Times New Roman"/>
          <w:bCs/>
          <w:sz w:val="28"/>
          <w:szCs w:val="28"/>
        </w:rPr>
        <w:t>Город Архангельск</w:t>
      </w:r>
      <w:r w:rsidR="004E6A01">
        <w:rPr>
          <w:rFonts w:ascii="Times New Roman" w:hAnsi="Times New Roman"/>
          <w:bCs/>
          <w:sz w:val="28"/>
          <w:szCs w:val="28"/>
        </w:rPr>
        <w:t>"</w:t>
      </w:r>
      <w:r w:rsidRPr="002B5699">
        <w:rPr>
          <w:rFonts w:ascii="Times New Roman" w:hAnsi="Times New Roman"/>
          <w:bCs/>
          <w:sz w:val="28"/>
          <w:szCs w:val="28"/>
        </w:rPr>
        <w:t xml:space="preserve"> в границы проектируемой территории попадает </w:t>
      </w:r>
      <w:r w:rsidR="001C19DE">
        <w:rPr>
          <w:rFonts w:ascii="Times New Roman" w:hAnsi="Times New Roman"/>
          <w:bCs/>
          <w:sz w:val="28"/>
          <w:szCs w:val="28"/>
        </w:rPr>
        <w:br/>
      </w:r>
      <w:r w:rsidRPr="002B5699">
        <w:rPr>
          <w:rFonts w:ascii="Times New Roman" w:hAnsi="Times New Roman"/>
          <w:bCs/>
          <w:sz w:val="28"/>
          <w:szCs w:val="28"/>
        </w:rPr>
        <w:t>3 территориальных зоны –</w:t>
      </w:r>
      <w:r w:rsidRPr="002B5699">
        <w:rPr>
          <w:sz w:val="28"/>
          <w:szCs w:val="28"/>
        </w:rPr>
        <w:t xml:space="preserve"> </w:t>
      </w:r>
      <w:r w:rsidRPr="002B5699">
        <w:rPr>
          <w:rFonts w:ascii="Times New Roman" w:hAnsi="Times New Roman"/>
          <w:bCs/>
          <w:sz w:val="28"/>
          <w:szCs w:val="28"/>
        </w:rPr>
        <w:t xml:space="preserve">зона застройки многоэтажными жилыми домами (кодовое обозначение – </w:t>
      </w:r>
      <w:r w:rsidRPr="00306EBF">
        <w:rPr>
          <w:rFonts w:ascii="Times New Roman" w:hAnsi="Times New Roman"/>
          <w:bCs/>
          <w:sz w:val="28"/>
          <w:szCs w:val="28"/>
        </w:rPr>
        <w:t>Ж4</w:t>
      </w:r>
      <w:r w:rsidRPr="002B5699">
        <w:rPr>
          <w:rFonts w:ascii="Times New Roman" w:hAnsi="Times New Roman"/>
          <w:bCs/>
          <w:sz w:val="28"/>
          <w:szCs w:val="28"/>
        </w:rPr>
        <w:t xml:space="preserve">), зона специализированной общественной застройки (кодовое обозначение – </w:t>
      </w:r>
      <w:r w:rsidRPr="00306EBF">
        <w:rPr>
          <w:rFonts w:ascii="Times New Roman" w:hAnsi="Times New Roman"/>
          <w:bCs/>
          <w:sz w:val="28"/>
          <w:szCs w:val="28"/>
        </w:rPr>
        <w:t>О2</w:t>
      </w:r>
      <w:r w:rsidRPr="002B5699">
        <w:rPr>
          <w:rFonts w:ascii="Times New Roman" w:hAnsi="Times New Roman"/>
          <w:bCs/>
          <w:sz w:val="28"/>
          <w:szCs w:val="28"/>
        </w:rPr>
        <w:t xml:space="preserve">), зона озелененной территории общего пользования (кодовое обозначение – </w:t>
      </w:r>
      <w:r w:rsidRPr="00306EBF">
        <w:rPr>
          <w:rFonts w:ascii="Times New Roman" w:hAnsi="Times New Roman"/>
          <w:bCs/>
          <w:sz w:val="28"/>
          <w:szCs w:val="28"/>
        </w:rPr>
        <w:t>Пл</w:t>
      </w:r>
      <w:r w:rsidRPr="002B5699">
        <w:rPr>
          <w:rFonts w:ascii="Times New Roman" w:hAnsi="Times New Roman"/>
          <w:bCs/>
          <w:sz w:val="28"/>
          <w:szCs w:val="28"/>
        </w:rPr>
        <w:t>).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 xml:space="preserve">Основные виды разрешенного использования зоны </w:t>
      </w:r>
      <w:r w:rsidR="00306EBF">
        <w:rPr>
          <w:bCs/>
          <w:szCs w:val="28"/>
        </w:rPr>
        <w:t>Ж</w:t>
      </w:r>
      <w:r w:rsidRPr="00306EBF">
        <w:rPr>
          <w:bCs/>
          <w:szCs w:val="28"/>
        </w:rPr>
        <w:t>4</w:t>
      </w:r>
      <w:r w:rsidRPr="002B5699">
        <w:rPr>
          <w:bCs/>
          <w:szCs w:val="28"/>
        </w:rPr>
        <w:t xml:space="preserve">: 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среднеэтажная жилая застройка (2.5);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многоэтажная жилая застройка (высотная застройка) (2.6);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бытовое обслуживание (3.3);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образование и просвещение (3.5);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здравоохранение (3.4);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обеспечение внутреннего правопорядка (8.3);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 xml:space="preserve">культурное развитие (3.6); 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 xml:space="preserve">деловое управление(4.1); 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магазины (4.4);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lastRenderedPageBreak/>
        <w:t xml:space="preserve">общественное питание (4.6); 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гостиничное обслуживание (4.7);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отдых (рекреация) (5.0);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благоустройство территории (12.0.2).</w:t>
      </w:r>
    </w:p>
    <w:p w:rsidR="000338BD" w:rsidRPr="002B5699" w:rsidRDefault="000338BD" w:rsidP="003F09FD">
      <w:pPr>
        <w:pStyle w:val="a3"/>
        <w:ind w:left="0" w:firstLine="708"/>
        <w:jc w:val="both"/>
        <w:rPr>
          <w:bCs/>
          <w:szCs w:val="28"/>
        </w:rPr>
      </w:pPr>
      <w:r w:rsidRPr="002B5699">
        <w:rPr>
          <w:bCs/>
          <w:szCs w:val="28"/>
        </w:rPr>
        <w:t>Условно разрешенные виды использования: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для индивидуального жилищного строительства (2.1);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малоэтажная многоквартирная жилая застройка (2.1.1)</w:t>
      </w:r>
      <w:r w:rsidR="001C19DE">
        <w:rPr>
          <w:bCs/>
          <w:szCs w:val="28"/>
        </w:rPr>
        <w:t>;</w:t>
      </w:r>
    </w:p>
    <w:p w:rsidR="000338BD" w:rsidRPr="00306EBF" w:rsidRDefault="000338BD" w:rsidP="00306EBF">
      <w:pPr>
        <w:ind w:firstLine="709"/>
        <w:jc w:val="both"/>
        <w:rPr>
          <w:bCs/>
          <w:szCs w:val="28"/>
        </w:rPr>
      </w:pPr>
      <w:r w:rsidRPr="00306EBF">
        <w:rPr>
          <w:bCs/>
          <w:szCs w:val="28"/>
        </w:rPr>
        <w:t>хранение автотранспорта (2.7.1);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коммунальное обслуживание (3.1);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религиозное использование (3.7);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объекты торговли (торговые центры, торгово-раз</w:t>
      </w:r>
      <w:r w:rsidR="003F09FD">
        <w:rPr>
          <w:bCs/>
          <w:szCs w:val="28"/>
        </w:rPr>
        <w:t>влекательные центры (комплексы)</w:t>
      </w:r>
      <w:r w:rsidRPr="002B5699">
        <w:rPr>
          <w:bCs/>
          <w:szCs w:val="28"/>
        </w:rPr>
        <w:t xml:space="preserve"> (4.2);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банковская и страховая деятельность (4.5);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объекты дорожного сервиса (4.9.1);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спорт (5.1);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причалы для маломерных судов (5.4);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водный транспорт (7.3);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производственная деятельность (6.0);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склады (6.9)</w:t>
      </w:r>
      <w:r w:rsidR="001C19DE">
        <w:rPr>
          <w:bCs/>
          <w:szCs w:val="28"/>
        </w:rPr>
        <w:t>.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 xml:space="preserve">Основные виды разрешенного использования зоны </w:t>
      </w:r>
      <w:r w:rsidR="00306EBF" w:rsidRPr="00306EBF">
        <w:rPr>
          <w:bCs/>
          <w:szCs w:val="28"/>
        </w:rPr>
        <w:t>О</w:t>
      </w:r>
      <w:r w:rsidRPr="00306EBF">
        <w:rPr>
          <w:bCs/>
          <w:szCs w:val="28"/>
        </w:rPr>
        <w:t>2:</w:t>
      </w:r>
      <w:r w:rsidRPr="002B5699">
        <w:rPr>
          <w:bCs/>
          <w:szCs w:val="28"/>
        </w:rPr>
        <w:t xml:space="preserve"> 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социальное обслуживание (3.2);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бытовое обслуживание (3.3);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здравоохранение (3.4);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образование и просвещение (3.5);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государственное управление (3.8.1);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отдых (рекреация) (5.0);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обеспечение внутреннего правопорядка (8.3);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благоустройство территории (12.0.2).</w:t>
      </w:r>
    </w:p>
    <w:p w:rsidR="000338BD" w:rsidRPr="002B5699" w:rsidRDefault="000338BD" w:rsidP="00306EBF">
      <w:pPr>
        <w:ind w:firstLine="709"/>
        <w:rPr>
          <w:bCs/>
          <w:szCs w:val="28"/>
        </w:rPr>
      </w:pPr>
      <w:r w:rsidRPr="002B5699">
        <w:rPr>
          <w:bCs/>
          <w:szCs w:val="28"/>
        </w:rPr>
        <w:t>Условно разрешенные виды использования: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для индивидуального жилищного строительства (2.1);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малоэтажная многоквартирная застройка (2.1.1);</w:t>
      </w:r>
    </w:p>
    <w:p w:rsidR="000338BD" w:rsidRPr="002B5699" w:rsidRDefault="000338BD" w:rsidP="00306EBF">
      <w:pPr>
        <w:pStyle w:val="a3"/>
        <w:ind w:left="0" w:firstLine="709"/>
        <w:jc w:val="both"/>
        <w:rPr>
          <w:bCs/>
          <w:szCs w:val="28"/>
        </w:rPr>
      </w:pPr>
      <w:r w:rsidRPr="002B5699">
        <w:rPr>
          <w:bCs/>
          <w:szCs w:val="28"/>
        </w:rPr>
        <w:t>многоэтажная жилая застройка (высотная застройка) (2.6);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коммунальное обслуживание</w:t>
      </w:r>
      <w:r w:rsidR="00FE6CA2">
        <w:rPr>
          <w:szCs w:val="28"/>
        </w:rPr>
        <w:t xml:space="preserve"> </w:t>
      </w:r>
      <w:r w:rsidRPr="002B5699">
        <w:rPr>
          <w:szCs w:val="28"/>
        </w:rPr>
        <w:t>(3.1);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религиозное использование (3.7);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магазины (4.4);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общественное питание (4.6);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гостиничное обслуживание (4.7);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спорт (5.1).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 xml:space="preserve">Основные виды разрешенного использования зоны </w:t>
      </w:r>
      <w:r w:rsidRPr="00306EBF">
        <w:rPr>
          <w:szCs w:val="28"/>
        </w:rPr>
        <w:t>Пл:</w:t>
      </w:r>
    </w:p>
    <w:p w:rsidR="000338BD" w:rsidRPr="002B5699" w:rsidRDefault="00306EBF" w:rsidP="00306EB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="000338BD" w:rsidRPr="002B5699">
        <w:rPr>
          <w:szCs w:val="28"/>
        </w:rPr>
        <w:t>апас (12.3)</w:t>
      </w:r>
      <w:r w:rsidR="001C19DE">
        <w:rPr>
          <w:szCs w:val="28"/>
        </w:rPr>
        <w:t>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благоустройство территории (12.0.2).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Условно разрешенные виды использования: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религиозное использование</w:t>
      </w:r>
      <w:r w:rsidR="001C19DE">
        <w:rPr>
          <w:szCs w:val="28"/>
        </w:rPr>
        <w:t xml:space="preserve"> </w:t>
      </w:r>
      <w:r w:rsidRPr="002B5699">
        <w:rPr>
          <w:szCs w:val="28"/>
        </w:rPr>
        <w:t>(3.7);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коммунальное обслуживание (3.1);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автомобильный транспорт (7.2);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lastRenderedPageBreak/>
        <w:t>парки культуры и отдыха (3.6.2);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общественное питание(4.6);</w:t>
      </w:r>
    </w:p>
    <w:p w:rsidR="000338BD" w:rsidRPr="002B5699" w:rsidRDefault="000338BD" w:rsidP="00306EBF">
      <w:pPr>
        <w:pStyle w:val="a3"/>
        <w:ind w:left="0" w:firstLine="709"/>
        <w:jc w:val="both"/>
        <w:rPr>
          <w:szCs w:val="28"/>
        </w:rPr>
      </w:pPr>
      <w:r w:rsidRPr="002B5699">
        <w:rPr>
          <w:szCs w:val="28"/>
        </w:rPr>
        <w:t>отдых (рекреация) (5.0).</w:t>
      </w:r>
    </w:p>
    <w:p w:rsidR="000338BD" w:rsidRPr="002B5699" w:rsidRDefault="000338BD" w:rsidP="00306EBF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 xml:space="preserve">В соответствии с </w:t>
      </w:r>
      <w:hyperlink r:id="rId10" w:history="1">
        <w:r w:rsidRPr="002B5699">
          <w:rPr>
            <w:rFonts w:eastAsia="TimesNewRoman"/>
            <w:szCs w:val="28"/>
          </w:rPr>
          <w:t xml:space="preserve">Картой градостроительного зонирования </w:t>
        </w:r>
        <w:r w:rsidR="00306EBF">
          <w:rPr>
            <w:rFonts w:eastAsia="TimesNewRoman"/>
            <w:szCs w:val="28"/>
          </w:rPr>
          <w:br/>
        </w:r>
        <w:r w:rsidRPr="002B5699">
          <w:rPr>
            <w:rFonts w:eastAsia="TimesNewRoman"/>
            <w:szCs w:val="28"/>
          </w:rPr>
          <w:t>на исторически центральную часть города</w:t>
        </w:r>
      </w:hyperlink>
      <w:r w:rsidRPr="002B5699">
        <w:rPr>
          <w:rFonts w:eastAsia="TimesNewRoman"/>
          <w:szCs w:val="28"/>
        </w:rPr>
        <w:t xml:space="preserve"> разрабатываемая проектом территория не входит в границу исторической части города.</w:t>
      </w:r>
    </w:p>
    <w:p w:rsidR="000338BD" w:rsidRPr="002B5699" w:rsidRDefault="000338BD" w:rsidP="002B5699">
      <w:pPr>
        <w:pStyle w:val="afc"/>
        <w:spacing w:line="240" w:lineRule="auto"/>
        <w:rPr>
          <w:rFonts w:eastAsia="TimesNewRoman"/>
          <w:sz w:val="28"/>
          <w:szCs w:val="28"/>
          <w:lang w:eastAsia="en-US"/>
        </w:rPr>
      </w:pPr>
    </w:p>
    <w:p w:rsidR="000338BD" w:rsidRPr="00306EBF" w:rsidRDefault="000338BD" w:rsidP="00306EBF">
      <w:pPr>
        <w:autoSpaceDE w:val="0"/>
        <w:autoSpaceDN w:val="0"/>
        <w:adjustRightInd w:val="0"/>
        <w:jc w:val="center"/>
        <w:rPr>
          <w:bCs/>
          <w:szCs w:val="28"/>
        </w:rPr>
      </w:pPr>
      <w:r w:rsidRPr="00306EBF">
        <w:rPr>
          <w:bCs/>
          <w:szCs w:val="28"/>
        </w:rPr>
        <w:t>Сведения по обеспечению объектов коммунальной инфраструктурой</w:t>
      </w:r>
    </w:p>
    <w:p w:rsidR="000338BD" w:rsidRPr="00306EBF" w:rsidRDefault="000338BD" w:rsidP="002B5699">
      <w:pPr>
        <w:pStyle w:val="afc"/>
        <w:spacing w:line="240" w:lineRule="auto"/>
        <w:rPr>
          <w:sz w:val="28"/>
          <w:szCs w:val="28"/>
        </w:rPr>
      </w:pPr>
    </w:p>
    <w:p w:rsidR="000338BD" w:rsidRPr="002B5699" w:rsidRDefault="000338BD" w:rsidP="00306EBF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>Отведенная территория обеспечена всеми необходимыми объектами коммунальной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связи, газовые сети.</w:t>
      </w:r>
    </w:p>
    <w:p w:rsidR="000338BD" w:rsidRPr="002B5699" w:rsidRDefault="000338BD" w:rsidP="00306EBF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>Проектной документацией на з</w:t>
      </w:r>
      <w:r w:rsidR="001C19DE">
        <w:rPr>
          <w:rFonts w:eastAsia="TimesNewRoman"/>
          <w:szCs w:val="28"/>
        </w:rPr>
        <w:t xml:space="preserve">дание общественного назначения </w:t>
      </w:r>
      <w:r w:rsidRPr="002B5699">
        <w:rPr>
          <w:rFonts w:eastAsia="TimesNewRoman"/>
          <w:szCs w:val="28"/>
        </w:rPr>
        <w:t>будет предусмотрено подключение объектов строительства к городским сетям теплоснабжения, водоснабжения, связи и водоотведения. Подключение будет выполнено в соответствии с договорами технологического присоединения.</w:t>
      </w:r>
    </w:p>
    <w:p w:rsidR="000338BD" w:rsidRPr="002B5699" w:rsidRDefault="000338BD" w:rsidP="002B5699">
      <w:pPr>
        <w:pStyle w:val="afc"/>
        <w:spacing w:line="240" w:lineRule="auto"/>
        <w:ind w:firstLine="0"/>
        <w:rPr>
          <w:rFonts w:eastAsia="TimesNewRoman"/>
          <w:sz w:val="28"/>
          <w:szCs w:val="28"/>
        </w:rPr>
      </w:pPr>
    </w:p>
    <w:p w:rsidR="000338BD" w:rsidRPr="00306EBF" w:rsidRDefault="000338BD" w:rsidP="00306EBF">
      <w:pPr>
        <w:autoSpaceDE w:val="0"/>
        <w:autoSpaceDN w:val="0"/>
        <w:adjustRightInd w:val="0"/>
        <w:jc w:val="center"/>
        <w:rPr>
          <w:bCs/>
          <w:szCs w:val="28"/>
        </w:rPr>
      </w:pPr>
      <w:r w:rsidRPr="00306EBF">
        <w:rPr>
          <w:bCs/>
          <w:szCs w:val="28"/>
        </w:rPr>
        <w:t>Транспортные условия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sz w:val="28"/>
          <w:szCs w:val="28"/>
        </w:rPr>
      </w:pPr>
    </w:p>
    <w:p w:rsidR="000338BD" w:rsidRPr="002B5699" w:rsidRDefault="000338BD" w:rsidP="00306EBF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2B5699">
        <w:rPr>
          <w:rFonts w:eastAsia="TimesNewRoman"/>
          <w:szCs w:val="28"/>
        </w:rPr>
        <w:t xml:space="preserve">Транспортная доступность к отведенной территории осуществляется </w:t>
      </w:r>
      <w:r w:rsidR="00306EBF">
        <w:rPr>
          <w:rFonts w:eastAsia="TimesNewRoman"/>
          <w:szCs w:val="28"/>
        </w:rPr>
        <w:br/>
      </w:r>
      <w:r w:rsidRPr="002B5699">
        <w:rPr>
          <w:rFonts w:eastAsia="TimesNewRoman"/>
          <w:szCs w:val="28"/>
        </w:rPr>
        <w:t>по магистральной улице общегородского значения просп</w:t>
      </w:r>
      <w:r w:rsidR="00306EBF">
        <w:rPr>
          <w:rFonts w:eastAsia="TimesNewRoman"/>
          <w:szCs w:val="28"/>
        </w:rPr>
        <w:t xml:space="preserve">. Ленинградскому </w:t>
      </w:r>
      <w:r w:rsidR="00306EBF">
        <w:rPr>
          <w:rFonts w:eastAsia="TimesNewRoman"/>
          <w:szCs w:val="28"/>
        </w:rPr>
        <w:br/>
        <w:t xml:space="preserve">и </w:t>
      </w:r>
      <w:r w:rsidRPr="002B5699">
        <w:rPr>
          <w:rFonts w:eastAsia="TimesNewRoman"/>
          <w:szCs w:val="28"/>
        </w:rPr>
        <w:t xml:space="preserve">магистральной улице районного значения </w:t>
      </w:r>
      <w:r w:rsidR="001C19DE">
        <w:rPr>
          <w:rFonts w:eastAsia="TimesNewRoman"/>
          <w:szCs w:val="28"/>
        </w:rPr>
        <w:t>–</w:t>
      </w:r>
      <w:r w:rsidRPr="002B5699">
        <w:rPr>
          <w:rFonts w:eastAsia="TimesNewRoman"/>
          <w:szCs w:val="28"/>
        </w:rPr>
        <w:t xml:space="preserve"> ул. Воронина </w:t>
      </w:r>
      <w:r w:rsidR="001C19DE">
        <w:rPr>
          <w:rFonts w:eastAsia="TimesNewRoman"/>
          <w:szCs w:val="28"/>
        </w:rPr>
        <w:t>В</w:t>
      </w:r>
      <w:r w:rsidRPr="002B5699">
        <w:rPr>
          <w:rFonts w:eastAsia="TimesNewRoman"/>
          <w:szCs w:val="28"/>
        </w:rPr>
        <w:t>.И. Обслуживание пассажирского потока на данной территории осуществляется н</w:t>
      </w:r>
      <w:r w:rsidR="001C19DE">
        <w:rPr>
          <w:rFonts w:eastAsia="TimesNewRoman"/>
          <w:szCs w:val="28"/>
        </w:rPr>
        <w:t>есколькими маршрутами автобусов</w:t>
      </w:r>
      <w:r w:rsidRPr="002B5699">
        <w:rPr>
          <w:rFonts w:eastAsia="TimesNewRoman"/>
          <w:szCs w:val="28"/>
        </w:rPr>
        <w:t xml:space="preserve"> и такси.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Местоположение существующей остановки общественного транспорта,</w:t>
      </w:r>
      <w:r w:rsidRPr="002B5699">
        <w:rPr>
          <w:rFonts w:eastAsia="TimesNewRoman"/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>входящей в границы проектирования, не изменено.</w:t>
      </w:r>
    </w:p>
    <w:p w:rsidR="000338BD" w:rsidRPr="002B5699" w:rsidRDefault="000338BD" w:rsidP="00A73C5F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На проектируемой территории предполагается разместить 165 парковок (из них 17 для людей с ограниченными возможностями (не менее 10</w:t>
      </w:r>
      <w:r w:rsidR="00A73C5F">
        <w:rPr>
          <w:rFonts w:ascii="Times New Roman" w:eastAsia="TimesNewRoman" w:hAnsi="Times New Roman"/>
          <w:sz w:val="28"/>
          <w:szCs w:val="28"/>
        </w:rPr>
        <w:t xml:space="preserve"> процентов </w:t>
      </w:r>
      <w:r w:rsidR="001C19DE">
        <w:rPr>
          <w:rFonts w:ascii="Times New Roman" w:eastAsia="TimesNewRoman" w:hAnsi="Times New Roman"/>
          <w:sz w:val="28"/>
          <w:szCs w:val="28"/>
        </w:rPr>
        <w:t>согласно пункту 6.2 СП 140.13330.2012</w:t>
      </w:r>
      <w:r w:rsidRPr="002B5699">
        <w:rPr>
          <w:rFonts w:ascii="Times New Roman" w:eastAsia="TimesNewRoman" w:hAnsi="Times New Roman"/>
          <w:sz w:val="28"/>
          <w:szCs w:val="28"/>
        </w:rPr>
        <w:t>).</w:t>
      </w:r>
    </w:p>
    <w:p w:rsidR="000338BD" w:rsidRPr="002B5699" w:rsidRDefault="000338BD" w:rsidP="00306EBF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 xml:space="preserve">Необходимости осуществления дополнительных мероприятий </w:t>
      </w:r>
      <w:r w:rsidR="00306EBF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>по развитию системы транспортного снабжения нет.</w:t>
      </w:r>
    </w:p>
    <w:p w:rsidR="000338BD" w:rsidRPr="002B5699" w:rsidRDefault="000338BD" w:rsidP="002B5699">
      <w:pPr>
        <w:pStyle w:val="afc"/>
        <w:spacing w:line="240" w:lineRule="auto"/>
        <w:ind w:firstLine="0"/>
        <w:rPr>
          <w:rFonts w:eastAsia="TimesNewRoman"/>
          <w:sz w:val="28"/>
          <w:szCs w:val="28"/>
        </w:rPr>
      </w:pPr>
    </w:p>
    <w:p w:rsidR="000338BD" w:rsidRPr="00A73C5F" w:rsidRDefault="000338BD" w:rsidP="00A73C5F">
      <w:pPr>
        <w:pStyle w:val="afc"/>
        <w:spacing w:line="240" w:lineRule="auto"/>
        <w:ind w:firstLine="0"/>
        <w:jc w:val="center"/>
        <w:rPr>
          <w:rFonts w:ascii="Times New Roman" w:eastAsia="TimesNewRoman" w:hAnsi="Times New Roman"/>
          <w:sz w:val="28"/>
          <w:szCs w:val="28"/>
        </w:rPr>
      </w:pPr>
      <w:r w:rsidRPr="00A73C5F">
        <w:rPr>
          <w:rFonts w:ascii="Times New Roman" w:eastAsia="TimesNewRoman" w:hAnsi="Times New Roman"/>
          <w:sz w:val="28"/>
          <w:szCs w:val="28"/>
        </w:rPr>
        <w:t>Объекты социальной инфраструктуры</w:t>
      </w:r>
    </w:p>
    <w:p w:rsidR="000338BD" w:rsidRPr="002B5699" w:rsidRDefault="000338BD" w:rsidP="002B5699">
      <w:pPr>
        <w:pStyle w:val="afc"/>
        <w:spacing w:line="240" w:lineRule="auto"/>
        <w:ind w:firstLine="0"/>
        <w:rPr>
          <w:rFonts w:ascii="Times New Roman" w:eastAsia="TimesNewRoman" w:hAnsi="Times New Roman"/>
          <w:b/>
          <w:sz w:val="28"/>
          <w:szCs w:val="28"/>
        </w:rPr>
      </w:pPr>
    </w:p>
    <w:p w:rsidR="000338BD" w:rsidRPr="002B5699" w:rsidRDefault="000338BD" w:rsidP="00A73C5F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 xml:space="preserve">Проектируемая территория расположена в развитом районе города </w:t>
      </w:r>
      <w:r w:rsidR="00A73C5F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>со сложившейся социальной инфраструктурой. В непосредственной близости от территории расположены продовольственные и промтоварные магазины,</w:t>
      </w:r>
      <w:r w:rsidRPr="002B5699">
        <w:rPr>
          <w:sz w:val="28"/>
          <w:szCs w:val="28"/>
        </w:rPr>
        <w:t xml:space="preserve"> 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спортивные залы, развивающие секции и кружки для детей дошкольного </w:t>
      </w:r>
      <w:r w:rsidR="00A73C5F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>и школьно</w:t>
      </w:r>
      <w:r w:rsidR="00A73C5F">
        <w:rPr>
          <w:rFonts w:ascii="Times New Roman" w:eastAsia="TimesNewRoman" w:hAnsi="Times New Roman"/>
          <w:sz w:val="28"/>
          <w:szCs w:val="28"/>
        </w:rPr>
        <w:t xml:space="preserve">го возраста, Ломоносовский ДК, 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торговые центры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Петромост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</w:t>
      </w:r>
      <w:r w:rsidR="00A73C5F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 xml:space="preserve">и ТРК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На Никитова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, отделение связи и проч</w:t>
      </w:r>
      <w:r w:rsidR="001C19DE">
        <w:rPr>
          <w:rFonts w:ascii="Times New Roman" w:eastAsia="TimesNewRoman" w:hAnsi="Times New Roman"/>
          <w:sz w:val="28"/>
          <w:szCs w:val="28"/>
        </w:rPr>
        <w:t>ее</w:t>
      </w:r>
      <w:r w:rsidRPr="002B5699">
        <w:rPr>
          <w:rFonts w:ascii="Times New Roman" w:eastAsia="TimesNewRoman" w:hAnsi="Times New Roman"/>
          <w:sz w:val="28"/>
          <w:szCs w:val="28"/>
        </w:rPr>
        <w:t>.</w:t>
      </w:r>
    </w:p>
    <w:p w:rsidR="000338BD" w:rsidRDefault="000338BD" w:rsidP="00B224CF">
      <w:pPr>
        <w:pStyle w:val="afc"/>
        <w:spacing w:after="24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>В данный момент в квартале ориентировочно прож</w:t>
      </w:r>
      <w:r w:rsidR="001C19DE">
        <w:rPr>
          <w:rFonts w:ascii="Times New Roman" w:eastAsia="TimesNewRoman" w:hAnsi="Times New Roman"/>
          <w:sz w:val="28"/>
          <w:szCs w:val="28"/>
        </w:rPr>
        <w:t xml:space="preserve">ивает 978 человек, проектом не 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предусмотрено увеличение проживающих (расчеты приведены </w:t>
      </w:r>
      <w:r w:rsidR="00A73C5F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 xml:space="preserve">в Томе 2 проекта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Материалы по обоснованию проекта планировки территории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="001C19DE">
        <w:rPr>
          <w:rFonts w:ascii="Times New Roman" w:eastAsia="TimesNewRoman" w:hAnsi="Times New Roman"/>
          <w:sz w:val="28"/>
          <w:szCs w:val="28"/>
        </w:rPr>
        <w:t>, пункт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3.1). В табл</w:t>
      </w:r>
      <w:r w:rsidR="00A73C5F">
        <w:rPr>
          <w:rFonts w:ascii="Times New Roman" w:eastAsia="TimesNewRoman" w:hAnsi="Times New Roman"/>
          <w:sz w:val="28"/>
          <w:szCs w:val="28"/>
        </w:rPr>
        <w:t>ице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1 приведены сведения о существующей</w:t>
      </w:r>
      <w:r w:rsidR="003F09FD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lastRenderedPageBreak/>
        <w:t xml:space="preserve"> </w:t>
      </w:r>
      <w:r w:rsidR="00A73C5F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 xml:space="preserve">на данный момент необходимости в социальной инфраструктуре (расчет </w:t>
      </w:r>
      <w:r w:rsidR="003F09FD">
        <w:rPr>
          <w:rFonts w:ascii="Times New Roman" w:eastAsia="TimesNewRoman" w:hAnsi="Times New Roman"/>
          <w:sz w:val="28"/>
          <w:szCs w:val="28"/>
        </w:rPr>
        <w:br/>
      </w:r>
      <w:r w:rsidRPr="002B5699">
        <w:rPr>
          <w:rFonts w:ascii="Times New Roman" w:eastAsia="TimesNewRoman" w:hAnsi="Times New Roman"/>
          <w:sz w:val="28"/>
          <w:szCs w:val="28"/>
        </w:rPr>
        <w:t>на 978 человек). Обоснование соответствия планируемых параметров обеспеченности объектами социальной инфраструктуры, а также фактическая обеспеченность объектами и</w:t>
      </w:r>
      <w:r w:rsidR="001C19DE">
        <w:rPr>
          <w:rFonts w:ascii="Times New Roman" w:eastAsia="TimesNewRoman" w:hAnsi="Times New Roman"/>
          <w:sz w:val="28"/>
          <w:szCs w:val="28"/>
        </w:rPr>
        <w:t>нфраструктуры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приведены в Томе 2 проекта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Материалы по обоснованию проекта планировки территории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.</w:t>
      </w:r>
    </w:p>
    <w:p w:rsidR="00B224CF" w:rsidRPr="002B5699" w:rsidRDefault="00B224CF" w:rsidP="000937BC">
      <w:pPr>
        <w:pStyle w:val="afc"/>
        <w:spacing w:after="240" w:line="240" w:lineRule="auto"/>
        <w:ind w:firstLine="0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Таблица 1 – </w:t>
      </w:r>
      <w:r w:rsidRPr="002B5699">
        <w:rPr>
          <w:rFonts w:ascii="Times New Roman" w:hAnsi="Times New Roman"/>
          <w:sz w:val="28"/>
          <w:szCs w:val="28"/>
          <w:lang w:eastAsia="en-US"/>
        </w:rPr>
        <w:t>Нормы расчета учреждений, организаций и предприятий обслуживания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417"/>
        <w:gridCol w:w="1134"/>
        <w:gridCol w:w="1276"/>
      </w:tblGrid>
      <w:tr w:rsidR="000338BD" w:rsidRPr="00D95FBB" w:rsidTr="00CE2DF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Расчетная численность населения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Количество мест</w:t>
            </w:r>
          </w:p>
        </w:tc>
      </w:tr>
      <w:tr w:rsidR="000338BD" w:rsidRPr="00D95FBB" w:rsidTr="00CE2DF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Детские дошкольные</w:t>
            </w:r>
            <w:r w:rsidRPr="00B224CF">
              <w:rPr>
                <w:rFonts w:ascii="Times New Roman" w:eastAsia="TimesNewRoman" w:hAnsi="Times New Roman"/>
                <w:color w:val="000000"/>
                <w:sz w:val="22"/>
                <w:szCs w:val="22"/>
              </w:rPr>
              <w:t xml:space="preserve"> уч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left="-5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Предприятия общественного питания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left="-5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Спортзалы</w:t>
            </w:r>
          </w:p>
        </w:tc>
      </w:tr>
      <w:tr w:rsidR="000338BD" w:rsidRPr="00D95FBB" w:rsidTr="00CE2DF4">
        <w:trPr>
          <w:cantSplit/>
          <w:trHeight w:val="2878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D" w:rsidRPr="00B224CF" w:rsidRDefault="000338BD" w:rsidP="00306EBF">
            <w:pPr>
              <w:pStyle w:val="afc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D" w:rsidRPr="00B224CF" w:rsidRDefault="000338BD" w:rsidP="00306EBF">
            <w:pPr>
              <w:pStyle w:val="afc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D" w:rsidRPr="00B224CF" w:rsidRDefault="000338BD" w:rsidP="00306EBF">
            <w:pPr>
              <w:pStyle w:val="afc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BD" w:rsidRPr="00B224CF" w:rsidRDefault="000338BD" w:rsidP="00306EBF">
            <w:pPr>
              <w:pStyle w:val="afc"/>
              <w:ind w:left="113" w:right="113" w:firstLine="0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BD" w:rsidRPr="00B224CF" w:rsidRDefault="000338BD" w:rsidP="00B224CF">
            <w:pPr>
              <w:pStyle w:val="afc"/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38BD" w:rsidRPr="00B224CF" w:rsidRDefault="000338BD" w:rsidP="00306EBF">
            <w:pPr>
              <w:pStyle w:val="afc"/>
              <w:ind w:left="113" w:right="113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338BD" w:rsidRPr="00B224CF" w:rsidRDefault="000338BD" w:rsidP="00306EBF">
            <w:pPr>
              <w:pStyle w:val="afc"/>
              <w:ind w:left="113" w:right="11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38BD" w:rsidRPr="00F253C9" w:rsidTr="00CE2DF4">
        <w:tc>
          <w:tcPr>
            <w:tcW w:w="2376" w:type="dxa"/>
            <w:tcBorders>
              <w:top w:val="single" w:sz="4" w:space="0" w:color="auto"/>
            </w:tcBorders>
          </w:tcPr>
          <w:p w:rsidR="000338BD" w:rsidRPr="00B224CF" w:rsidRDefault="000338BD" w:rsidP="00306EBF">
            <w:pPr>
              <w:pStyle w:val="afc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 xml:space="preserve">100 мест </w:t>
            </w:r>
            <w:r w:rsidR="001C19DE">
              <w:rPr>
                <w:rFonts w:ascii="Times New Roman" w:hAnsi="Times New Roman"/>
                <w:sz w:val="22"/>
                <w:szCs w:val="22"/>
              </w:rPr>
              <w:br/>
            </w:r>
            <w:r w:rsidRPr="00B224CF">
              <w:rPr>
                <w:rFonts w:ascii="Times New Roman" w:hAnsi="Times New Roman"/>
                <w:sz w:val="22"/>
                <w:szCs w:val="22"/>
              </w:rPr>
              <w:t>на 1</w:t>
            </w:r>
            <w:r w:rsidR="001C19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000</w:t>
            </w:r>
            <w:r w:rsidR="00B224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жителей 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180 мест на 1</w:t>
            </w:r>
            <w:r w:rsidR="001C19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000       жителей**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38BD" w:rsidRPr="00B224CF" w:rsidRDefault="000338BD" w:rsidP="001C19DE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70 м</w:t>
            </w:r>
            <w:r w:rsidR="001C19DE" w:rsidRPr="00B224CF">
              <w:rPr>
                <w:rFonts w:ascii="Times New Roman" w:hAnsi="Times New Roman"/>
                <w:sz w:val="22"/>
                <w:szCs w:val="22"/>
              </w:rPr>
              <w:t xml:space="preserve">² </w:t>
            </w:r>
            <w:r w:rsidR="001C19DE">
              <w:rPr>
                <w:rFonts w:ascii="Times New Roman" w:hAnsi="Times New Roman"/>
                <w:sz w:val="22"/>
                <w:szCs w:val="22"/>
              </w:rPr>
              <w:br/>
            </w:r>
            <w:r w:rsidRPr="00B224CF">
              <w:rPr>
                <w:rFonts w:ascii="Times New Roman" w:hAnsi="Times New Roman"/>
                <w:sz w:val="22"/>
                <w:szCs w:val="22"/>
              </w:rPr>
              <w:t>на 1</w:t>
            </w:r>
            <w:r w:rsidR="001C19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000       жителей*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30 м</w:t>
            </w:r>
            <w:r w:rsidR="001C19DE" w:rsidRPr="00B224CF">
              <w:rPr>
                <w:rFonts w:ascii="Times New Roman" w:hAnsi="Times New Roman"/>
                <w:sz w:val="22"/>
                <w:szCs w:val="22"/>
              </w:rPr>
              <w:t xml:space="preserve">² </w:t>
            </w:r>
          </w:p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на 1</w:t>
            </w:r>
            <w:r w:rsidR="001C19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000       жителей*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8 мест</w:t>
            </w:r>
          </w:p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на 1</w:t>
            </w:r>
            <w:r w:rsidR="001C19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000       жителей*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 xml:space="preserve">350 м² </w:t>
            </w:r>
            <w:r w:rsidR="001C19DE">
              <w:rPr>
                <w:rFonts w:ascii="Times New Roman" w:hAnsi="Times New Roman"/>
                <w:sz w:val="22"/>
                <w:szCs w:val="22"/>
              </w:rPr>
              <w:br/>
            </w:r>
            <w:r w:rsidRPr="00B224CF">
              <w:rPr>
                <w:rFonts w:ascii="Times New Roman" w:hAnsi="Times New Roman"/>
                <w:sz w:val="22"/>
                <w:szCs w:val="22"/>
              </w:rPr>
              <w:t>на 1</w:t>
            </w:r>
            <w:r w:rsidR="001C19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000 жителей**</w:t>
            </w:r>
          </w:p>
        </w:tc>
      </w:tr>
      <w:tr w:rsidR="000338BD" w:rsidTr="00CE2DF4">
        <w:tc>
          <w:tcPr>
            <w:tcW w:w="2376" w:type="dxa"/>
          </w:tcPr>
          <w:p w:rsidR="000338BD" w:rsidRPr="00B224CF" w:rsidRDefault="000338BD" w:rsidP="000338BD">
            <w:pPr>
              <w:pStyle w:val="afc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1</w:t>
            </w:r>
            <w:r w:rsidR="00CE2D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24CF">
              <w:rPr>
                <w:rFonts w:ascii="Times New Roman" w:hAnsi="Times New Roman"/>
                <w:sz w:val="22"/>
                <w:szCs w:val="22"/>
              </w:rPr>
              <w:t>141 человек</w:t>
            </w:r>
          </w:p>
        </w:tc>
        <w:tc>
          <w:tcPr>
            <w:tcW w:w="1276" w:type="dxa"/>
            <w:vAlign w:val="center"/>
          </w:tcPr>
          <w:p w:rsidR="000338BD" w:rsidRPr="00B224CF" w:rsidRDefault="00CE2DF4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114 </w:t>
            </w:r>
            <w:r w:rsidR="000338BD" w:rsidRPr="00B224CF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205 мест</w:t>
            </w:r>
          </w:p>
        </w:tc>
        <w:tc>
          <w:tcPr>
            <w:tcW w:w="1276" w:type="dxa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80 м²</w:t>
            </w:r>
          </w:p>
        </w:tc>
        <w:tc>
          <w:tcPr>
            <w:tcW w:w="1417" w:type="dxa"/>
            <w:vAlign w:val="center"/>
          </w:tcPr>
          <w:p w:rsidR="000338BD" w:rsidRPr="00B224CF" w:rsidRDefault="00CE2DF4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34 </w:t>
            </w:r>
            <w:r w:rsidR="000338BD" w:rsidRPr="00B224CF">
              <w:rPr>
                <w:rFonts w:ascii="Times New Roman" w:hAnsi="Times New Roman"/>
                <w:sz w:val="22"/>
                <w:szCs w:val="22"/>
              </w:rPr>
              <w:t>м²</w:t>
            </w:r>
          </w:p>
        </w:tc>
        <w:tc>
          <w:tcPr>
            <w:tcW w:w="1134" w:type="dxa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9 мест</w:t>
            </w:r>
          </w:p>
        </w:tc>
        <w:tc>
          <w:tcPr>
            <w:tcW w:w="1276" w:type="dxa"/>
            <w:vAlign w:val="center"/>
          </w:tcPr>
          <w:p w:rsidR="000338BD" w:rsidRPr="00B224CF" w:rsidRDefault="000338BD" w:rsidP="00B224CF">
            <w:pPr>
              <w:pStyle w:val="afc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24CF">
              <w:rPr>
                <w:rFonts w:ascii="Times New Roman" w:hAnsi="Times New Roman"/>
                <w:sz w:val="22"/>
                <w:szCs w:val="22"/>
              </w:rPr>
              <w:t>399 м²</w:t>
            </w:r>
          </w:p>
        </w:tc>
      </w:tr>
    </w:tbl>
    <w:p w:rsidR="00CE2DF4" w:rsidRDefault="00CE2DF4" w:rsidP="00CE2DF4">
      <w:pPr>
        <w:pStyle w:val="afc"/>
        <w:spacing w:before="240" w:line="240" w:lineRule="auto"/>
        <w:ind w:firstLine="0"/>
        <w:rPr>
          <w:rFonts w:ascii="Times New Roman" w:eastAsia="TimesNew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>_______</w:t>
      </w:r>
    </w:p>
    <w:p w:rsidR="000338BD" w:rsidRPr="002B5699" w:rsidRDefault="000338BD" w:rsidP="00CE2DF4">
      <w:pPr>
        <w:pStyle w:val="afc"/>
        <w:spacing w:after="24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B5699">
        <w:rPr>
          <w:rFonts w:ascii="Times New Roman" w:eastAsia="TimesNewRoman" w:hAnsi="Times New Roman"/>
          <w:color w:val="000000"/>
          <w:sz w:val="28"/>
          <w:szCs w:val="28"/>
        </w:rPr>
        <w:t xml:space="preserve">* </w:t>
      </w:r>
      <w:r w:rsidRPr="002B5699">
        <w:rPr>
          <w:rFonts w:ascii="Times New Roman" w:hAnsi="Times New Roman"/>
          <w:sz w:val="28"/>
          <w:szCs w:val="28"/>
          <w:lang w:eastAsia="en-US"/>
        </w:rPr>
        <w:t>Нормы расчета учреждений, организаций и пр</w:t>
      </w:r>
      <w:r w:rsidR="00CE2DF4">
        <w:rPr>
          <w:rFonts w:ascii="Times New Roman" w:hAnsi="Times New Roman"/>
          <w:sz w:val="28"/>
          <w:szCs w:val="28"/>
          <w:lang w:eastAsia="en-US"/>
        </w:rPr>
        <w:t xml:space="preserve">едприятий обслуживания приняты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CE2DF4">
        <w:rPr>
          <w:rFonts w:ascii="Times New Roman" w:hAnsi="Times New Roman"/>
          <w:sz w:val="28"/>
          <w:szCs w:val="28"/>
          <w:lang w:eastAsia="en-US"/>
        </w:rPr>
        <w:t>п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риложению Д СП 42.13330.2016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, а также (**) согласно местным нормам градостроительного проектирования, утвержденным </w:t>
      </w:r>
      <w:r w:rsidR="00B224CF">
        <w:rPr>
          <w:rFonts w:ascii="Times New Roman" w:hAnsi="Times New Roman"/>
          <w:sz w:val="28"/>
          <w:szCs w:val="28"/>
          <w:lang w:eastAsia="en-US"/>
        </w:rPr>
        <w:t>р</w:t>
      </w:r>
      <w:r w:rsidRPr="002B5699">
        <w:rPr>
          <w:rFonts w:ascii="Times New Roman" w:hAnsi="Times New Roman"/>
          <w:sz w:val="28"/>
          <w:szCs w:val="28"/>
          <w:lang w:eastAsia="en-US"/>
        </w:rPr>
        <w:t>ешением Архангельской городской Думы от 20</w:t>
      </w:r>
      <w:r w:rsidR="00B224CF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Pr="002B5699">
        <w:rPr>
          <w:rFonts w:ascii="Times New Roman" w:hAnsi="Times New Roman"/>
          <w:sz w:val="28"/>
          <w:szCs w:val="28"/>
          <w:lang w:eastAsia="en-US"/>
        </w:rPr>
        <w:t xml:space="preserve">2017 </w:t>
      </w:r>
      <w:r w:rsidR="00B224CF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Pr="002B5699">
        <w:rPr>
          <w:rFonts w:ascii="Times New Roman" w:hAnsi="Times New Roman"/>
          <w:sz w:val="28"/>
          <w:szCs w:val="28"/>
          <w:lang w:eastAsia="en-US"/>
        </w:rPr>
        <w:t>№</w:t>
      </w:r>
      <w:r w:rsidR="00CE2D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B5699">
        <w:rPr>
          <w:rFonts w:ascii="Times New Roman" w:hAnsi="Times New Roman"/>
          <w:sz w:val="28"/>
          <w:szCs w:val="28"/>
          <w:lang w:eastAsia="en-US"/>
        </w:rPr>
        <w:t>567.</w:t>
      </w:r>
    </w:p>
    <w:p w:rsidR="000338BD" w:rsidRPr="00B224CF" w:rsidRDefault="000338BD" w:rsidP="00C01BFE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224CF">
        <w:rPr>
          <w:rFonts w:ascii="Times New Roman" w:hAnsi="Times New Roman"/>
          <w:sz w:val="28"/>
          <w:szCs w:val="28"/>
        </w:rPr>
        <w:t xml:space="preserve">Детские дошкольные учреждения. </w:t>
      </w:r>
    </w:p>
    <w:p w:rsidR="000338BD" w:rsidRPr="002B5699" w:rsidRDefault="00B224CF" w:rsidP="00C01BFE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Ближайшие </w:t>
      </w:r>
      <w:r w:rsidR="000338BD" w:rsidRPr="002B5699">
        <w:rPr>
          <w:rFonts w:ascii="Times New Roman" w:hAnsi="Times New Roman"/>
          <w:sz w:val="28"/>
          <w:szCs w:val="28"/>
        </w:rPr>
        <w:t xml:space="preserve">существующие дошкольные учреждения располагаются </w:t>
      </w:r>
      <w:r>
        <w:rPr>
          <w:rFonts w:ascii="Times New Roman" w:hAnsi="Times New Roman"/>
          <w:sz w:val="28"/>
          <w:szCs w:val="28"/>
        </w:rPr>
        <w:br/>
      </w:r>
      <w:r w:rsidR="000338BD" w:rsidRPr="002B5699">
        <w:rPr>
          <w:rFonts w:ascii="Times New Roman" w:hAnsi="Times New Roman"/>
          <w:sz w:val="28"/>
          <w:szCs w:val="28"/>
        </w:rPr>
        <w:t>по адресу:</w:t>
      </w:r>
    </w:p>
    <w:p w:rsidR="000338BD" w:rsidRPr="002B5699" w:rsidRDefault="000338BD" w:rsidP="00C01BFE">
      <w:pPr>
        <w:pStyle w:val="afc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Детский сад №172</w:t>
      </w:r>
      <w:r w:rsidR="004E6A01">
        <w:rPr>
          <w:rFonts w:ascii="Times New Roman" w:hAnsi="Times New Roman"/>
          <w:sz w:val="28"/>
          <w:szCs w:val="28"/>
        </w:rPr>
        <w:t>"</w:t>
      </w:r>
      <w:r w:rsidRPr="002B5699">
        <w:rPr>
          <w:rFonts w:ascii="Times New Roman" w:hAnsi="Times New Roman"/>
          <w:sz w:val="28"/>
          <w:szCs w:val="28"/>
        </w:rPr>
        <w:t>Клюковка</w:t>
      </w:r>
      <w:r w:rsidR="004E6A01">
        <w:rPr>
          <w:rFonts w:ascii="Times New Roman" w:hAnsi="Times New Roman"/>
          <w:sz w:val="28"/>
          <w:szCs w:val="28"/>
        </w:rPr>
        <w:t>"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п</w:t>
      </w:r>
      <w:r w:rsidR="00C01BFE">
        <w:rPr>
          <w:rFonts w:ascii="Times New Roman" w:hAnsi="Times New Roman"/>
          <w:sz w:val="28"/>
          <w:szCs w:val="28"/>
        </w:rPr>
        <w:t>о просп. Ленинградскому, д. 269</w:t>
      </w:r>
      <w:r w:rsidRPr="002B5699">
        <w:rPr>
          <w:rFonts w:ascii="Times New Roman" w:hAnsi="Times New Roman"/>
          <w:sz w:val="28"/>
          <w:szCs w:val="28"/>
        </w:rPr>
        <w:t>,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к</w:t>
      </w:r>
      <w:r w:rsidR="00C01BFE">
        <w:rPr>
          <w:rFonts w:ascii="Times New Roman" w:hAnsi="Times New Roman"/>
          <w:sz w:val="28"/>
          <w:szCs w:val="28"/>
        </w:rPr>
        <w:t>орп</w:t>
      </w:r>
      <w:r w:rsidRPr="002B5699">
        <w:rPr>
          <w:rFonts w:ascii="Times New Roman" w:hAnsi="Times New Roman"/>
          <w:sz w:val="28"/>
          <w:szCs w:val="28"/>
        </w:rPr>
        <w:t>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 xml:space="preserve">2, </w:t>
      </w:r>
      <w:r w:rsidR="00D16A6C">
        <w:rPr>
          <w:rFonts w:ascii="Times New Roman" w:hAnsi="Times New Roman"/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</w:rPr>
        <w:t>ул. Воронина</w:t>
      </w:r>
      <w:r w:rsidR="00C01BFE">
        <w:rPr>
          <w:rFonts w:ascii="Times New Roman" w:hAnsi="Times New Roman"/>
          <w:sz w:val="28"/>
          <w:szCs w:val="28"/>
        </w:rPr>
        <w:t xml:space="preserve"> В.И.</w:t>
      </w:r>
      <w:r w:rsidRPr="002B5699">
        <w:rPr>
          <w:rFonts w:ascii="Times New Roman" w:hAnsi="Times New Roman"/>
          <w:sz w:val="28"/>
          <w:szCs w:val="28"/>
        </w:rPr>
        <w:t>, д.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31, к</w:t>
      </w:r>
      <w:r w:rsidR="00C01BFE">
        <w:rPr>
          <w:rFonts w:ascii="Times New Roman" w:hAnsi="Times New Roman"/>
          <w:sz w:val="28"/>
          <w:szCs w:val="28"/>
        </w:rPr>
        <w:t>орп</w:t>
      </w:r>
      <w:r w:rsidRPr="002B5699">
        <w:rPr>
          <w:rFonts w:ascii="Times New Roman" w:hAnsi="Times New Roman"/>
          <w:sz w:val="28"/>
          <w:szCs w:val="28"/>
        </w:rPr>
        <w:t>. 4 (2 корпуса)</w:t>
      </w:r>
      <w:r w:rsidR="00B224CF">
        <w:rPr>
          <w:rFonts w:ascii="Times New Roman" w:hAnsi="Times New Roman"/>
          <w:sz w:val="28"/>
          <w:szCs w:val="28"/>
        </w:rPr>
        <w:t xml:space="preserve"> </w:t>
      </w:r>
      <w:r w:rsidR="00C01BFE">
        <w:rPr>
          <w:rFonts w:ascii="Times New Roman" w:hAnsi="Times New Roman"/>
          <w:sz w:val="28"/>
          <w:szCs w:val="28"/>
        </w:rPr>
        <w:t xml:space="preserve">(радиус доступности </w:t>
      </w:r>
      <w:r w:rsidR="00C01BFE">
        <w:rPr>
          <w:rFonts w:ascii="Times New Roman" w:hAnsi="Times New Roman"/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</w:rPr>
        <w:t>300</w:t>
      </w:r>
      <w:r w:rsidR="00C01BFE">
        <w:rPr>
          <w:rFonts w:ascii="Times New Roman" w:hAnsi="Times New Roman"/>
          <w:sz w:val="28"/>
          <w:szCs w:val="28"/>
        </w:rPr>
        <w:t xml:space="preserve"> – 320 метров, </w:t>
      </w:r>
      <w:r w:rsidRPr="002B5699">
        <w:rPr>
          <w:rFonts w:ascii="Times New Roman" w:hAnsi="Times New Roman"/>
          <w:sz w:val="28"/>
          <w:szCs w:val="28"/>
        </w:rPr>
        <w:t>вместимость 280+220</w:t>
      </w:r>
      <w:r w:rsidRPr="002B56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мест);</w:t>
      </w:r>
    </w:p>
    <w:p w:rsidR="000338BD" w:rsidRPr="002B5699" w:rsidRDefault="000338BD" w:rsidP="00C01BFE">
      <w:pPr>
        <w:pStyle w:val="afc"/>
        <w:tabs>
          <w:tab w:val="left" w:pos="0"/>
        </w:tabs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Детский сад №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 xml:space="preserve">11 </w:t>
      </w:r>
      <w:r w:rsidR="004E6A01">
        <w:rPr>
          <w:rFonts w:ascii="Times New Roman" w:hAnsi="Times New Roman"/>
          <w:sz w:val="28"/>
          <w:szCs w:val="28"/>
        </w:rPr>
        <w:t>"</w:t>
      </w:r>
      <w:r w:rsidR="00B224CF">
        <w:rPr>
          <w:rFonts w:ascii="Times New Roman" w:hAnsi="Times New Roman"/>
          <w:sz w:val="28"/>
          <w:szCs w:val="28"/>
        </w:rPr>
        <w:t>По</w:t>
      </w:r>
      <w:r w:rsidR="00C01BFE">
        <w:rPr>
          <w:rFonts w:ascii="Times New Roman" w:hAnsi="Times New Roman"/>
          <w:sz w:val="28"/>
          <w:szCs w:val="28"/>
        </w:rPr>
        <w:t>л</w:t>
      </w:r>
      <w:r w:rsidRPr="002B5699">
        <w:rPr>
          <w:rFonts w:ascii="Times New Roman" w:hAnsi="Times New Roman"/>
          <w:sz w:val="28"/>
          <w:szCs w:val="28"/>
        </w:rPr>
        <w:t>янка</w:t>
      </w:r>
      <w:r w:rsidR="004E6A01">
        <w:rPr>
          <w:rFonts w:ascii="Times New Roman" w:hAnsi="Times New Roman"/>
          <w:sz w:val="28"/>
          <w:szCs w:val="28"/>
        </w:rPr>
        <w:t>"</w:t>
      </w:r>
      <w:r w:rsidRPr="002B5699">
        <w:rPr>
          <w:rFonts w:ascii="Times New Roman" w:hAnsi="Times New Roman"/>
          <w:sz w:val="28"/>
          <w:szCs w:val="28"/>
        </w:rPr>
        <w:t xml:space="preserve"> по ул. Воронина</w:t>
      </w:r>
      <w:r w:rsidR="00C01BFE">
        <w:rPr>
          <w:rFonts w:ascii="Times New Roman" w:hAnsi="Times New Roman"/>
          <w:sz w:val="28"/>
          <w:szCs w:val="28"/>
        </w:rPr>
        <w:t xml:space="preserve"> В.И.</w:t>
      </w:r>
      <w:r w:rsidRPr="002B5699">
        <w:rPr>
          <w:rFonts w:ascii="Times New Roman" w:hAnsi="Times New Roman"/>
          <w:sz w:val="28"/>
          <w:szCs w:val="28"/>
        </w:rPr>
        <w:t>, д.</w:t>
      </w:r>
      <w:r w:rsidR="00C01BFE">
        <w:rPr>
          <w:rFonts w:ascii="Times New Roman" w:hAnsi="Times New Roman"/>
          <w:sz w:val="28"/>
          <w:szCs w:val="28"/>
        </w:rPr>
        <w:t xml:space="preserve"> 33</w:t>
      </w:r>
      <w:r w:rsidRPr="002B5699">
        <w:rPr>
          <w:rFonts w:ascii="Times New Roman" w:hAnsi="Times New Roman"/>
          <w:sz w:val="28"/>
          <w:szCs w:val="28"/>
        </w:rPr>
        <w:t>, к</w:t>
      </w:r>
      <w:r w:rsidR="00C01BFE">
        <w:rPr>
          <w:rFonts w:ascii="Times New Roman" w:hAnsi="Times New Roman"/>
          <w:sz w:val="28"/>
          <w:szCs w:val="28"/>
        </w:rPr>
        <w:t xml:space="preserve">орп. </w:t>
      </w:r>
      <w:r w:rsidRPr="002B5699">
        <w:rPr>
          <w:rFonts w:ascii="Times New Roman" w:hAnsi="Times New Roman"/>
          <w:sz w:val="28"/>
          <w:szCs w:val="28"/>
        </w:rPr>
        <w:t>1</w:t>
      </w:r>
      <w:r w:rsidR="00B224CF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(радиус доступности 250 метров, вместимость 280 мест)</w:t>
      </w:r>
      <w:r w:rsidR="00B224CF">
        <w:rPr>
          <w:rFonts w:ascii="Times New Roman" w:hAnsi="Times New Roman"/>
          <w:sz w:val="28"/>
          <w:szCs w:val="28"/>
        </w:rPr>
        <w:t>.</w:t>
      </w:r>
      <w:r w:rsidRPr="002B5699">
        <w:rPr>
          <w:rFonts w:ascii="Times New Roman" w:hAnsi="Times New Roman"/>
          <w:sz w:val="28"/>
          <w:szCs w:val="28"/>
        </w:rPr>
        <w:t xml:space="preserve"> </w:t>
      </w:r>
    </w:p>
    <w:p w:rsidR="00B224CF" w:rsidRDefault="000338BD" w:rsidP="00C01BFE">
      <w:pPr>
        <w:pStyle w:val="afc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224CF">
        <w:rPr>
          <w:rFonts w:ascii="Times New Roman" w:hAnsi="Times New Roman"/>
          <w:sz w:val="28"/>
          <w:szCs w:val="28"/>
        </w:rPr>
        <w:t>Общеобразовательные учреждения.</w:t>
      </w:r>
      <w:r w:rsidRPr="002B5699">
        <w:rPr>
          <w:rFonts w:ascii="Times New Roman" w:hAnsi="Times New Roman"/>
          <w:i/>
          <w:sz w:val="28"/>
          <w:szCs w:val="28"/>
        </w:rPr>
        <w:t xml:space="preserve"> </w:t>
      </w:r>
    </w:p>
    <w:p w:rsidR="000338BD" w:rsidRPr="00B224CF" w:rsidRDefault="00B224CF" w:rsidP="00C01BFE">
      <w:pPr>
        <w:pStyle w:val="afc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Ближайшие </w:t>
      </w:r>
      <w:r w:rsidR="000338BD" w:rsidRPr="002B5699">
        <w:rPr>
          <w:rFonts w:ascii="Times New Roman" w:hAnsi="Times New Roman"/>
          <w:sz w:val="28"/>
          <w:szCs w:val="28"/>
        </w:rPr>
        <w:t>общеобразовательные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учреждения располагаются по адресу:</w:t>
      </w:r>
    </w:p>
    <w:p w:rsidR="000338BD" w:rsidRPr="002B5699" w:rsidRDefault="008D2ADE" w:rsidP="00C01BFE">
      <w:pPr>
        <w:pStyle w:val="afc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1" w:tooltip="Общеобразовательная школа в Архангельске" w:history="1">
        <w:r w:rsidR="00C01BFE">
          <w:rPr>
            <w:rFonts w:ascii="Times New Roman" w:hAnsi="Times New Roman"/>
            <w:sz w:val="28"/>
            <w:szCs w:val="28"/>
          </w:rPr>
          <w:t>о</w:t>
        </w:r>
        <w:r w:rsidR="000338BD" w:rsidRPr="002B5699">
          <w:rPr>
            <w:rFonts w:ascii="Times New Roman" w:hAnsi="Times New Roman"/>
            <w:sz w:val="28"/>
            <w:szCs w:val="28"/>
          </w:rPr>
          <w:t>бщеобразовательная школа</w:t>
        </w:r>
      </w:hyperlink>
      <w:r w:rsidR="000338BD" w:rsidRPr="002B569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0338BD" w:rsidRPr="002B5699">
          <w:rPr>
            <w:rFonts w:ascii="Times New Roman" w:hAnsi="Times New Roman"/>
            <w:sz w:val="28"/>
            <w:szCs w:val="28"/>
          </w:rPr>
          <w:t>№ 26</w:t>
        </w:r>
      </w:hyperlink>
      <w:r w:rsidR="00C01BFE">
        <w:rPr>
          <w:rFonts w:ascii="Times New Roman" w:hAnsi="Times New Roman"/>
          <w:sz w:val="28"/>
          <w:szCs w:val="28"/>
        </w:rPr>
        <w:t xml:space="preserve"> по </w:t>
      </w:r>
      <w:r w:rsidR="000338BD" w:rsidRPr="002B5699">
        <w:rPr>
          <w:rFonts w:ascii="Times New Roman" w:hAnsi="Times New Roman"/>
          <w:sz w:val="28"/>
          <w:szCs w:val="28"/>
        </w:rPr>
        <w:t xml:space="preserve">ул. Воронина </w:t>
      </w:r>
      <w:r w:rsidR="00C01BFE">
        <w:rPr>
          <w:rFonts w:ascii="Times New Roman" w:hAnsi="Times New Roman"/>
          <w:sz w:val="28"/>
          <w:szCs w:val="28"/>
        </w:rPr>
        <w:t>В.И.,</w:t>
      </w:r>
      <w:r w:rsidR="000338BD" w:rsidRPr="002B5699">
        <w:rPr>
          <w:rFonts w:ascii="Times New Roman" w:hAnsi="Times New Roman"/>
          <w:sz w:val="28"/>
          <w:szCs w:val="28"/>
        </w:rPr>
        <w:t xml:space="preserve"> д.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37, к</w:t>
      </w:r>
      <w:r w:rsidR="00C01BFE">
        <w:rPr>
          <w:rFonts w:ascii="Times New Roman" w:hAnsi="Times New Roman"/>
          <w:sz w:val="28"/>
          <w:szCs w:val="28"/>
        </w:rPr>
        <w:t>орп</w:t>
      </w:r>
      <w:r w:rsidR="000338BD" w:rsidRPr="002B5699">
        <w:rPr>
          <w:rFonts w:ascii="Times New Roman" w:hAnsi="Times New Roman"/>
          <w:sz w:val="28"/>
          <w:szCs w:val="28"/>
        </w:rPr>
        <w:t>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4,</w:t>
      </w:r>
      <w:r w:rsidR="000338BD" w:rsidRPr="002B56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(радиус доступности 300 метров, вместимость 600</w:t>
      </w:r>
      <w:r w:rsidR="000338BD" w:rsidRPr="002B56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человек);</w:t>
      </w:r>
    </w:p>
    <w:p w:rsidR="000338BD" w:rsidRPr="002B5699" w:rsidRDefault="008D2ADE" w:rsidP="00B224CF">
      <w:pPr>
        <w:pStyle w:val="afc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3" w:tooltip="Общеобразовательная школа в Архангельске" w:history="1">
        <w:r w:rsidR="00C01BFE">
          <w:rPr>
            <w:rFonts w:ascii="Times New Roman" w:hAnsi="Times New Roman"/>
            <w:sz w:val="28"/>
            <w:szCs w:val="28"/>
          </w:rPr>
          <w:t>о</w:t>
        </w:r>
        <w:r w:rsidR="000338BD" w:rsidRPr="002B5699">
          <w:rPr>
            <w:rFonts w:ascii="Times New Roman" w:hAnsi="Times New Roman"/>
            <w:sz w:val="28"/>
            <w:szCs w:val="28"/>
          </w:rPr>
          <w:t>бщеобразовательная школа</w:t>
        </w:r>
      </w:hyperlink>
      <w:r w:rsidR="000338BD" w:rsidRPr="002B569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0338BD" w:rsidRPr="002B5699">
          <w:rPr>
            <w:rFonts w:ascii="Times New Roman" w:hAnsi="Times New Roman"/>
            <w:sz w:val="28"/>
            <w:szCs w:val="28"/>
          </w:rPr>
          <w:t>№ 30</w:t>
        </w:r>
      </w:hyperlink>
      <w:r w:rsidR="00B224CF">
        <w:rPr>
          <w:rFonts w:ascii="Times New Roman" w:hAnsi="Times New Roman"/>
          <w:sz w:val="28"/>
          <w:szCs w:val="28"/>
        </w:rPr>
        <w:t xml:space="preserve"> по ул. Квартальной, д.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="00B224CF">
        <w:rPr>
          <w:rFonts w:ascii="Times New Roman" w:hAnsi="Times New Roman"/>
          <w:sz w:val="28"/>
          <w:szCs w:val="28"/>
        </w:rPr>
        <w:t xml:space="preserve">10 </w:t>
      </w:r>
      <w:r w:rsidR="00C01BFE">
        <w:rPr>
          <w:rFonts w:ascii="Times New Roman" w:hAnsi="Times New Roman"/>
          <w:sz w:val="28"/>
          <w:szCs w:val="28"/>
        </w:rPr>
        <w:t xml:space="preserve">(радиус доступности </w:t>
      </w:r>
      <w:r w:rsidR="000338BD" w:rsidRPr="002B5699">
        <w:rPr>
          <w:rFonts w:ascii="Times New Roman" w:hAnsi="Times New Roman"/>
          <w:sz w:val="28"/>
          <w:szCs w:val="28"/>
        </w:rPr>
        <w:t>200 метров, вместимость 500 человек);</w:t>
      </w:r>
    </w:p>
    <w:p w:rsidR="000338BD" w:rsidRPr="002B5699" w:rsidRDefault="008D2ADE" w:rsidP="00B224CF">
      <w:pPr>
        <w:pStyle w:val="afc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5" w:tooltip="Общеобразовательная школа в Архангельске" w:history="1">
        <w:r w:rsidR="00C01BFE">
          <w:rPr>
            <w:rFonts w:ascii="Times New Roman" w:hAnsi="Times New Roman"/>
            <w:sz w:val="28"/>
            <w:szCs w:val="28"/>
          </w:rPr>
          <w:t>о</w:t>
        </w:r>
        <w:r w:rsidR="000338BD" w:rsidRPr="002B5699">
          <w:rPr>
            <w:rFonts w:ascii="Times New Roman" w:hAnsi="Times New Roman"/>
            <w:sz w:val="28"/>
            <w:szCs w:val="28"/>
          </w:rPr>
          <w:t>бщеобразовательная школа</w:t>
        </w:r>
      </w:hyperlink>
      <w:r w:rsidR="000338BD" w:rsidRPr="002B569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0338BD" w:rsidRPr="002B5699">
          <w:rPr>
            <w:rFonts w:ascii="Times New Roman" w:hAnsi="Times New Roman"/>
            <w:sz w:val="28"/>
            <w:szCs w:val="28"/>
          </w:rPr>
          <w:t>№ 28</w:t>
        </w:r>
      </w:hyperlink>
      <w:r w:rsidR="00B224CF">
        <w:rPr>
          <w:rFonts w:ascii="Times New Roman" w:hAnsi="Times New Roman"/>
          <w:sz w:val="28"/>
          <w:szCs w:val="28"/>
        </w:rPr>
        <w:t xml:space="preserve"> по ул. Воронина</w:t>
      </w:r>
      <w:r w:rsidR="00C01BFE">
        <w:rPr>
          <w:rFonts w:ascii="Times New Roman" w:hAnsi="Times New Roman"/>
          <w:sz w:val="28"/>
          <w:szCs w:val="28"/>
        </w:rPr>
        <w:t xml:space="preserve"> В.И</w:t>
      </w:r>
      <w:r w:rsidR="00B224CF">
        <w:rPr>
          <w:rFonts w:ascii="Times New Roman" w:hAnsi="Times New Roman"/>
          <w:sz w:val="28"/>
          <w:szCs w:val="28"/>
        </w:rPr>
        <w:t>, д.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="00B224CF">
        <w:rPr>
          <w:rFonts w:ascii="Times New Roman" w:hAnsi="Times New Roman"/>
          <w:sz w:val="28"/>
          <w:szCs w:val="28"/>
        </w:rPr>
        <w:t xml:space="preserve">27 </w:t>
      </w:r>
      <w:r w:rsidR="000338BD" w:rsidRPr="002B5699">
        <w:rPr>
          <w:rFonts w:ascii="Times New Roman" w:hAnsi="Times New Roman"/>
          <w:sz w:val="28"/>
          <w:szCs w:val="28"/>
        </w:rPr>
        <w:t xml:space="preserve">(находится </w:t>
      </w:r>
      <w:r w:rsidR="00B224CF">
        <w:rPr>
          <w:rFonts w:ascii="Times New Roman" w:hAnsi="Times New Roman"/>
          <w:sz w:val="28"/>
          <w:szCs w:val="28"/>
        </w:rPr>
        <w:br/>
      </w:r>
      <w:r w:rsidR="000338BD" w:rsidRPr="002B5699">
        <w:rPr>
          <w:rFonts w:ascii="Times New Roman" w:hAnsi="Times New Roman"/>
          <w:sz w:val="28"/>
          <w:szCs w:val="28"/>
        </w:rPr>
        <w:t>в границах проектиро</w:t>
      </w:r>
      <w:r w:rsidR="00C01BFE">
        <w:rPr>
          <w:rFonts w:ascii="Times New Roman" w:hAnsi="Times New Roman"/>
          <w:sz w:val="28"/>
          <w:szCs w:val="28"/>
        </w:rPr>
        <w:t>вания, вместимость 997 человек).</w:t>
      </w:r>
    </w:p>
    <w:p w:rsidR="000338BD" w:rsidRPr="002B5699" w:rsidRDefault="000338BD" w:rsidP="00B224CF">
      <w:pPr>
        <w:pStyle w:val="afc"/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Согласно местным нормам гра</w:t>
      </w:r>
      <w:r w:rsidR="00C01BFE">
        <w:rPr>
          <w:rFonts w:ascii="Times New Roman" w:hAnsi="Times New Roman"/>
          <w:sz w:val="28"/>
          <w:szCs w:val="28"/>
        </w:rPr>
        <w:t xml:space="preserve">достроительного проектирования </w:t>
      </w:r>
      <w:r w:rsidRPr="002B5699">
        <w:rPr>
          <w:rFonts w:ascii="Times New Roman" w:hAnsi="Times New Roman"/>
          <w:sz w:val="28"/>
          <w:szCs w:val="28"/>
        </w:rPr>
        <w:t>радиу</w:t>
      </w:r>
      <w:r w:rsidR="00B224CF">
        <w:rPr>
          <w:rFonts w:ascii="Times New Roman" w:hAnsi="Times New Roman"/>
          <w:sz w:val="28"/>
          <w:szCs w:val="28"/>
        </w:rPr>
        <w:t>с обслуживания школ составляет 500</w:t>
      </w:r>
      <w:r w:rsidR="00C01BFE">
        <w:rPr>
          <w:rFonts w:ascii="Times New Roman" w:hAnsi="Times New Roman"/>
          <w:sz w:val="28"/>
          <w:szCs w:val="28"/>
        </w:rPr>
        <w:t xml:space="preserve"> – </w:t>
      </w:r>
      <w:r w:rsidR="00B224CF">
        <w:rPr>
          <w:rFonts w:ascii="Times New Roman" w:hAnsi="Times New Roman"/>
          <w:sz w:val="28"/>
          <w:szCs w:val="28"/>
        </w:rPr>
        <w:t>700 м, таким образом</w:t>
      </w:r>
      <w:r w:rsidR="00C01BFE">
        <w:rPr>
          <w:rFonts w:ascii="Times New Roman" w:hAnsi="Times New Roman"/>
          <w:sz w:val="28"/>
          <w:szCs w:val="28"/>
        </w:rPr>
        <w:t>,</w:t>
      </w:r>
      <w:r w:rsidR="00B224CF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расчетные показател</w:t>
      </w:r>
      <w:r w:rsidR="00B224CF">
        <w:rPr>
          <w:rFonts w:ascii="Times New Roman" w:hAnsi="Times New Roman"/>
          <w:sz w:val="28"/>
          <w:szCs w:val="28"/>
        </w:rPr>
        <w:t xml:space="preserve">и обеспеченности и доступности по образовательным учреждениям </w:t>
      </w:r>
      <w:r w:rsidR="00B224CF">
        <w:rPr>
          <w:rFonts w:ascii="Times New Roman" w:hAnsi="Times New Roman"/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0338BD" w:rsidRPr="002B5699" w:rsidRDefault="000338BD" w:rsidP="002B5699">
      <w:pPr>
        <w:pStyle w:val="afc"/>
        <w:tabs>
          <w:tab w:val="left" w:pos="993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224CF" w:rsidRDefault="000338BD" w:rsidP="00B224CF">
      <w:pPr>
        <w:pStyle w:val="afc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B224CF">
        <w:rPr>
          <w:rFonts w:ascii="Times New Roman" w:hAnsi="Times New Roman"/>
          <w:sz w:val="28"/>
          <w:szCs w:val="28"/>
        </w:rPr>
        <w:t>Продовольственные и непродовольственные товары.</w:t>
      </w:r>
      <w:r w:rsidRPr="002B5699">
        <w:rPr>
          <w:rFonts w:ascii="Times New Roman" w:hAnsi="Times New Roman"/>
          <w:i/>
          <w:sz w:val="28"/>
          <w:szCs w:val="28"/>
        </w:rPr>
        <w:t xml:space="preserve"> </w:t>
      </w:r>
      <w:r w:rsidRPr="002B5699">
        <w:rPr>
          <w:rFonts w:ascii="Times New Roman" w:hAnsi="Times New Roman"/>
          <w:b/>
          <w:sz w:val="28"/>
          <w:szCs w:val="28"/>
        </w:rPr>
        <w:t xml:space="preserve"> </w:t>
      </w:r>
    </w:p>
    <w:p w:rsidR="000338BD" w:rsidRPr="002B5699" w:rsidRDefault="000338BD" w:rsidP="00B224CF">
      <w:pPr>
        <w:pStyle w:val="afc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eastAsia="TimesNewRoman" w:hAnsi="Times New Roman"/>
          <w:sz w:val="28"/>
          <w:szCs w:val="28"/>
        </w:rPr>
        <w:t xml:space="preserve">На проектируемой территории предполагается размещение здания общественного назначения </w:t>
      </w:r>
      <w:r w:rsidR="00B224CF">
        <w:rPr>
          <w:rFonts w:ascii="Times New Roman" w:eastAsia="TimesNewRoman" w:hAnsi="Times New Roman"/>
          <w:sz w:val="28"/>
          <w:szCs w:val="28"/>
        </w:rPr>
        <w:t xml:space="preserve">– магазин шаговой доступности. </w:t>
      </w:r>
      <w:r w:rsidRPr="002B5699">
        <w:rPr>
          <w:rFonts w:ascii="Times New Roman" w:eastAsia="TimesNewRoman" w:hAnsi="Times New Roman"/>
          <w:sz w:val="28"/>
          <w:szCs w:val="28"/>
        </w:rPr>
        <w:t>В ш</w:t>
      </w:r>
      <w:r w:rsidR="00B224CF">
        <w:rPr>
          <w:rFonts w:ascii="Times New Roman" w:eastAsia="TimesNewRoman" w:hAnsi="Times New Roman"/>
          <w:sz w:val="28"/>
          <w:szCs w:val="28"/>
        </w:rPr>
        <w:t xml:space="preserve">аговой доступности расположены 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торговые центры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Петромост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и ТРК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На Никитова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,  магазины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Магнит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 и 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>Магнит косметик</w:t>
      </w:r>
      <w:r w:rsidR="004E6A01">
        <w:rPr>
          <w:rFonts w:ascii="Times New Roman" w:eastAsia="TimesNewRoman" w:hAnsi="Times New Roman"/>
          <w:sz w:val="28"/>
          <w:szCs w:val="28"/>
        </w:rPr>
        <w:t>"</w:t>
      </w:r>
      <w:r w:rsidRPr="002B5699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0338BD" w:rsidRPr="002B5699" w:rsidRDefault="000338BD" w:rsidP="00B224CF">
      <w:pPr>
        <w:pStyle w:val="afc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Расчетные показатели обеспеченности и доступ</w:t>
      </w:r>
      <w:r w:rsidR="00B224CF">
        <w:rPr>
          <w:rFonts w:ascii="Times New Roman" w:hAnsi="Times New Roman"/>
          <w:sz w:val="28"/>
          <w:szCs w:val="28"/>
        </w:rPr>
        <w:t xml:space="preserve">ности по торговым предприятиям </w:t>
      </w:r>
      <w:r w:rsidRPr="002B5699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0338BD" w:rsidRPr="002B5699" w:rsidRDefault="000338BD" w:rsidP="002B5699">
      <w:pPr>
        <w:pStyle w:val="afc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224CF" w:rsidRDefault="000338BD" w:rsidP="00B224CF">
      <w:pPr>
        <w:pStyle w:val="afc"/>
        <w:tabs>
          <w:tab w:val="left" w:pos="1134"/>
        </w:tabs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224CF">
        <w:rPr>
          <w:rFonts w:ascii="Times New Roman" w:hAnsi="Times New Roman"/>
          <w:sz w:val="28"/>
          <w:szCs w:val="28"/>
        </w:rPr>
        <w:t>Фи</w:t>
      </w:r>
      <w:r w:rsidR="00C01BFE">
        <w:rPr>
          <w:rFonts w:ascii="Times New Roman" w:hAnsi="Times New Roman"/>
          <w:sz w:val="28"/>
          <w:szCs w:val="28"/>
        </w:rPr>
        <w:t>зкультурно-спортивные центры и п</w:t>
      </w:r>
      <w:r w:rsidRPr="00B224CF">
        <w:rPr>
          <w:rFonts w:ascii="Times New Roman" w:hAnsi="Times New Roman"/>
          <w:sz w:val="28"/>
          <w:szCs w:val="28"/>
        </w:rPr>
        <w:t>омещения для физкультурно-оздоровительных занятий.</w:t>
      </w:r>
      <w:r w:rsidRPr="002B5699">
        <w:rPr>
          <w:rFonts w:ascii="Times New Roman" w:hAnsi="Times New Roman"/>
          <w:i/>
          <w:sz w:val="28"/>
          <w:szCs w:val="28"/>
        </w:rPr>
        <w:t xml:space="preserve"> </w:t>
      </w:r>
    </w:p>
    <w:p w:rsidR="000338BD" w:rsidRPr="002B5699" w:rsidRDefault="00B224CF" w:rsidP="00B224CF">
      <w:pPr>
        <w:pStyle w:val="afc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Ближайшие </w:t>
      </w:r>
      <w:r w:rsidR="000338BD" w:rsidRPr="002B5699">
        <w:rPr>
          <w:rFonts w:ascii="Times New Roman" w:hAnsi="Times New Roman"/>
          <w:sz w:val="28"/>
          <w:szCs w:val="28"/>
        </w:rPr>
        <w:t xml:space="preserve">физкультурно-оздоровительные центры располагаются </w:t>
      </w:r>
      <w:r>
        <w:rPr>
          <w:rFonts w:ascii="Times New Roman" w:hAnsi="Times New Roman"/>
          <w:sz w:val="28"/>
          <w:szCs w:val="28"/>
        </w:rPr>
        <w:br/>
      </w:r>
      <w:r w:rsidR="000338BD" w:rsidRPr="002B5699">
        <w:rPr>
          <w:rFonts w:ascii="Times New Roman" w:hAnsi="Times New Roman"/>
          <w:sz w:val="28"/>
          <w:szCs w:val="28"/>
        </w:rPr>
        <w:t>по адресу:</w:t>
      </w:r>
    </w:p>
    <w:p w:rsidR="000338BD" w:rsidRPr="002B5699" w:rsidRDefault="00C01BFE" w:rsidP="00B224CF">
      <w:pPr>
        <w:pStyle w:val="afc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38BD" w:rsidRPr="002B5699">
        <w:rPr>
          <w:rFonts w:ascii="Times New Roman" w:hAnsi="Times New Roman"/>
          <w:sz w:val="28"/>
          <w:szCs w:val="28"/>
        </w:rPr>
        <w:t>портивная школа им. П.В.</w:t>
      </w:r>
      <w:r w:rsidR="00B1619C"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Усова, ул. Никитова,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1</w:t>
      </w:r>
      <w:r w:rsidR="00B224CF"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(радиус доступности  700 метров);</w:t>
      </w:r>
    </w:p>
    <w:p w:rsidR="000338BD" w:rsidRPr="002B5699" w:rsidRDefault="00C01BFE" w:rsidP="00B224CF">
      <w:pPr>
        <w:pStyle w:val="afc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0338BD" w:rsidRPr="002B5699">
        <w:rPr>
          <w:rFonts w:ascii="Times New Roman" w:hAnsi="Times New Roman"/>
          <w:sz w:val="28"/>
          <w:szCs w:val="28"/>
        </w:rPr>
        <w:t>ахматно-шашечная спортивная школа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0338BD" w:rsidRPr="002B56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ул. Воронина</w:t>
      </w:r>
      <w:r>
        <w:rPr>
          <w:rFonts w:ascii="Times New Roman" w:hAnsi="Times New Roman"/>
          <w:sz w:val="28"/>
          <w:szCs w:val="28"/>
        </w:rPr>
        <w:t xml:space="preserve"> В.И</w:t>
      </w:r>
      <w:r w:rsidR="000338BD" w:rsidRPr="002B569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1</w:t>
      </w:r>
      <w:r w:rsidR="00B22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(радиус доступности </w:t>
      </w:r>
      <w:r w:rsidR="000338BD" w:rsidRPr="002B5699">
        <w:rPr>
          <w:rFonts w:ascii="Times New Roman" w:hAnsi="Times New Roman"/>
          <w:sz w:val="28"/>
          <w:szCs w:val="28"/>
        </w:rPr>
        <w:t>100 метров);</w:t>
      </w:r>
    </w:p>
    <w:p w:rsidR="000338BD" w:rsidRPr="002B5699" w:rsidRDefault="00C01BFE" w:rsidP="00B224CF">
      <w:pPr>
        <w:pStyle w:val="afc"/>
        <w:tabs>
          <w:tab w:val="left" w:pos="426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338BD" w:rsidRPr="002B5699">
        <w:rPr>
          <w:rFonts w:ascii="Times New Roman" w:hAnsi="Times New Roman"/>
          <w:sz w:val="28"/>
          <w:szCs w:val="28"/>
        </w:rPr>
        <w:t xml:space="preserve">итнес-студия </w:t>
      </w:r>
      <w:r w:rsidR="004E6A01">
        <w:rPr>
          <w:rFonts w:ascii="Times New Roman" w:hAnsi="Times New Roman"/>
          <w:sz w:val="28"/>
          <w:szCs w:val="28"/>
        </w:rPr>
        <w:t>"</w:t>
      </w:r>
      <w:r w:rsidR="000338BD" w:rsidRPr="002B5699">
        <w:rPr>
          <w:rFonts w:ascii="Times New Roman" w:hAnsi="Times New Roman"/>
          <w:sz w:val="28"/>
          <w:szCs w:val="28"/>
        </w:rPr>
        <w:t>Оранжевое настроение</w:t>
      </w:r>
      <w:r w:rsidR="004E6A0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ул. Никитова</w:t>
      </w:r>
      <w:r w:rsidR="000338BD" w:rsidRPr="002B569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9, к</w:t>
      </w:r>
      <w:r>
        <w:rPr>
          <w:rFonts w:ascii="Times New Roman" w:hAnsi="Times New Roman"/>
          <w:sz w:val="28"/>
          <w:szCs w:val="28"/>
        </w:rPr>
        <w:t>орп</w:t>
      </w:r>
      <w:r w:rsidR="000338BD" w:rsidRPr="002B5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1</w:t>
      </w:r>
      <w:r w:rsidR="00B224CF"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(рад</w:t>
      </w:r>
      <w:r w:rsidR="00B224CF">
        <w:rPr>
          <w:rFonts w:ascii="Times New Roman" w:hAnsi="Times New Roman"/>
          <w:sz w:val="28"/>
          <w:szCs w:val="28"/>
        </w:rPr>
        <w:t xml:space="preserve">иус доступности </w:t>
      </w:r>
      <w:r>
        <w:rPr>
          <w:rFonts w:ascii="Times New Roman" w:hAnsi="Times New Roman"/>
          <w:sz w:val="28"/>
          <w:szCs w:val="28"/>
        </w:rPr>
        <w:t>900 метров).</w:t>
      </w:r>
    </w:p>
    <w:p w:rsidR="000338BD" w:rsidRPr="002B5699" w:rsidRDefault="000338BD" w:rsidP="00B224CF">
      <w:pPr>
        <w:pStyle w:val="afc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Расчетные показатели обеспеченности и доступности по физкультурно-спортивным центрам и помещениям для физкул</w:t>
      </w:r>
      <w:r w:rsidR="00C01BFE">
        <w:rPr>
          <w:rFonts w:ascii="Times New Roman" w:hAnsi="Times New Roman"/>
          <w:sz w:val="28"/>
          <w:szCs w:val="28"/>
        </w:rPr>
        <w:t xml:space="preserve">ьтурно-оздоровительных занятий </w:t>
      </w:r>
      <w:r w:rsidRPr="002B5699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0338BD" w:rsidRPr="002B5699" w:rsidRDefault="000338BD" w:rsidP="002B5699">
      <w:pPr>
        <w:pStyle w:val="afc"/>
        <w:tabs>
          <w:tab w:val="left" w:pos="99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224CF" w:rsidRPr="00B224CF" w:rsidRDefault="00C01BFE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 </w:t>
      </w:r>
      <w:r w:rsidR="000338BD" w:rsidRPr="00B224CF">
        <w:rPr>
          <w:rFonts w:ascii="Times New Roman" w:hAnsi="Times New Roman"/>
          <w:sz w:val="28"/>
          <w:szCs w:val="28"/>
        </w:rPr>
        <w:t xml:space="preserve">бытового обслуживания и связи. </w:t>
      </w:r>
    </w:p>
    <w:p w:rsidR="000338BD" w:rsidRPr="002B5699" w:rsidRDefault="000338BD" w:rsidP="002B5699">
      <w:pPr>
        <w:pStyle w:val="afc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В шаговой доступности от территории проектирования располагаются предприятия бытового</w:t>
      </w:r>
      <w:r w:rsidR="00C01BFE">
        <w:rPr>
          <w:rFonts w:ascii="Times New Roman" w:hAnsi="Times New Roman"/>
          <w:sz w:val="28"/>
          <w:szCs w:val="28"/>
        </w:rPr>
        <w:t xml:space="preserve"> обслуживания: парикмахерские, ремонт обуви, химчистка, </w:t>
      </w:r>
      <w:r w:rsidRPr="002B5699">
        <w:rPr>
          <w:rFonts w:ascii="Times New Roman" w:hAnsi="Times New Roman"/>
          <w:sz w:val="28"/>
          <w:szCs w:val="28"/>
        </w:rPr>
        <w:t>офисы служ</w:t>
      </w:r>
      <w:r w:rsidR="00B224CF">
        <w:rPr>
          <w:rFonts w:ascii="Times New Roman" w:hAnsi="Times New Roman"/>
          <w:sz w:val="28"/>
          <w:szCs w:val="28"/>
        </w:rPr>
        <w:t>б</w:t>
      </w:r>
      <w:r w:rsidRPr="002B5699">
        <w:rPr>
          <w:rFonts w:ascii="Times New Roman" w:hAnsi="Times New Roman"/>
          <w:sz w:val="28"/>
          <w:szCs w:val="28"/>
        </w:rPr>
        <w:t>ы доставки, ремонт цифровой техники, изготовление ключей. Отделение Почты России расположено по адресу</w:t>
      </w:r>
      <w:r w:rsidR="00C01BFE">
        <w:rPr>
          <w:rFonts w:ascii="Times New Roman" w:hAnsi="Times New Roman"/>
          <w:sz w:val="28"/>
          <w:szCs w:val="28"/>
        </w:rPr>
        <w:t>:</w:t>
      </w:r>
      <w:r w:rsidRPr="002B5699">
        <w:rPr>
          <w:rFonts w:ascii="Times New Roman" w:hAnsi="Times New Roman"/>
          <w:sz w:val="28"/>
          <w:szCs w:val="28"/>
        </w:rPr>
        <w:t xml:space="preserve"> </w:t>
      </w:r>
      <w:r w:rsidR="002E2875">
        <w:rPr>
          <w:rFonts w:ascii="Times New Roman" w:hAnsi="Times New Roman"/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</w:rPr>
        <w:t>просп. Ленинградский, д.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277.</w:t>
      </w:r>
    </w:p>
    <w:p w:rsidR="000338BD" w:rsidRPr="002B5699" w:rsidRDefault="000338BD" w:rsidP="002E2875">
      <w:pPr>
        <w:pStyle w:val="afc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 xml:space="preserve">Расчетные показатели обеспеченности и доступности по предприятиям </w:t>
      </w:r>
      <w:r w:rsidR="002E2875">
        <w:rPr>
          <w:rFonts w:ascii="Times New Roman" w:hAnsi="Times New Roman"/>
          <w:sz w:val="28"/>
          <w:szCs w:val="28"/>
        </w:rPr>
        <w:t xml:space="preserve"> бытового обслуживания и связи </w:t>
      </w:r>
      <w:r w:rsidRPr="002B5699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0338BD" w:rsidRPr="002B5699" w:rsidRDefault="000338BD" w:rsidP="002B5699">
      <w:pPr>
        <w:pStyle w:val="afc"/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338BD" w:rsidRPr="002E2875" w:rsidRDefault="000338BD" w:rsidP="002B5699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E2875">
        <w:rPr>
          <w:rFonts w:ascii="Times New Roman" w:hAnsi="Times New Roman"/>
          <w:sz w:val="28"/>
          <w:szCs w:val="28"/>
        </w:rPr>
        <w:t xml:space="preserve">Поликлиники и их филиалы. </w:t>
      </w:r>
    </w:p>
    <w:p w:rsidR="000338BD" w:rsidRDefault="008D2ADE" w:rsidP="002E2875">
      <w:pPr>
        <w:pStyle w:val="afc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7" w:history="1">
        <w:r w:rsidR="000338BD" w:rsidRPr="002B5699">
          <w:rPr>
            <w:rFonts w:ascii="Times New Roman" w:hAnsi="Times New Roman"/>
            <w:sz w:val="28"/>
            <w:szCs w:val="28"/>
          </w:rPr>
          <w:t>Архангельская городская клиническая поликлиника № 4</w:t>
        </w:r>
      </w:hyperlink>
      <w:r w:rsidR="000338BD" w:rsidRPr="002B5699">
        <w:rPr>
          <w:rFonts w:ascii="Times New Roman" w:hAnsi="Times New Roman"/>
          <w:sz w:val="28"/>
          <w:szCs w:val="28"/>
        </w:rPr>
        <w:t xml:space="preserve"> (детская </w:t>
      </w:r>
      <w:r w:rsidR="002E2875">
        <w:rPr>
          <w:rFonts w:ascii="Times New Roman" w:hAnsi="Times New Roman"/>
          <w:sz w:val="28"/>
          <w:szCs w:val="28"/>
        </w:rPr>
        <w:br/>
      </w:r>
      <w:r w:rsidR="000338BD" w:rsidRPr="002B5699">
        <w:rPr>
          <w:rFonts w:ascii="Times New Roman" w:hAnsi="Times New Roman"/>
          <w:sz w:val="28"/>
          <w:szCs w:val="28"/>
        </w:rPr>
        <w:t>и взрослая), ул. Дачная, д.</w:t>
      </w:r>
      <w:r w:rsidR="00C01BFE">
        <w:rPr>
          <w:rFonts w:ascii="Times New Roman" w:hAnsi="Times New Roman"/>
          <w:sz w:val="28"/>
          <w:szCs w:val="28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</w:rPr>
        <w:t>30</w:t>
      </w:r>
      <w:r w:rsidR="002E2875">
        <w:rPr>
          <w:rFonts w:ascii="Times New Roman" w:hAnsi="Times New Roman"/>
          <w:sz w:val="28"/>
          <w:szCs w:val="28"/>
        </w:rPr>
        <w:t xml:space="preserve"> </w:t>
      </w:r>
      <w:r w:rsidR="00C01BFE">
        <w:rPr>
          <w:rFonts w:ascii="Times New Roman" w:hAnsi="Times New Roman"/>
          <w:sz w:val="28"/>
          <w:szCs w:val="28"/>
        </w:rPr>
        <w:t xml:space="preserve">(радиус доступности </w:t>
      </w:r>
      <w:r w:rsidR="000338BD" w:rsidRPr="002B5699">
        <w:rPr>
          <w:rFonts w:ascii="Times New Roman" w:hAnsi="Times New Roman"/>
          <w:sz w:val="28"/>
          <w:szCs w:val="28"/>
        </w:rPr>
        <w:t>960 метров).</w:t>
      </w:r>
    </w:p>
    <w:p w:rsidR="00D16A6C" w:rsidRPr="002B5699" w:rsidRDefault="00D16A6C" w:rsidP="002E2875">
      <w:pPr>
        <w:pStyle w:val="afc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38BD" w:rsidRPr="002B5699" w:rsidRDefault="000338BD" w:rsidP="00D16A6C">
      <w:pPr>
        <w:pStyle w:val="afc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lastRenderedPageBreak/>
        <w:t>Расчетные показате</w:t>
      </w:r>
      <w:r w:rsidR="00961C19">
        <w:rPr>
          <w:rFonts w:ascii="Times New Roman" w:hAnsi="Times New Roman"/>
          <w:sz w:val="28"/>
          <w:szCs w:val="28"/>
        </w:rPr>
        <w:t xml:space="preserve">ли доступности по поликлиникам </w:t>
      </w:r>
      <w:r w:rsidRPr="002B5699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0338BD" w:rsidRPr="002B5699" w:rsidRDefault="00961C19" w:rsidP="00D16A6C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Согласно п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остановлению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равительства </w:t>
      </w:r>
      <w:r>
        <w:rPr>
          <w:rFonts w:ascii="Times New Roman" w:hAnsi="Times New Roman"/>
          <w:sz w:val="28"/>
          <w:szCs w:val="28"/>
          <w:lang w:eastAsia="en-US"/>
        </w:rPr>
        <w:t xml:space="preserve">Архангельской области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от 22 декабря 2020 </w:t>
      </w:r>
      <w:r w:rsidR="000937BC">
        <w:rPr>
          <w:rFonts w:ascii="Times New Roman" w:hAnsi="Times New Roman"/>
          <w:sz w:val="28"/>
          <w:szCs w:val="28"/>
          <w:lang w:eastAsia="en-US"/>
        </w:rPr>
        <w:t>года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0937B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338BD" w:rsidRPr="002B5699">
        <w:rPr>
          <w:rFonts w:ascii="Times New Roman" w:hAnsi="Times New Roman"/>
          <w:sz w:val="28"/>
          <w:szCs w:val="28"/>
          <w:lang w:eastAsia="en-US"/>
        </w:rPr>
        <w:t xml:space="preserve">911-пп </w:t>
      </w:r>
      <w:r w:rsidR="004E6A01">
        <w:rPr>
          <w:rFonts w:ascii="Times New Roman" w:hAnsi="Times New Roman"/>
          <w:sz w:val="28"/>
          <w:szCs w:val="28"/>
          <w:lang w:eastAsia="en-US"/>
        </w:rPr>
        <w:t>"</w:t>
      </w:r>
      <w:r w:rsidR="000338BD" w:rsidRPr="002B5699">
        <w:rPr>
          <w:rFonts w:ascii="Times New Roman" w:hAnsi="Times New Roman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Архангельской области на 2021 год и на плановый период 2022 и 2023 годов</w:t>
      </w:r>
      <w:r w:rsidR="004E6A01">
        <w:rPr>
          <w:rFonts w:ascii="Times New Roman" w:hAnsi="Times New Roman"/>
          <w:sz w:val="28"/>
          <w:szCs w:val="28"/>
        </w:rPr>
        <w:t>"</w:t>
      </w:r>
      <w:r w:rsidR="000338BD" w:rsidRPr="002B5699">
        <w:rPr>
          <w:rFonts w:ascii="Times New Roman" w:hAnsi="Times New Roman"/>
          <w:sz w:val="28"/>
          <w:szCs w:val="28"/>
        </w:rPr>
        <w:t xml:space="preserve"> объем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 – 0,657 посещения на 1 жителя в год</w:t>
      </w:r>
      <w:r>
        <w:rPr>
          <w:rFonts w:ascii="Times New Roman" w:hAnsi="Times New Roman"/>
          <w:sz w:val="28"/>
          <w:szCs w:val="28"/>
        </w:rPr>
        <w:t>)</w:t>
      </w:r>
      <w:r w:rsidR="000338BD" w:rsidRPr="002B5699">
        <w:rPr>
          <w:rFonts w:ascii="Times New Roman" w:hAnsi="Times New Roman"/>
          <w:sz w:val="28"/>
          <w:szCs w:val="28"/>
        </w:rPr>
        <w:t xml:space="preserve">. </w:t>
      </w:r>
    </w:p>
    <w:p w:rsidR="000338BD" w:rsidRPr="002B5699" w:rsidRDefault="000338BD" w:rsidP="00D16A6C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Таким образом, всего обращений жителей квартала в год</w:t>
      </w:r>
      <w:r w:rsidR="000937BC">
        <w:rPr>
          <w:rFonts w:ascii="Times New Roman" w:hAnsi="Times New Roman"/>
          <w:sz w:val="28"/>
          <w:szCs w:val="28"/>
        </w:rPr>
        <w:t>:</w:t>
      </w:r>
      <w:r w:rsidRPr="002B5699">
        <w:rPr>
          <w:rFonts w:ascii="Times New Roman" w:hAnsi="Times New Roman"/>
          <w:sz w:val="28"/>
          <w:szCs w:val="28"/>
        </w:rPr>
        <w:t xml:space="preserve"> </w:t>
      </w:r>
    </w:p>
    <w:p w:rsidR="000338BD" w:rsidRPr="002B5699" w:rsidRDefault="000338BD" w:rsidP="00D16A6C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0.657</w:t>
      </w:r>
      <w:r w:rsidR="00961C19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*</w:t>
      </w:r>
      <w:r w:rsidR="00961C19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978 жителей</w:t>
      </w:r>
      <w:r w:rsidR="00961C19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=</w:t>
      </w:r>
      <w:r w:rsidR="00961C19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 xml:space="preserve">643. </w:t>
      </w:r>
    </w:p>
    <w:p w:rsidR="000338BD" w:rsidRPr="002B5699" w:rsidRDefault="000338BD" w:rsidP="00D16A6C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1F2505" w:rsidRPr="001F2505">
        <w:rPr>
          <w:rFonts w:ascii="Times New Roman" w:hAnsi="Times New Roman"/>
          <w:sz w:val="28"/>
          <w:szCs w:val="28"/>
        </w:rPr>
        <w:t>Мин</w:t>
      </w:r>
      <w:r w:rsidR="001F2505">
        <w:rPr>
          <w:rFonts w:ascii="Times New Roman" w:hAnsi="Times New Roman"/>
          <w:sz w:val="28"/>
          <w:szCs w:val="28"/>
        </w:rPr>
        <w:t xml:space="preserve">здравсоцразвития России </w:t>
      </w:r>
      <w:r w:rsidR="000937BC" w:rsidRPr="000937BC">
        <w:rPr>
          <w:rFonts w:ascii="Times New Roman" w:hAnsi="Times New Roman"/>
          <w:sz w:val="28"/>
          <w:szCs w:val="28"/>
        </w:rPr>
        <w:t xml:space="preserve">от </w:t>
      </w:r>
      <w:r w:rsidR="000937BC">
        <w:rPr>
          <w:rFonts w:ascii="Times New Roman" w:hAnsi="Times New Roman"/>
          <w:sz w:val="28"/>
          <w:szCs w:val="28"/>
        </w:rPr>
        <w:t xml:space="preserve">26 апреля </w:t>
      </w:r>
      <w:r w:rsidR="000937BC" w:rsidRPr="000937BC">
        <w:rPr>
          <w:rFonts w:ascii="Times New Roman" w:hAnsi="Times New Roman"/>
          <w:sz w:val="28"/>
          <w:szCs w:val="28"/>
        </w:rPr>
        <w:t>2012</w:t>
      </w:r>
      <w:r w:rsidR="000937BC">
        <w:rPr>
          <w:rFonts w:ascii="Times New Roman" w:hAnsi="Times New Roman"/>
          <w:sz w:val="28"/>
          <w:szCs w:val="28"/>
        </w:rPr>
        <w:t xml:space="preserve"> года</w:t>
      </w:r>
      <w:r w:rsidR="000937BC" w:rsidRPr="000937BC">
        <w:rPr>
          <w:rFonts w:ascii="Times New Roman" w:hAnsi="Times New Roman"/>
          <w:sz w:val="28"/>
          <w:szCs w:val="28"/>
        </w:rPr>
        <w:t xml:space="preserve"> </w:t>
      </w:r>
      <w:r w:rsidR="000937BC">
        <w:rPr>
          <w:rFonts w:ascii="Times New Roman" w:hAnsi="Times New Roman"/>
          <w:sz w:val="28"/>
          <w:szCs w:val="28"/>
        </w:rPr>
        <w:t>№</w:t>
      </w:r>
      <w:r w:rsidR="000937BC" w:rsidRPr="000937BC">
        <w:rPr>
          <w:rFonts w:ascii="Times New Roman" w:hAnsi="Times New Roman"/>
          <w:sz w:val="28"/>
          <w:szCs w:val="28"/>
        </w:rPr>
        <w:t xml:space="preserve">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Pr="002B5699">
        <w:rPr>
          <w:rFonts w:ascii="Times New Roman" w:hAnsi="Times New Roman"/>
          <w:sz w:val="28"/>
          <w:szCs w:val="28"/>
        </w:rPr>
        <w:t xml:space="preserve">, гражданин может выбрать любую медицинскую организацию для оказания первичной медицинско-санитарной помощи </w:t>
      </w:r>
      <w:r w:rsidR="000937BC">
        <w:rPr>
          <w:rFonts w:ascii="Times New Roman" w:hAnsi="Times New Roman"/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</w:rPr>
        <w:t>в амбулаторных условиях. Таким образом, жители квартала могут получить медицинское обслуживание не тол</w:t>
      </w:r>
      <w:r w:rsidR="000937BC">
        <w:rPr>
          <w:rFonts w:ascii="Times New Roman" w:hAnsi="Times New Roman"/>
          <w:sz w:val="28"/>
          <w:szCs w:val="28"/>
        </w:rPr>
        <w:t xml:space="preserve">ько в поликлинике № 4, которая </w:t>
      </w:r>
      <w:r w:rsidRPr="002B5699">
        <w:rPr>
          <w:rFonts w:ascii="Times New Roman" w:hAnsi="Times New Roman"/>
          <w:sz w:val="28"/>
          <w:szCs w:val="28"/>
        </w:rPr>
        <w:t xml:space="preserve">входит </w:t>
      </w:r>
      <w:r w:rsidR="000937BC">
        <w:rPr>
          <w:rFonts w:ascii="Times New Roman" w:hAnsi="Times New Roman"/>
          <w:sz w:val="28"/>
          <w:szCs w:val="28"/>
        </w:rPr>
        <w:br/>
      </w:r>
      <w:r w:rsidRPr="002B5699">
        <w:rPr>
          <w:rFonts w:ascii="Times New Roman" w:hAnsi="Times New Roman"/>
          <w:sz w:val="28"/>
          <w:szCs w:val="28"/>
        </w:rPr>
        <w:t>в радиус пешеходной доступности 1</w:t>
      </w:r>
      <w:r w:rsidR="00D16A6C">
        <w:rPr>
          <w:rFonts w:ascii="Times New Roman" w:hAnsi="Times New Roman"/>
          <w:sz w:val="28"/>
          <w:szCs w:val="28"/>
        </w:rPr>
        <w:t xml:space="preserve"> </w:t>
      </w:r>
      <w:r w:rsidRPr="002B5699">
        <w:rPr>
          <w:rFonts w:ascii="Times New Roman" w:hAnsi="Times New Roman"/>
          <w:sz w:val="28"/>
          <w:szCs w:val="28"/>
        </w:rPr>
        <w:t>000 м.</w:t>
      </w:r>
    </w:p>
    <w:p w:rsidR="000338BD" w:rsidRPr="002B5699" w:rsidRDefault="000338BD" w:rsidP="00D16A6C">
      <w:pPr>
        <w:pStyle w:val="afc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38BD" w:rsidRDefault="000338BD" w:rsidP="00D16A6C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37BC">
        <w:rPr>
          <w:rFonts w:ascii="Times New Roman" w:hAnsi="Times New Roman"/>
          <w:sz w:val="28"/>
          <w:szCs w:val="28"/>
        </w:rPr>
        <w:t>Характеристики планируемого развития территории</w:t>
      </w:r>
    </w:p>
    <w:p w:rsidR="000937BC" w:rsidRPr="000937BC" w:rsidRDefault="000937BC" w:rsidP="00D16A6C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38BD" w:rsidRPr="002B5699" w:rsidRDefault="000338BD" w:rsidP="004C7AAC">
      <w:pPr>
        <w:pStyle w:val="afc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B5699">
        <w:rPr>
          <w:rFonts w:ascii="Times New Roman" w:hAnsi="Times New Roman"/>
          <w:sz w:val="28"/>
          <w:szCs w:val="28"/>
        </w:rPr>
        <w:t>Проектом предполагается строительство на данной территории здания общественного назначения взамен существующего здания. Местоположение планируемого здан</w:t>
      </w:r>
      <w:r w:rsidR="000937BC">
        <w:rPr>
          <w:rFonts w:ascii="Times New Roman" w:hAnsi="Times New Roman"/>
          <w:sz w:val="28"/>
          <w:szCs w:val="28"/>
        </w:rPr>
        <w:t>ия находится в зоне застройки Ж</w:t>
      </w:r>
      <w:r w:rsidRPr="002B5699">
        <w:rPr>
          <w:rFonts w:ascii="Times New Roman" w:hAnsi="Times New Roman"/>
          <w:sz w:val="28"/>
          <w:szCs w:val="28"/>
        </w:rPr>
        <w:t>4.</w:t>
      </w:r>
    </w:p>
    <w:p w:rsidR="000338BD" w:rsidRPr="002B5699" w:rsidRDefault="000338BD" w:rsidP="00D16A6C">
      <w:pPr>
        <w:pStyle w:val="afc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16A6C" w:rsidRDefault="000338BD" w:rsidP="00D16A6C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37BC">
        <w:rPr>
          <w:rFonts w:ascii="Times New Roman" w:hAnsi="Times New Roman"/>
          <w:sz w:val="28"/>
          <w:szCs w:val="28"/>
        </w:rPr>
        <w:t xml:space="preserve">Технико-экономические показатели территории, </w:t>
      </w:r>
    </w:p>
    <w:p w:rsidR="000338BD" w:rsidRDefault="000338BD" w:rsidP="00D16A6C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937BC">
        <w:rPr>
          <w:rFonts w:ascii="Times New Roman" w:hAnsi="Times New Roman"/>
          <w:sz w:val="28"/>
          <w:szCs w:val="28"/>
        </w:rPr>
        <w:t>выделенной для проектирования</w:t>
      </w:r>
    </w:p>
    <w:p w:rsidR="000937BC" w:rsidRDefault="000937BC" w:rsidP="00D16A6C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37BC" w:rsidRPr="000937BC" w:rsidRDefault="000937BC" w:rsidP="00D16A6C">
      <w:pPr>
        <w:pStyle w:val="afc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Технико-экономические показатели территории</w:t>
      </w:r>
    </w:p>
    <w:tbl>
      <w:tblPr>
        <w:tblW w:w="9320" w:type="dxa"/>
        <w:jc w:val="center"/>
        <w:tblInd w:w="-956" w:type="dxa"/>
        <w:tblLayout w:type="fixed"/>
        <w:tblLook w:val="04A0" w:firstRow="1" w:lastRow="0" w:firstColumn="1" w:lastColumn="0" w:noHBand="0" w:noVBand="1"/>
      </w:tblPr>
      <w:tblGrid>
        <w:gridCol w:w="834"/>
        <w:gridCol w:w="4787"/>
        <w:gridCol w:w="850"/>
        <w:gridCol w:w="2849"/>
      </w:tblGrid>
      <w:tr w:rsidR="000338BD" w:rsidRPr="00997FCF" w:rsidTr="00D16A6C">
        <w:trPr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Номер 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Ед. изм.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Количество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8BD" w:rsidRPr="000937BC" w:rsidRDefault="000338BD" w:rsidP="00D16A6C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В границах квартала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Площадь проектируемой территории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  <w:vertAlign w:val="superscript"/>
              </w:rPr>
            </w:pPr>
            <w:r w:rsidRPr="000937BC">
              <w:rPr>
                <w:sz w:val="22"/>
                <w:szCs w:val="22"/>
              </w:rPr>
              <w:t>га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0338BD" w:rsidRPr="000937BC" w:rsidRDefault="000338BD" w:rsidP="004C7AA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 xml:space="preserve">11,3434 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2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Площадь существующей застройки на проектируемой территории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га</w:t>
            </w:r>
          </w:p>
        </w:tc>
        <w:tc>
          <w:tcPr>
            <w:tcW w:w="2849" w:type="dxa"/>
            <w:vAlign w:val="center"/>
          </w:tcPr>
          <w:p w:rsidR="000338BD" w:rsidRPr="000937BC" w:rsidRDefault="004C7AAC" w:rsidP="004C7AAC">
            <w:pPr>
              <w:spacing w:after="120"/>
              <w:ind w:lef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1,2400 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3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Площадь планируемой застройки на проектируемой территории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га</w:t>
            </w:r>
          </w:p>
        </w:tc>
        <w:tc>
          <w:tcPr>
            <w:tcW w:w="2849" w:type="dxa"/>
            <w:vAlign w:val="center"/>
          </w:tcPr>
          <w:p w:rsidR="000338BD" w:rsidRPr="000937BC" w:rsidRDefault="004C7AAC" w:rsidP="000937BC">
            <w:pPr>
              <w:spacing w:after="120"/>
              <w:ind w:lef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0,0380 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4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Площадь покрытия проездов, тротуаров, площадок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га</w:t>
            </w:r>
          </w:p>
        </w:tc>
        <w:tc>
          <w:tcPr>
            <w:tcW w:w="2849" w:type="dxa"/>
            <w:vAlign w:val="center"/>
          </w:tcPr>
          <w:p w:rsidR="000338BD" w:rsidRPr="000937BC" w:rsidRDefault="004C7AAC" w:rsidP="000937BC">
            <w:pPr>
              <w:spacing w:after="120"/>
              <w:ind w:lef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4,8435 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5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Площадь озеленения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га</w:t>
            </w:r>
          </w:p>
        </w:tc>
        <w:tc>
          <w:tcPr>
            <w:tcW w:w="2849" w:type="dxa"/>
            <w:vAlign w:val="center"/>
          </w:tcPr>
          <w:p w:rsidR="000338BD" w:rsidRPr="000937BC" w:rsidRDefault="004C7AAC" w:rsidP="000937BC">
            <w:pPr>
              <w:spacing w:after="120"/>
              <w:ind w:lef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5,2219 </w:t>
            </w:r>
          </w:p>
        </w:tc>
      </w:tr>
      <w:tr w:rsidR="000338BD" w:rsidRPr="00997FCF" w:rsidTr="00D16A6C">
        <w:trPr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6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 xml:space="preserve">Процент застройки 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%</w:t>
            </w:r>
          </w:p>
        </w:tc>
        <w:tc>
          <w:tcPr>
            <w:tcW w:w="2849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  <w:highlight w:val="yellow"/>
              </w:rPr>
            </w:pPr>
            <w:r w:rsidRPr="000937BC">
              <w:rPr>
                <w:sz w:val="22"/>
                <w:szCs w:val="22"/>
              </w:rPr>
              <w:t>11</w:t>
            </w:r>
          </w:p>
        </w:tc>
      </w:tr>
      <w:tr w:rsidR="000338BD" w:rsidRPr="00997FCF" w:rsidTr="00D16A6C">
        <w:trPr>
          <w:trHeight w:val="140"/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7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Процент озеленения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 w:firstLine="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%</w:t>
            </w:r>
          </w:p>
        </w:tc>
        <w:tc>
          <w:tcPr>
            <w:tcW w:w="2849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  <w:highlight w:val="yellow"/>
              </w:rPr>
            </w:pPr>
            <w:r w:rsidRPr="000937BC">
              <w:rPr>
                <w:sz w:val="22"/>
                <w:szCs w:val="22"/>
              </w:rPr>
              <w:t>46</w:t>
            </w:r>
          </w:p>
        </w:tc>
      </w:tr>
      <w:tr w:rsidR="000338BD" w:rsidRPr="00997FCF" w:rsidTr="00D16A6C">
        <w:trPr>
          <w:trHeight w:val="140"/>
          <w:jc w:val="center"/>
        </w:trPr>
        <w:tc>
          <w:tcPr>
            <w:tcW w:w="834" w:type="dxa"/>
            <w:vAlign w:val="center"/>
          </w:tcPr>
          <w:p w:rsidR="000338BD" w:rsidRPr="000937BC" w:rsidRDefault="000338BD" w:rsidP="001F2505">
            <w:pPr>
              <w:spacing w:after="120"/>
              <w:ind w:left="-50"/>
              <w:jc w:val="center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87" w:type="dxa"/>
            <w:vAlign w:val="center"/>
          </w:tcPr>
          <w:p w:rsidR="000338BD" w:rsidRPr="000937BC" w:rsidRDefault="000338BD" w:rsidP="004C7AAC">
            <w:pPr>
              <w:spacing w:after="120"/>
              <w:ind w:left="33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Коэффициент плотности застройки</w:t>
            </w:r>
          </w:p>
        </w:tc>
        <w:tc>
          <w:tcPr>
            <w:tcW w:w="850" w:type="dxa"/>
            <w:vAlign w:val="center"/>
          </w:tcPr>
          <w:p w:rsidR="000338BD" w:rsidRPr="000937BC" w:rsidRDefault="000338BD" w:rsidP="000937BC">
            <w:pPr>
              <w:spacing w:after="120"/>
              <w:ind w:left="-50" w:firstLine="50"/>
              <w:rPr>
                <w:sz w:val="22"/>
                <w:szCs w:val="22"/>
              </w:rPr>
            </w:pPr>
          </w:p>
        </w:tc>
        <w:tc>
          <w:tcPr>
            <w:tcW w:w="2849" w:type="dxa"/>
            <w:vAlign w:val="center"/>
          </w:tcPr>
          <w:p w:rsidR="000338BD" w:rsidRPr="000937BC" w:rsidRDefault="000338BD" w:rsidP="000937BC">
            <w:pPr>
              <w:spacing w:after="120"/>
              <w:ind w:left="-50"/>
              <w:rPr>
                <w:sz w:val="22"/>
                <w:szCs w:val="22"/>
              </w:rPr>
            </w:pPr>
            <w:r w:rsidRPr="000937BC">
              <w:rPr>
                <w:sz w:val="22"/>
                <w:szCs w:val="22"/>
              </w:rPr>
              <w:t>0,58*</w:t>
            </w:r>
          </w:p>
        </w:tc>
      </w:tr>
    </w:tbl>
    <w:p w:rsidR="000338BD" w:rsidRDefault="004C7AAC" w:rsidP="000338BD">
      <w:pPr>
        <w:pStyle w:val="afc"/>
        <w:ind w:firstLine="0"/>
        <w:rPr>
          <w:lang w:eastAsia="en-US"/>
        </w:rPr>
      </w:pPr>
      <w:r>
        <w:rPr>
          <w:lang w:eastAsia="en-US"/>
        </w:rPr>
        <w:t>________</w:t>
      </w:r>
    </w:p>
    <w:p w:rsidR="000338BD" w:rsidRDefault="000338BD" w:rsidP="00D16A6C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*Согласно прил</w:t>
      </w:r>
      <w:r w:rsidR="004C7AAC">
        <w:rPr>
          <w:rFonts w:ascii="Times New Roman" w:eastAsia="TimesNewRoman" w:hAnsi="Times New Roman"/>
          <w:sz w:val="28"/>
          <w:szCs w:val="28"/>
        </w:rPr>
        <w:t>ожению</w:t>
      </w:r>
      <w:r>
        <w:rPr>
          <w:rFonts w:ascii="Times New Roman" w:eastAsia="TimesNewRoman" w:hAnsi="Times New Roman"/>
          <w:sz w:val="28"/>
          <w:szCs w:val="28"/>
        </w:rPr>
        <w:t xml:space="preserve"> Б СП 42.13330.2016 коэффициент плотности застройки </w:t>
      </w:r>
      <w:r w:rsidR="004C7AAC">
        <w:rPr>
          <w:rFonts w:ascii="Times New Roman" w:eastAsia="TimesNewRoman" w:hAnsi="Times New Roman"/>
          <w:sz w:val="28"/>
          <w:szCs w:val="28"/>
        </w:rPr>
        <w:t xml:space="preserve">– </w:t>
      </w:r>
      <w:r>
        <w:rPr>
          <w:rFonts w:ascii="Times New Roman" w:eastAsia="TimesNewRoman" w:hAnsi="Times New Roman"/>
          <w:sz w:val="28"/>
          <w:szCs w:val="28"/>
        </w:rPr>
        <w:t xml:space="preserve">это отношение площади всех этажей зданий и </w:t>
      </w:r>
      <w:r w:rsidR="00B32318">
        <w:rPr>
          <w:rFonts w:ascii="Times New Roman" w:eastAsia="TimesNewRoman" w:hAnsi="Times New Roman"/>
          <w:sz w:val="28"/>
          <w:szCs w:val="28"/>
        </w:rPr>
        <w:t xml:space="preserve">сооружений </w:t>
      </w:r>
      <w:r w:rsidR="004C7AAC">
        <w:rPr>
          <w:rFonts w:ascii="Times New Roman" w:eastAsia="TimesNewRoman" w:hAnsi="Times New Roman"/>
          <w:sz w:val="28"/>
          <w:szCs w:val="28"/>
        </w:rPr>
        <w:br/>
      </w:r>
      <w:r w:rsidR="00B32318">
        <w:rPr>
          <w:rFonts w:ascii="Times New Roman" w:eastAsia="TimesNewRoman" w:hAnsi="Times New Roman"/>
          <w:sz w:val="28"/>
          <w:szCs w:val="28"/>
        </w:rPr>
        <w:t xml:space="preserve">к площади квартала. </w:t>
      </w:r>
      <w:r>
        <w:rPr>
          <w:rFonts w:ascii="Times New Roman" w:eastAsia="TimesNewRoman" w:hAnsi="Times New Roman"/>
          <w:sz w:val="28"/>
          <w:szCs w:val="28"/>
        </w:rPr>
        <w:t xml:space="preserve">Площадь этажей определяется по внешним размерам здания. Учитываются только надземные этажи. </w:t>
      </w:r>
    </w:p>
    <w:p w:rsidR="000338BD" w:rsidRDefault="000338BD" w:rsidP="00D16A6C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После размещения на проекте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планировки планируемого здания</w:t>
      </w:r>
      <w:r>
        <w:rPr>
          <w:rFonts w:ascii="Times New Roman" w:eastAsia="TimesNewRoman" w:hAnsi="Times New Roman"/>
          <w:sz w:val="28"/>
          <w:szCs w:val="28"/>
        </w:rPr>
        <w:t xml:space="preserve"> площадь всех этажей всех зданий в квартале по вне</w:t>
      </w:r>
      <w:r w:rsidR="000937BC">
        <w:rPr>
          <w:rFonts w:ascii="Times New Roman" w:eastAsia="TimesNewRoman" w:hAnsi="Times New Roman"/>
          <w:sz w:val="28"/>
          <w:szCs w:val="28"/>
        </w:rPr>
        <w:t xml:space="preserve">шним размерам составляет </w:t>
      </w:r>
      <w:r w:rsidR="004C7AAC">
        <w:rPr>
          <w:rFonts w:ascii="Times New Roman" w:eastAsia="TimesNewRoman" w:hAnsi="Times New Roman"/>
          <w:sz w:val="28"/>
          <w:szCs w:val="28"/>
        </w:rPr>
        <w:br/>
      </w:r>
      <w:r w:rsidR="000937BC">
        <w:rPr>
          <w:rFonts w:ascii="Times New Roman" w:eastAsia="TimesNewRoman" w:hAnsi="Times New Roman"/>
          <w:sz w:val="28"/>
          <w:szCs w:val="28"/>
        </w:rPr>
        <w:t>65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 w:rsidR="000937BC">
        <w:rPr>
          <w:rFonts w:ascii="Times New Roman" w:eastAsia="TimesNewRoman" w:hAnsi="Times New Roman"/>
          <w:sz w:val="28"/>
          <w:szCs w:val="28"/>
        </w:rPr>
        <w:t>275 кв.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м. Таким образом, коэффициент плотност</w:t>
      </w:r>
      <w:r w:rsidR="006E7656">
        <w:rPr>
          <w:rFonts w:ascii="Times New Roman" w:eastAsia="TimesNewRoman" w:hAnsi="Times New Roman"/>
          <w:sz w:val="28"/>
          <w:szCs w:val="28"/>
        </w:rPr>
        <w:t>и застройки квартала составляет</w:t>
      </w:r>
      <w:r w:rsidR="004C7AAC">
        <w:rPr>
          <w:rFonts w:ascii="Times New Roman" w:eastAsia="TimesNewRoman" w:hAnsi="Times New Roman"/>
          <w:sz w:val="28"/>
          <w:szCs w:val="28"/>
        </w:rPr>
        <w:t>:</w:t>
      </w:r>
      <w:r>
        <w:rPr>
          <w:rFonts w:ascii="Times New Roman" w:eastAsia="TimesNewRoman" w:hAnsi="Times New Roman"/>
          <w:sz w:val="28"/>
          <w:szCs w:val="28"/>
        </w:rPr>
        <w:t xml:space="preserve"> 65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275 </w:t>
      </w:r>
      <w:r w:rsidR="000937BC">
        <w:rPr>
          <w:rFonts w:ascii="Times New Roman" w:eastAsia="TimesNewRoman" w:hAnsi="Times New Roman"/>
          <w:sz w:val="28"/>
          <w:szCs w:val="28"/>
        </w:rPr>
        <w:t>кв.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м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/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113434 </w:t>
      </w:r>
      <w:r w:rsidR="000937BC">
        <w:rPr>
          <w:rFonts w:ascii="Times New Roman" w:eastAsia="TimesNewRoman" w:hAnsi="Times New Roman"/>
          <w:sz w:val="28"/>
          <w:szCs w:val="28"/>
        </w:rPr>
        <w:t>кв.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 w:rsidR="000937BC">
        <w:rPr>
          <w:rFonts w:ascii="Times New Roman" w:eastAsia="TimesNewRoman" w:hAnsi="Times New Roman"/>
          <w:sz w:val="28"/>
          <w:szCs w:val="28"/>
        </w:rPr>
        <w:t>м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=</w:t>
      </w:r>
      <w:r w:rsidR="004C7AA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0,58</w:t>
      </w:r>
      <w:r w:rsidR="004C7AAC">
        <w:rPr>
          <w:rFonts w:ascii="Times New Roman" w:eastAsia="TimesNewRoman" w:hAnsi="Times New Roman"/>
          <w:sz w:val="28"/>
          <w:szCs w:val="28"/>
        </w:rPr>
        <w:t>.</w:t>
      </w:r>
    </w:p>
    <w:p w:rsidR="000338BD" w:rsidRDefault="000338BD" w:rsidP="00D16A6C">
      <w:pPr>
        <w:pStyle w:val="afc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Согласно прил</w:t>
      </w:r>
      <w:r w:rsidR="000937BC">
        <w:rPr>
          <w:rFonts w:ascii="Times New Roman" w:eastAsia="TimesNewRoman" w:hAnsi="Times New Roman"/>
          <w:sz w:val="28"/>
          <w:szCs w:val="28"/>
        </w:rPr>
        <w:t xml:space="preserve">ожению Б </w:t>
      </w:r>
      <w:r>
        <w:rPr>
          <w:rFonts w:ascii="Times New Roman" w:eastAsia="TimesNewRoman" w:hAnsi="Times New Roman"/>
          <w:sz w:val="28"/>
          <w:szCs w:val="28"/>
        </w:rPr>
        <w:t xml:space="preserve">СП 42.13330.2016 коэффициент плотности </w:t>
      </w:r>
      <w:r w:rsidRPr="004C7AAC">
        <w:rPr>
          <w:rFonts w:ascii="Times New Roman" w:eastAsia="TimesNewRoman" w:hAnsi="Times New Roman"/>
          <w:spacing w:val="-6"/>
          <w:sz w:val="28"/>
          <w:szCs w:val="28"/>
        </w:rPr>
        <w:t xml:space="preserve">застройки для застройки многоквартирными многоэтажными </w:t>
      </w:r>
      <w:r w:rsidRPr="00B1619C">
        <w:rPr>
          <w:rFonts w:ascii="Times New Roman" w:eastAsia="TimesNewRoman" w:hAnsi="Times New Roman"/>
          <w:spacing w:val="-6"/>
          <w:sz w:val="28"/>
          <w:szCs w:val="28"/>
        </w:rPr>
        <w:t>домами – 1,</w:t>
      </w:r>
      <w:r w:rsidRPr="00B1619C">
        <w:rPr>
          <w:rFonts w:ascii="Times New Roman" w:eastAsia="TimesNewRoman" w:hAnsi="Times New Roman"/>
          <w:sz w:val="28"/>
          <w:szCs w:val="28"/>
        </w:rPr>
        <w:t>2</w:t>
      </w:r>
      <w:r w:rsidR="00B1619C" w:rsidRPr="00B1619C">
        <w:rPr>
          <w:rFonts w:ascii="Times New Roman" w:eastAsia="TimesNewRoman" w:hAnsi="Times New Roman"/>
          <w:sz w:val="28"/>
          <w:szCs w:val="28"/>
        </w:rPr>
        <w:t>;</w:t>
      </w:r>
      <w:r w:rsidRPr="00B1619C">
        <w:rPr>
          <w:rFonts w:ascii="Times New Roman" w:eastAsia="TimesNewRoman" w:hAnsi="Times New Roman"/>
          <w:sz w:val="28"/>
          <w:szCs w:val="28"/>
        </w:rPr>
        <w:t xml:space="preserve"> многоквартирными среднеэтажными – 0,8</w:t>
      </w:r>
      <w:r w:rsidR="00B1619C" w:rsidRPr="00B1619C">
        <w:rPr>
          <w:rFonts w:ascii="Times New Roman" w:eastAsia="TimesNewRoman" w:hAnsi="Times New Roman"/>
          <w:sz w:val="28"/>
          <w:szCs w:val="28"/>
        </w:rPr>
        <w:t>. Т</w:t>
      </w:r>
      <w:r w:rsidRPr="00B1619C">
        <w:rPr>
          <w:rFonts w:ascii="Times New Roman" w:eastAsia="TimesNewRoman" w:hAnsi="Times New Roman"/>
          <w:sz w:val="28"/>
          <w:szCs w:val="28"/>
        </w:rPr>
        <w:t>ребование СП обеспечено.</w:t>
      </w:r>
    </w:p>
    <w:p w:rsidR="000338BD" w:rsidRPr="004C7AAC" w:rsidRDefault="000338BD" w:rsidP="00D16A6C">
      <w:pPr>
        <w:pStyle w:val="afc"/>
        <w:spacing w:line="240" w:lineRule="auto"/>
        <w:ind w:firstLine="0"/>
        <w:rPr>
          <w:sz w:val="22"/>
          <w:lang w:eastAsia="en-US"/>
        </w:rPr>
      </w:pPr>
    </w:p>
    <w:p w:rsidR="000338BD" w:rsidRPr="000937BC" w:rsidRDefault="000338BD" w:rsidP="00D16A6C">
      <w:pPr>
        <w:pStyle w:val="a3"/>
        <w:ind w:left="0" w:firstLine="426"/>
        <w:jc w:val="center"/>
        <w:rPr>
          <w:bCs/>
          <w:szCs w:val="28"/>
        </w:rPr>
      </w:pPr>
      <w:r w:rsidRPr="000937BC">
        <w:rPr>
          <w:szCs w:val="28"/>
          <w:lang w:eastAsia="en-US"/>
        </w:rPr>
        <w:t xml:space="preserve">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 w:rsidR="004C7AAC">
        <w:rPr>
          <w:szCs w:val="28"/>
          <w:lang w:eastAsia="en-US"/>
        </w:rPr>
        <w:br/>
      </w:r>
      <w:r w:rsidRPr="000937BC">
        <w:rPr>
          <w:szCs w:val="28"/>
          <w:lang w:eastAsia="en-US"/>
        </w:rPr>
        <w:t>для функционирования таких объектов и обеспечения жизнедеятельности</w:t>
      </w:r>
    </w:p>
    <w:p w:rsidR="000338BD" w:rsidRPr="000937BC" w:rsidRDefault="000338BD" w:rsidP="00D16A6C">
      <w:pPr>
        <w:pStyle w:val="afc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937BC">
        <w:rPr>
          <w:rFonts w:ascii="Times New Roman" w:hAnsi="Times New Roman"/>
          <w:sz w:val="28"/>
          <w:szCs w:val="28"/>
          <w:lang w:eastAsia="en-US"/>
        </w:rPr>
        <w:t>граждан объектов коммунальной, транспортной, социальной инфраструктур</w:t>
      </w:r>
    </w:p>
    <w:p w:rsidR="000338BD" w:rsidRPr="004C7AAC" w:rsidRDefault="000338BD" w:rsidP="00D16A6C">
      <w:pPr>
        <w:pStyle w:val="afc"/>
        <w:spacing w:line="240" w:lineRule="auto"/>
        <w:ind w:firstLine="0"/>
        <w:rPr>
          <w:rFonts w:ascii="Times New Roman" w:hAnsi="Times New Roman"/>
          <w:b/>
          <w:sz w:val="18"/>
          <w:szCs w:val="22"/>
          <w:lang w:eastAsia="en-US"/>
        </w:rPr>
      </w:pPr>
    </w:p>
    <w:p w:rsidR="000338BD" w:rsidRDefault="000338BD" w:rsidP="00D16A6C">
      <w:pPr>
        <w:jc w:val="center"/>
        <w:textAlignment w:val="baseline"/>
        <w:rPr>
          <w:rFonts w:eastAsia="TimesNewRoman"/>
          <w:szCs w:val="28"/>
        </w:rPr>
      </w:pPr>
      <w:r w:rsidRPr="000937BC">
        <w:rPr>
          <w:rFonts w:eastAsia="TimesNewRoman"/>
          <w:szCs w:val="28"/>
        </w:rPr>
        <w:t xml:space="preserve">Очередность </w:t>
      </w:r>
      <w:r w:rsidR="004C7AAC">
        <w:rPr>
          <w:rFonts w:eastAsia="TimesNewRoman"/>
          <w:szCs w:val="28"/>
        </w:rPr>
        <w:t xml:space="preserve">планируемого развития </w:t>
      </w:r>
      <w:r w:rsidRPr="000937BC">
        <w:rPr>
          <w:rFonts w:eastAsia="TimesNewRoman"/>
          <w:szCs w:val="28"/>
        </w:rPr>
        <w:t>территории</w:t>
      </w:r>
    </w:p>
    <w:p w:rsidR="006E7656" w:rsidRPr="004C7AAC" w:rsidRDefault="006E7656" w:rsidP="00D16A6C">
      <w:pPr>
        <w:jc w:val="center"/>
        <w:textAlignment w:val="baseline"/>
        <w:rPr>
          <w:rFonts w:eastAsia="TimesNewRoman"/>
          <w:sz w:val="22"/>
          <w:szCs w:val="28"/>
        </w:rPr>
      </w:pPr>
    </w:p>
    <w:p w:rsidR="000338BD" w:rsidRPr="006E7656" w:rsidRDefault="006E7656" w:rsidP="00D16A6C">
      <w:pPr>
        <w:textAlignment w:val="baseline"/>
        <w:rPr>
          <w:rFonts w:eastAsia="TimesNewRoman"/>
          <w:szCs w:val="28"/>
        </w:rPr>
      </w:pPr>
      <w:r w:rsidRPr="006E7656">
        <w:rPr>
          <w:szCs w:val="28"/>
        </w:rPr>
        <w:t>Т</w:t>
      </w:r>
      <w:r>
        <w:rPr>
          <w:szCs w:val="28"/>
        </w:rPr>
        <w:t xml:space="preserve">аблица 3 – </w:t>
      </w:r>
      <w:r w:rsidRPr="000937BC">
        <w:rPr>
          <w:rFonts w:eastAsia="TimesNewRoman"/>
          <w:szCs w:val="28"/>
        </w:rPr>
        <w:t>Оч</w:t>
      </w:r>
      <w:r w:rsidR="004C7AAC">
        <w:rPr>
          <w:rFonts w:eastAsia="TimesNewRoman"/>
          <w:szCs w:val="28"/>
        </w:rPr>
        <w:t>ередность планируемого развития</w:t>
      </w:r>
      <w:r w:rsidRPr="000937BC">
        <w:rPr>
          <w:rFonts w:eastAsia="TimesNewRoman"/>
          <w:szCs w:val="28"/>
        </w:rPr>
        <w:t xml:space="preserve"> территории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199"/>
        <w:gridCol w:w="2596"/>
        <w:gridCol w:w="2383"/>
      </w:tblGrid>
      <w:tr w:rsidR="000338BD" w:rsidRPr="008F6090" w:rsidTr="00D16A6C">
        <w:trPr>
          <w:trHeight w:val="736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№</w:t>
            </w:r>
          </w:p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Этап проектирования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Этап строительства</w:t>
            </w:r>
          </w:p>
        </w:tc>
      </w:tr>
      <w:tr w:rsidR="000338BD" w:rsidRPr="008F6090" w:rsidTr="00D16A6C">
        <w:trPr>
          <w:trHeight w:val="781"/>
        </w:trPr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6E7656">
            <w:pPr>
              <w:ind w:left="69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 xml:space="preserve">Здание общественного назначения </w:t>
            </w:r>
            <w:r w:rsidR="004C7AAC">
              <w:rPr>
                <w:sz w:val="22"/>
                <w:szCs w:val="22"/>
              </w:rPr>
              <w:br/>
            </w:r>
            <w:r w:rsidRPr="002B5699">
              <w:rPr>
                <w:sz w:val="22"/>
                <w:szCs w:val="22"/>
              </w:rPr>
              <w:t>по адресу</w:t>
            </w:r>
            <w:r w:rsidR="004C7AAC">
              <w:rPr>
                <w:sz w:val="22"/>
                <w:szCs w:val="22"/>
              </w:rPr>
              <w:t>:</w:t>
            </w:r>
            <w:r w:rsidRPr="002B5699">
              <w:rPr>
                <w:sz w:val="22"/>
                <w:szCs w:val="22"/>
              </w:rPr>
              <w:t xml:space="preserve"> просп. Ленинградский, 285 </w:t>
            </w:r>
            <w:r w:rsidR="001F2505">
              <w:rPr>
                <w:sz w:val="22"/>
                <w:szCs w:val="22"/>
              </w:rPr>
              <w:br/>
            </w:r>
            <w:r w:rsidRPr="002B5699">
              <w:rPr>
                <w:sz w:val="22"/>
                <w:szCs w:val="22"/>
              </w:rPr>
              <w:t>(поз.</w:t>
            </w:r>
            <w:r w:rsidR="001F2505">
              <w:rPr>
                <w:sz w:val="22"/>
                <w:szCs w:val="22"/>
              </w:rPr>
              <w:t xml:space="preserve"> </w:t>
            </w:r>
            <w:r w:rsidRPr="002B5699">
              <w:rPr>
                <w:sz w:val="22"/>
                <w:szCs w:val="22"/>
              </w:rPr>
              <w:t>16)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4 квартал 2021 г. –</w:t>
            </w:r>
          </w:p>
          <w:p w:rsidR="000338BD" w:rsidRPr="002B5699" w:rsidRDefault="000338BD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1 квартал 2022 г.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2 квартал 2022г. –</w:t>
            </w:r>
          </w:p>
          <w:p w:rsidR="000338BD" w:rsidRPr="002B5699" w:rsidRDefault="004C7AAC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  <w:r w:rsidR="000338BD" w:rsidRPr="002B5699">
              <w:rPr>
                <w:sz w:val="22"/>
                <w:szCs w:val="22"/>
              </w:rPr>
              <w:t>2023 г.</w:t>
            </w:r>
          </w:p>
        </w:tc>
      </w:tr>
      <w:tr w:rsidR="000338BD" w:rsidRPr="008F6090" w:rsidTr="00D16A6C">
        <w:trPr>
          <w:trHeight w:val="996"/>
        </w:trPr>
        <w:tc>
          <w:tcPr>
            <w:tcW w:w="650" w:type="dxa"/>
            <w:shd w:val="clear" w:color="auto" w:fill="auto"/>
            <w:vAlign w:val="center"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2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0338BD" w:rsidRPr="002B5699" w:rsidRDefault="000338BD" w:rsidP="006E7656">
            <w:pPr>
              <w:ind w:left="69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Организация площадок различного назначения во дворах зданий по адресу</w:t>
            </w:r>
            <w:r w:rsidR="004C7AAC">
              <w:rPr>
                <w:sz w:val="22"/>
                <w:szCs w:val="22"/>
              </w:rPr>
              <w:t>:</w:t>
            </w:r>
            <w:r w:rsidRPr="002B5699">
              <w:rPr>
                <w:sz w:val="22"/>
                <w:szCs w:val="22"/>
              </w:rPr>
              <w:t xml:space="preserve"> </w:t>
            </w:r>
          </w:p>
          <w:p w:rsidR="000338BD" w:rsidRPr="002B5699" w:rsidRDefault="000338BD" w:rsidP="006E7656">
            <w:pPr>
              <w:pStyle w:val="afc"/>
              <w:ind w:left="69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5699">
              <w:rPr>
                <w:rFonts w:ascii="Times New Roman" w:hAnsi="Times New Roman"/>
                <w:sz w:val="22"/>
                <w:szCs w:val="22"/>
              </w:rPr>
              <w:t>ул. Воронина</w:t>
            </w:r>
            <w:r w:rsidR="004C7AAC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  <w:r w:rsidRPr="002B5699">
              <w:rPr>
                <w:rFonts w:ascii="Times New Roman" w:hAnsi="Times New Roman"/>
                <w:sz w:val="22"/>
                <w:szCs w:val="22"/>
              </w:rPr>
              <w:t>, д</w:t>
            </w:r>
            <w:r w:rsidR="004C7AA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B5699">
              <w:rPr>
                <w:rFonts w:ascii="Times New Roman" w:hAnsi="Times New Roman"/>
                <w:sz w:val="22"/>
                <w:szCs w:val="22"/>
              </w:rPr>
              <w:t>25, корп. 1, 2, 3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338BD" w:rsidRPr="002B5699" w:rsidRDefault="004C7AAC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2022 г.–</w:t>
            </w:r>
          </w:p>
          <w:p w:rsidR="000338BD" w:rsidRPr="002B5699" w:rsidRDefault="000338BD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2 квартал 2022 г.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38BD" w:rsidRPr="002B5699" w:rsidRDefault="000338BD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2 квартал 2022г. –</w:t>
            </w:r>
          </w:p>
          <w:p w:rsidR="000338BD" w:rsidRPr="002B5699" w:rsidRDefault="000338BD" w:rsidP="006E7656">
            <w:pPr>
              <w:ind w:firstLine="123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 xml:space="preserve">3 </w:t>
            </w:r>
            <w:r w:rsidR="004C7AAC">
              <w:rPr>
                <w:sz w:val="22"/>
                <w:szCs w:val="22"/>
              </w:rPr>
              <w:t xml:space="preserve">квартал </w:t>
            </w:r>
            <w:r w:rsidRPr="002B5699">
              <w:rPr>
                <w:sz w:val="22"/>
                <w:szCs w:val="22"/>
              </w:rPr>
              <w:t>2022 г.</w:t>
            </w:r>
          </w:p>
        </w:tc>
      </w:tr>
    </w:tbl>
    <w:p w:rsidR="006E7656" w:rsidRPr="00B32318" w:rsidRDefault="006E7656" w:rsidP="006E7656">
      <w:pPr>
        <w:pStyle w:val="afc"/>
        <w:spacing w:line="240" w:lineRule="auto"/>
        <w:ind w:firstLine="709"/>
        <w:rPr>
          <w:rFonts w:ascii="Times New Roman" w:eastAsia="TimesNewRoman" w:hAnsi="Times New Roman"/>
          <w:sz w:val="10"/>
          <w:szCs w:val="1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8078"/>
      </w:tblGrid>
      <w:tr w:rsidR="004C7AAC" w:rsidTr="004C7AAC">
        <w:tc>
          <w:tcPr>
            <w:tcW w:w="1777" w:type="dxa"/>
          </w:tcPr>
          <w:p w:rsidR="004C7AAC" w:rsidRDefault="004C7AAC" w:rsidP="004C7AAC">
            <w:pPr>
              <w:pStyle w:val="afc"/>
              <w:spacing w:line="240" w:lineRule="auto"/>
              <w:ind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Примечание</w:t>
            </w:r>
            <w:r w:rsidRPr="00257A7B">
              <w:rPr>
                <w:rFonts w:ascii="Times New Roman" w:eastAsia="TimesNewRoman" w:hAnsi="Times New Roman"/>
                <w:sz w:val="28"/>
                <w:szCs w:val="28"/>
              </w:rPr>
              <w:t>:</w:t>
            </w:r>
            <w:r>
              <w:rPr>
                <w:rFonts w:eastAsia="TimesNewRoman"/>
              </w:rPr>
              <w:t xml:space="preserve"> </w:t>
            </w:r>
          </w:p>
          <w:p w:rsidR="004C7AAC" w:rsidRDefault="004C7AAC" w:rsidP="004C7AAC">
            <w:pPr>
              <w:pStyle w:val="afc"/>
              <w:spacing w:line="240" w:lineRule="auto"/>
              <w:ind w:firstLine="0"/>
              <w:rPr>
                <w:rFonts w:ascii="Times New Roman" w:eastAsia="TimesNewRoman" w:hAnsi="Times New Roman"/>
                <w:sz w:val="28"/>
                <w:szCs w:val="28"/>
              </w:rPr>
            </w:pPr>
          </w:p>
        </w:tc>
        <w:tc>
          <w:tcPr>
            <w:tcW w:w="8078" w:type="dxa"/>
          </w:tcPr>
          <w:p w:rsidR="004C7AAC" w:rsidRDefault="004C7AAC" w:rsidP="004C7AAC">
            <w:pPr>
              <w:pStyle w:val="afc"/>
              <w:spacing w:line="240" w:lineRule="auto"/>
              <w:ind w:firstLine="0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С</w:t>
            </w:r>
            <w:r w:rsidRPr="00B0777E">
              <w:rPr>
                <w:rFonts w:ascii="Times New Roman" w:eastAsia="TimesNewRoman" w:hAnsi="Times New Roman"/>
                <w:sz w:val="28"/>
                <w:szCs w:val="28"/>
              </w:rPr>
              <w:t xml:space="preserve">роки проектирования и строительства могут быть уточнены 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br/>
            </w:r>
            <w:r w:rsidRPr="00B0777E">
              <w:rPr>
                <w:rFonts w:ascii="Times New Roman" w:eastAsia="TimesNewRoman" w:hAnsi="Times New Roman"/>
                <w:sz w:val="28"/>
                <w:szCs w:val="28"/>
              </w:rPr>
              <w:t>в соответствии с возможностями заказчика.</w:t>
            </w:r>
          </w:p>
        </w:tc>
      </w:tr>
    </w:tbl>
    <w:p w:rsidR="004C7AAC" w:rsidRPr="004C7AAC" w:rsidRDefault="004C7AAC" w:rsidP="004C7AAC">
      <w:pPr>
        <w:pStyle w:val="afc"/>
        <w:spacing w:line="240" w:lineRule="auto"/>
        <w:ind w:firstLine="0"/>
        <w:rPr>
          <w:rFonts w:ascii="Times New Roman" w:eastAsia="TimesNewRoman" w:hAnsi="Times New Roman"/>
          <w:sz w:val="16"/>
          <w:szCs w:val="28"/>
        </w:rPr>
      </w:pPr>
    </w:p>
    <w:p w:rsidR="000338BD" w:rsidRDefault="000338BD" w:rsidP="000338BD">
      <w:pPr>
        <w:jc w:val="center"/>
        <w:textAlignment w:val="baseline"/>
        <w:rPr>
          <w:rFonts w:eastAsia="TimesNewRoman"/>
          <w:szCs w:val="28"/>
        </w:rPr>
      </w:pPr>
      <w:r w:rsidRPr="006E7656">
        <w:rPr>
          <w:rFonts w:eastAsia="TimesNewRoman"/>
          <w:szCs w:val="28"/>
        </w:rPr>
        <w:t>Объе</w:t>
      </w:r>
      <w:r w:rsidR="004C7AAC">
        <w:rPr>
          <w:rFonts w:eastAsia="TimesNewRoman"/>
          <w:szCs w:val="28"/>
        </w:rPr>
        <w:t xml:space="preserve">кты коммунальной и транспортной </w:t>
      </w:r>
      <w:r w:rsidRPr="006E7656">
        <w:rPr>
          <w:rFonts w:eastAsia="TimesNewRoman"/>
          <w:szCs w:val="28"/>
        </w:rPr>
        <w:t>инфраструктур</w:t>
      </w:r>
    </w:p>
    <w:p w:rsidR="00B32318" w:rsidRPr="00B32318" w:rsidRDefault="00B32318" w:rsidP="000338BD">
      <w:pPr>
        <w:jc w:val="center"/>
        <w:textAlignment w:val="baseline"/>
        <w:rPr>
          <w:rFonts w:eastAsia="TimesNewRoman"/>
          <w:sz w:val="22"/>
          <w:szCs w:val="22"/>
        </w:rPr>
      </w:pPr>
    </w:p>
    <w:p w:rsidR="006E7656" w:rsidRPr="006E7656" w:rsidRDefault="001F2505" w:rsidP="006E7656">
      <w:pPr>
        <w:spacing w:after="240"/>
        <w:textAlignment w:val="baseline"/>
        <w:rPr>
          <w:rFonts w:eastAsia="TimesNewRoman"/>
          <w:szCs w:val="28"/>
        </w:rPr>
      </w:pPr>
      <w:r w:rsidRPr="001F2505">
        <w:rPr>
          <w:szCs w:val="28"/>
        </w:rPr>
        <w:t>Таблица 4</w:t>
      </w:r>
      <w:r w:rsidR="006E7656" w:rsidRPr="001F2505">
        <w:rPr>
          <w:szCs w:val="28"/>
        </w:rPr>
        <w:t xml:space="preserve"> – </w:t>
      </w:r>
      <w:r w:rsidR="006E7656" w:rsidRPr="001F2505">
        <w:rPr>
          <w:rFonts w:eastAsia="TimesNewRoman"/>
          <w:szCs w:val="28"/>
        </w:rPr>
        <w:t>Оче</w:t>
      </w:r>
      <w:r w:rsidR="004C7AAC" w:rsidRPr="001F2505">
        <w:rPr>
          <w:rFonts w:eastAsia="TimesNewRoman"/>
          <w:szCs w:val="28"/>
        </w:rPr>
        <w:t>редность</w:t>
      </w:r>
      <w:r w:rsidR="004C7AAC">
        <w:rPr>
          <w:rFonts w:eastAsia="TimesNewRoman"/>
          <w:szCs w:val="28"/>
        </w:rPr>
        <w:t xml:space="preserve"> планируемого развития </w:t>
      </w:r>
      <w:r w:rsidR="006E7656" w:rsidRPr="000937BC">
        <w:rPr>
          <w:rFonts w:eastAsia="TimesNewRoman"/>
          <w:szCs w:val="28"/>
        </w:rPr>
        <w:t>территории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614"/>
        <w:gridCol w:w="2724"/>
        <w:gridCol w:w="2892"/>
      </w:tblGrid>
      <w:tr w:rsidR="000338BD" w:rsidRPr="008F6090" w:rsidTr="00D16A6C">
        <w:trPr>
          <w:trHeight w:val="941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№</w:t>
            </w:r>
          </w:p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п/п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Этап проектирования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Этап строительства</w:t>
            </w:r>
          </w:p>
        </w:tc>
      </w:tr>
      <w:tr w:rsidR="000338BD" w:rsidRPr="008F6090" w:rsidTr="00D16A6C"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0338BD" w:rsidRPr="002B5699" w:rsidRDefault="000338BD" w:rsidP="00306EBF">
            <w:pPr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Транспортная инфраструктура</w:t>
            </w:r>
          </w:p>
        </w:tc>
      </w:tr>
      <w:tr w:rsidR="000338BD" w:rsidRPr="008F6090" w:rsidTr="00D16A6C">
        <w:tc>
          <w:tcPr>
            <w:tcW w:w="598" w:type="dxa"/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1</w:t>
            </w:r>
          </w:p>
        </w:tc>
        <w:tc>
          <w:tcPr>
            <w:tcW w:w="3614" w:type="dxa"/>
            <w:shd w:val="clear" w:color="auto" w:fill="auto"/>
            <w:hideMark/>
          </w:tcPr>
          <w:p w:rsidR="000338BD" w:rsidRPr="002B5699" w:rsidRDefault="000338BD" w:rsidP="006E7656">
            <w:pPr>
              <w:ind w:left="121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 xml:space="preserve">Открытая стоянка  автомобилей </w:t>
            </w:r>
            <w:r w:rsidR="004C7AAC">
              <w:rPr>
                <w:sz w:val="22"/>
                <w:szCs w:val="22"/>
              </w:rPr>
              <w:br/>
            </w:r>
            <w:r w:rsidRPr="002B5699">
              <w:rPr>
                <w:sz w:val="22"/>
                <w:szCs w:val="22"/>
              </w:rPr>
              <w:t>по ул. Русанова</w:t>
            </w:r>
          </w:p>
        </w:tc>
        <w:tc>
          <w:tcPr>
            <w:tcW w:w="2724" w:type="dxa"/>
            <w:shd w:val="clear" w:color="auto" w:fill="auto"/>
            <w:hideMark/>
          </w:tcPr>
          <w:p w:rsidR="000338BD" w:rsidRPr="002B5699" w:rsidRDefault="000338BD" w:rsidP="006E7656">
            <w:pPr>
              <w:ind w:left="51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4 квартал 2021 г. –</w:t>
            </w:r>
          </w:p>
          <w:p w:rsidR="000338BD" w:rsidRPr="002B5699" w:rsidRDefault="000338BD" w:rsidP="006E7656">
            <w:pPr>
              <w:ind w:left="51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1 квартал 2022 г.</w:t>
            </w:r>
          </w:p>
        </w:tc>
        <w:tc>
          <w:tcPr>
            <w:tcW w:w="2892" w:type="dxa"/>
            <w:shd w:val="clear" w:color="auto" w:fill="auto"/>
            <w:hideMark/>
          </w:tcPr>
          <w:p w:rsidR="000338BD" w:rsidRPr="002B5699" w:rsidRDefault="000338BD" w:rsidP="006E7656">
            <w:pPr>
              <w:ind w:left="20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В соответствии с готовностью объектов</w:t>
            </w:r>
          </w:p>
        </w:tc>
      </w:tr>
      <w:tr w:rsidR="000338BD" w:rsidRPr="008F6090" w:rsidTr="00D16A6C">
        <w:tc>
          <w:tcPr>
            <w:tcW w:w="9828" w:type="dxa"/>
            <w:gridSpan w:val="4"/>
            <w:shd w:val="clear" w:color="auto" w:fill="auto"/>
          </w:tcPr>
          <w:p w:rsidR="000338BD" w:rsidRPr="002B5699" w:rsidRDefault="000338BD" w:rsidP="00306EBF">
            <w:pPr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Инженерная инфраструктура</w:t>
            </w:r>
          </w:p>
        </w:tc>
      </w:tr>
      <w:tr w:rsidR="000338BD" w:rsidRPr="008F6090" w:rsidTr="00D16A6C">
        <w:trPr>
          <w:trHeight w:val="500"/>
        </w:trPr>
        <w:tc>
          <w:tcPr>
            <w:tcW w:w="598" w:type="dxa"/>
            <w:shd w:val="clear" w:color="auto" w:fill="auto"/>
            <w:vAlign w:val="center"/>
            <w:hideMark/>
          </w:tcPr>
          <w:p w:rsidR="000338BD" w:rsidRPr="002B5699" w:rsidRDefault="000338BD" w:rsidP="00D16A6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2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0338BD" w:rsidRPr="002B5699" w:rsidRDefault="000338BD" w:rsidP="006E7656">
            <w:pPr>
              <w:ind w:left="121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Сети инженерных коммуникаций</w:t>
            </w:r>
          </w:p>
        </w:tc>
        <w:tc>
          <w:tcPr>
            <w:tcW w:w="2724" w:type="dxa"/>
            <w:shd w:val="clear" w:color="auto" w:fill="auto"/>
          </w:tcPr>
          <w:p w:rsidR="000338BD" w:rsidRPr="002B5699" w:rsidRDefault="000338BD" w:rsidP="006E7656">
            <w:pPr>
              <w:ind w:left="51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4 квартал 2021 г. –</w:t>
            </w:r>
          </w:p>
          <w:p w:rsidR="000338BD" w:rsidRPr="002B5699" w:rsidRDefault="000338BD" w:rsidP="006E7656">
            <w:pPr>
              <w:ind w:left="51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1 квартал 2022 г.</w:t>
            </w:r>
          </w:p>
        </w:tc>
        <w:tc>
          <w:tcPr>
            <w:tcW w:w="2892" w:type="dxa"/>
            <w:shd w:val="clear" w:color="auto" w:fill="auto"/>
            <w:hideMark/>
          </w:tcPr>
          <w:p w:rsidR="000338BD" w:rsidRPr="002B5699" w:rsidRDefault="000338BD" w:rsidP="006E7656">
            <w:pPr>
              <w:ind w:left="20"/>
              <w:textAlignment w:val="baseline"/>
              <w:rPr>
                <w:sz w:val="22"/>
                <w:szCs w:val="22"/>
              </w:rPr>
            </w:pPr>
            <w:r w:rsidRPr="002B5699">
              <w:rPr>
                <w:sz w:val="22"/>
                <w:szCs w:val="22"/>
              </w:rPr>
              <w:t>В соответствии с готовностью объектов</w:t>
            </w:r>
          </w:p>
        </w:tc>
      </w:tr>
    </w:tbl>
    <w:p w:rsidR="005E6D8A" w:rsidRDefault="00801B80" w:rsidP="000338BD">
      <w:pPr>
        <w:jc w:val="center"/>
        <w:sectPr w:rsidR="005E6D8A" w:rsidSect="003F09FD">
          <w:headerReference w:type="even" r:id="rId18"/>
          <w:headerReference w:type="default" r:id="rId19"/>
          <w:pgSz w:w="11906" w:h="16838"/>
          <w:pgMar w:top="1135" w:right="566" w:bottom="851" w:left="1701" w:header="709" w:footer="709" w:gutter="0"/>
          <w:pgNumType w:start="1"/>
          <w:cols w:space="708"/>
          <w:titlePg/>
          <w:docGrid w:linePitch="360"/>
        </w:sectPr>
      </w:pPr>
      <w:r w:rsidRPr="00CF13F3">
        <w:t>__</w:t>
      </w:r>
      <w:r>
        <w:t>____</w:t>
      </w:r>
    </w:p>
    <w:p w:rsidR="002318E7" w:rsidRDefault="00D16A6C" w:rsidP="002318E7">
      <w:pPr>
        <w:pStyle w:val="21"/>
        <w:ind w:left="9639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318E7" w:rsidRPr="002318E7" w:rsidRDefault="002318E7" w:rsidP="00A25469">
      <w:pPr>
        <w:tabs>
          <w:tab w:val="left" w:pos="9498"/>
        </w:tabs>
        <w:ind w:left="9498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к </w:t>
      </w:r>
      <w:r>
        <w:rPr>
          <w:sz w:val="22"/>
          <w:szCs w:val="22"/>
        </w:rPr>
        <w:t>проекту</w:t>
      </w:r>
      <w:r w:rsidRPr="00112FDE">
        <w:rPr>
          <w:sz w:val="22"/>
          <w:szCs w:val="22"/>
        </w:rPr>
        <w:t xml:space="preserve"> </w:t>
      </w:r>
      <w:r w:rsidR="00A25469" w:rsidRPr="00A25469">
        <w:rPr>
          <w:sz w:val="22"/>
          <w:szCs w:val="22"/>
        </w:rPr>
        <w:t xml:space="preserve">внесения изменений в проект планировки района </w:t>
      </w:r>
      <w:r w:rsidR="004E6A01">
        <w:rPr>
          <w:sz w:val="22"/>
          <w:szCs w:val="22"/>
        </w:rPr>
        <w:t>"</w:t>
      </w:r>
      <w:r w:rsidR="00A25469" w:rsidRPr="00A25469">
        <w:rPr>
          <w:sz w:val="22"/>
          <w:szCs w:val="22"/>
        </w:rPr>
        <w:t>Варавино-Фактория</w:t>
      </w:r>
      <w:r w:rsidR="004E6A01">
        <w:rPr>
          <w:sz w:val="22"/>
          <w:szCs w:val="22"/>
        </w:rPr>
        <w:t>"</w:t>
      </w:r>
      <w:r w:rsidR="00A25469" w:rsidRPr="00A25469">
        <w:rPr>
          <w:sz w:val="22"/>
          <w:szCs w:val="22"/>
        </w:rPr>
        <w:t xml:space="preserve"> муниципального образования </w:t>
      </w:r>
      <w:r w:rsidR="00A25469">
        <w:rPr>
          <w:sz w:val="22"/>
          <w:szCs w:val="22"/>
        </w:rPr>
        <w:br/>
      </w:r>
      <w:r w:rsidR="004E6A01">
        <w:rPr>
          <w:sz w:val="22"/>
          <w:szCs w:val="22"/>
        </w:rPr>
        <w:t>"</w:t>
      </w:r>
      <w:r w:rsidR="00A25469" w:rsidRPr="00A25469">
        <w:rPr>
          <w:sz w:val="22"/>
          <w:szCs w:val="22"/>
        </w:rPr>
        <w:t>Город Архангельск</w:t>
      </w:r>
      <w:r w:rsidR="004E6A01">
        <w:rPr>
          <w:sz w:val="22"/>
          <w:szCs w:val="22"/>
        </w:rPr>
        <w:t>"</w:t>
      </w:r>
      <w:r w:rsidR="00A25469" w:rsidRPr="00A25469">
        <w:rPr>
          <w:sz w:val="22"/>
          <w:szCs w:val="22"/>
        </w:rPr>
        <w:t xml:space="preserve"> в части территории в границах </w:t>
      </w:r>
      <w:r w:rsidR="00A25469">
        <w:rPr>
          <w:sz w:val="22"/>
          <w:szCs w:val="22"/>
        </w:rPr>
        <w:br/>
      </w:r>
      <w:r w:rsidR="00A25469" w:rsidRPr="00A25469">
        <w:rPr>
          <w:sz w:val="22"/>
          <w:szCs w:val="22"/>
        </w:rPr>
        <w:t>ул. Воронина В.И., ул. Русанова и просп. Ленинградского площадью 11,3434 га</w:t>
      </w:r>
    </w:p>
    <w:p w:rsidR="002318E7" w:rsidRPr="00A25469" w:rsidRDefault="002318E7" w:rsidP="002318E7">
      <w:pPr>
        <w:rPr>
          <w:sz w:val="22"/>
          <w:szCs w:val="22"/>
        </w:rPr>
      </w:pPr>
    </w:p>
    <w:p w:rsidR="002318E7" w:rsidRDefault="002318E7" w:rsidP="002318E7">
      <w:pPr>
        <w:pStyle w:val="21"/>
        <w:ind w:firstLine="0"/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7304567" cy="5206774"/>
            <wp:effectExtent l="0" t="0" r="0" b="0"/>
            <wp:docPr id="1" name="Рисунок 0" descr="10.12.2021_PMT_1 Re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2.2021_PMT_1 Repina.jpg"/>
                    <pic:cNvPicPr/>
                  </pic:nvPicPr>
                  <pic:blipFill>
                    <a:blip r:embed="rId20" cstate="print"/>
                    <a:srcRect l="751" b="-84"/>
                    <a:stretch>
                      <a:fillRect/>
                    </a:stretch>
                  </pic:blipFill>
                  <pic:spPr>
                    <a:xfrm>
                      <a:off x="0" y="0"/>
                      <a:ext cx="7312900" cy="521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34" w:rsidRDefault="00D16A6C" w:rsidP="00D16A6C">
      <w:pPr>
        <w:pStyle w:val="21"/>
        <w:ind w:firstLine="0"/>
        <w:jc w:val="center"/>
        <w:rPr>
          <w:sz w:val="22"/>
        </w:rPr>
      </w:pPr>
      <w:r>
        <w:rPr>
          <w:b/>
          <w:lang w:val="ru-RU"/>
        </w:rPr>
        <w:t>_________</w:t>
      </w:r>
    </w:p>
    <w:sectPr w:rsidR="00C31D34" w:rsidSect="00D16A6C">
      <w:pgSz w:w="16838" w:h="11906" w:orient="landscape"/>
      <w:pgMar w:top="993" w:right="709" w:bottom="56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AA" w:rsidRDefault="00D115AA" w:rsidP="00203AE9">
      <w:r>
        <w:separator/>
      </w:r>
    </w:p>
  </w:endnote>
  <w:endnote w:type="continuationSeparator" w:id="0">
    <w:p w:rsidR="00D115AA" w:rsidRDefault="00D115A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AA" w:rsidRDefault="00D115AA" w:rsidP="00203AE9">
      <w:r>
        <w:separator/>
      </w:r>
    </w:p>
  </w:footnote>
  <w:footnote w:type="continuationSeparator" w:id="0">
    <w:p w:rsidR="00D115AA" w:rsidRDefault="00D115A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F" w:rsidRDefault="00306EBF" w:rsidP="002D6192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6EBF" w:rsidRDefault="00306E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BF" w:rsidRPr="0039506C" w:rsidRDefault="00306EBF" w:rsidP="002D6192">
    <w:pPr>
      <w:pStyle w:val="a9"/>
      <w:framePr w:wrap="around" w:vAnchor="text" w:hAnchor="margin" w:xAlign="center" w:y="1"/>
      <w:rPr>
        <w:rStyle w:val="af4"/>
        <w:sz w:val="24"/>
        <w:szCs w:val="24"/>
      </w:rPr>
    </w:pPr>
    <w:r w:rsidRPr="0039506C">
      <w:rPr>
        <w:rStyle w:val="af4"/>
        <w:sz w:val="24"/>
        <w:szCs w:val="24"/>
      </w:rPr>
      <w:fldChar w:fldCharType="begin"/>
    </w:r>
    <w:r w:rsidRPr="0039506C">
      <w:rPr>
        <w:rStyle w:val="af4"/>
        <w:sz w:val="24"/>
        <w:szCs w:val="24"/>
      </w:rPr>
      <w:instrText xml:space="preserve">PAGE  </w:instrText>
    </w:r>
    <w:r w:rsidRPr="0039506C">
      <w:rPr>
        <w:rStyle w:val="af4"/>
        <w:sz w:val="24"/>
        <w:szCs w:val="24"/>
      </w:rPr>
      <w:fldChar w:fldCharType="separate"/>
    </w:r>
    <w:r w:rsidR="00C604CA">
      <w:rPr>
        <w:rStyle w:val="af4"/>
        <w:noProof/>
        <w:sz w:val="24"/>
        <w:szCs w:val="24"/>
      </w:rPr>
      <w:t>10</w:t>
    </w:r>
    <w:r w:rsidRPr="0039506C">
      <w:rPr>
        <w:rStyle w:val="af4"/>
        <w:sz w:val="24"/>
        <w:szCs w:val="24"/>
      </w:rPr>
      <w:fldChar w:fldCharType="end"/>
    </w:r>
  </w:p>
  <w:p w:rsidR="00306EBF" w:rsidRPr="005119EA" w:rsidRDefault="00306EBF" w:rsidP="002D6192">
    <w:pPr>
      <w:pStyle w:val="a9"/>
      <w:jc w:val="center"/>
      <w:rPr>
        <w:sz w:val="24"/>
        <w:szCs w:val="24"/>
      </w:rPr>
    </w:pPr>
  </w:p>
  <w:p w:rsidR="00306EBF" w:rsidRPr="007E5166" w:rsidRDefault="00306EBF" w:rsidP="002D619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26"/>
    <w:multiLevelType w:val="multilevel"/>
    <w:tmpl w:val="57A84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699E"/>
    <w:multiLevelType w:val="hybridMultilevel"/>
    <w:tmpl w:val="3DEAAE36"/>
    <w:lvl w:ilvl="0" w:tplc="A8F8E41A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F17F88"/>
    <w:multiLevelType w:val="hybridMultilevel"/>
    <w:tmpl w:val="8EE0AA86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364DC4"/>
    <w:multiLevelType w:val="hybridMultilevel"/>
    <w:tmpl w:val="16E00D0A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07DE2"/>
    <w:multiLevelType w:val="hybridMultilevel"/>
    <w:tmpl w:val="A15E1C50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B306C8"/>
    <w:multiLevelType w:val="multilevel"/>
    <w:tmpl w:val="D3F4B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536B43"/>
    <w:multiLevelType w:val="multilevel"/>
    <w:tmpl w:val="5B60073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D634C7B"/>
    <w:multiLevelType w:val="hybridMultilevel"/>
    <w:tmpl w:val="D22A17E4"/>
    <w:lvl w:ilvl="0" w:tplc="A8F8E4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C7706"/>
    <w:multiLevelType w:val="multilevel"/>
    <w:tmpl w:val="D494DE4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C3289"/>
    <w:multiLevelType w:val="multilevel"/>
    <w:tmpl w:val="C39CB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EB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8C1DA7"/>
    <w:multiLevelType w:val="hybridMultilevel"/>
    <w:tmpl w:val="99F23EC2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CC4158"/>
    <w:multiLevelType w:val="multilevel"/>
    <w:tmpl w:val="10248E9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8F2CA8"/>
    <w:multiLevelType w:val="hybridMultilevel"/>
    <w:tmpl w:val="E486942E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BA77DA"/>
    <w:multiLevelType w:val="multilevel"/>
    <w:tmpl w:val="548E3A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240D0A"/>
    <w:multiLevelType w:val="hybridMultilevel"/>
    <w:tmpl w:val="25D01EAE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544C52"/>
    <w:multiLevelType w:val="multilevel"/>
    <w:tmpl w:val="407ADE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B63B86"/>
    <w:multiLevelType w:val="multilevel"/>
    <w:tmpl w:val="61E28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3"/>
  </w:num>
  <w:num w:numId="5">
    <w:abstractNumId w:val="27"/>
  </w:num>
  <w:num w:numId="6">
    <w:abstractNumId w:val="8"/>
  </w:num>
  <w:num w:numId="7">
    <w:abstractNumId w:val="25"/>
  </w:num>
  <w:num w:numId="8">
    <w:abstractNumId w:val="14"/>
  </w:num>
  <w:num w:numId="9">
    <w:abstractNumId w:val="26"/>
  </w:num>
  <w:num w:numId="10">
    <w:abstractNumId w:val="29"/>
  </w:num>
  <w:num w:numId="11">
    <w:abstractNumId w:val="7"/>
  </w:num>
  <w:num w:numId="12">
    <w:abstractNumId w:val="23"/>
  </w:num>
  <w:num w:numId="13">
    <w:abstractNumId w:val="10"/>
  </w:num>
  <w:num w:numId="14">
    <w:abstractNumId w:val="11"/>
  </w:num>
  <w:num w:numId="15">
    <w:abstractNumId w:val="32"/>
  </w:num>
  <w:num w:numId="16">
    <w:abstractNumId w:val="17"/>
  </w:num>
  <w:num w:numId="17">
    <w:abstractNumId w:val="20"/>
  </w:num>
  <w:num w:numId="18">
    <w:abstractNumId w:val="33"/>
  </w:num>
  <w:num w:numId="19">
    <w:abstractNumId w:val="18"/>
  </w:num>
  <w:num w:numId="20">
    <w:abstractNumId w:val="13"/>
  </w:num>
  <w:num w:numId="21">
    <w:abstractNumId w:val="0"/>
  </w:num>
  <w:num w:numId="22">
    <w:abstractNumId w:val="28"/>
  </w:num>
  <w:num w:numId="23">
    <w:abstractNumId w:val="22"/>
  </w:num>
  <w:num w:numId="24">
    <w:abstractNumId w:val="9"/>
  </w:num>
  <w:num w:numId="25">
    <w:abstractNumId w:val="15"/>
  </w:num>
  <w:num w:numId="26">
    <w:abstractNumId w:val="12"/>
  </w:num>
  <w:num w:numId="27">
    <w:abstractNumId w:val="2"/>
  </w:num>
  <w:num w:numId="28">
    <w:abstractNumId w:val="16"/>
  </w:num>
  <w:num w:numId="29">
    <w:abstractNumId w:val="21"/>
  </w:num>
  <w:num w:numId="30">
    <w:abstractNumId w:val="1"/>
  </w:num>
  <w:num w:numId="31">
    <w:abstractNumId w:val="4"/>
  </w:num>
  <w:num w:numId="32">
    <w:abstractNumId w:val="24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38B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027B"/>
    <w:rsid w:val="00080882"/>
    <w:rsid w:val="00085292"/>
    <w:rsid w:val="000937BC"/>
    <w:rsid w:val="00097CC2"/>
    <w:rsid w:val="000A1893"/>
    <w:rsid w:val="000A5B72"/>
    <w:rsid w:val="000A61EA"/>
    <w:rsid w:val="000A697B"/>
    <w:rsid w:val="000B1671"/>
    <w:rsid w:val="000B1DE4"/>
    <w:rsid w:val="000B1ECA"/>
    <w:rsid w:val="000B222C"/>
    <w:rsid w:val="000B56F5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0F7329"/>
    <w:rsid w:val="00107892"/>
    <w:rsid w:val="0012209E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A1938"/>
    <w:rsid w:val="001A49E7"/>
    <w:rsid w:val="001A510C"/>
    <w:rsid w:val="001A697E"/>
    <w:rsid w:val="001B5E2A"/>
    <w:rsid w:val="001C1068"/>
    <w:rsid w:val="001C19DE"/>
    <w:rsid w:val="001C2CC8"/>
    <w:rsid w:val="001D3A14"/>
    <w:rsid w:val="001E36FC"/>
    <w:rsid w:val="001E5149"/>
    <w:rsid w:val="001E5613"/>
    <w:rsid w:val="001E568F"/>
    <w:rsid w:val="001F2505"/>
    <w:rsid w:val="001F2AB5"/>
    <w:rsid w:val="001F5163"/>
    <w:rsid w:val="00201D0F"/>
    <w:rsid w:val="00202B63"/>
    <w:rsid w:val="00203AE9"/>
    <w:rsid w:val="00212824"/>
    <w:rsid w:val="00213BA3"/>
    <w:rsid w:val="0022730D"/>
    <w:rsid w:val="002318E7"/>
    <w:rsid w:val="00234552"/>
    <w:rsid w:val="00235412"/>
    <w:rsid w:val="0023620F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5699"/>
    <w:rsid w:val="002B6EB0"/>
    <w:rsid w:val="002C3D25"/>
    <w:rsid w:val="002C5333"/>
    <w:rsid w:val="002D2B87"/>
    <w:rsid w:val="002D5A9D"/>
    <w:rsid w:val="002D6192"/>
    <w:rsid w:val="002E2875"/>
    <w:rsid w:val="002E2C67"/>
    <w:rsid w:val="002F020D"/>
    <w:rsid w:val="002F59DD"/>
    <w:rsid w:val="002F6851"/>
    <w:rsid w:val="00302F0D"/>
    <w:rsid w:val="00306EBF"/>
    <w:rsid w:val="00311024"/>
    <w:rsid w:val="0031729C"/>
    <w:rsid w:val="003178B3"/>
    <w:rsid w:val="0031799E"/>
    <w:rsid w:val="00322D89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A00"/>
    <w:rsid w:val="003A5E4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09FD"/>
    <w:rsid w:val="003F26B4"/>
    <w:rsid w:val="003F74BC"/>
    <w:rsid w:val="0040077B"/>
    <w:rsid w:val="004009B0"/>
    <w:rsid w:val="00410B36"/>
    <w:rsid w:val="00413615"/>
    <w:rsid w:val="00414C73"/>
    <w:rsid w:val="00421725"/>
    <w:rsid w:val="00421B4E"/>
    <w:rsid w:val="00437C8F"/>
    <w:rsid w:val="00455FED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AAC"/>
    <w:rsid w:val="004C7C24"/>
    <w:rsid w:val="004D4DFF"/>
    <w:rsid w:val="004D74CA"/>
    <w:rsid w:val="004E597E"/>
    <w:rsid w:val="004E6A01"/>
    <w:rsid w:val="004E6CD6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C6AAE"/>
    <w:rsid w:val="005D50FC"/>
    <w:rsid w:val="005E2749"/>
    <w:rsid w:val="005E6D8A"/>
    <w:rsid w:val="005E76F9"/>
    <w:rsid w:val="005F17F9"/>
    <w:rsid w:val="00602716"/>
    <w:rsid w:val="00604C57"/>
    <w:rsid w:val="00607F72"/>
    <w:rsid w:val="00613C4B"/>
    <w:rsid w:val="006147B4"/>
    <w:rsid w:val="00615D58"/>
    <w:rsid w:val="00615FB8"/>
    <w:rsid w:val="006353D6"/>
    <w:rsid w:val="00646B54"/>
    <w:rsid w:val="006475C1"/>
    <w:rsid w:val="006511FA"/>
    <w:rsid w:val="00660AA5"/>
    <w:rsid w:val="00661298"/>
    <w:rsid w:val="00661FB6"/>
    <w:rsid w:val="00663739"/>
    <w:rsid w:val="0066445F"/>
    <w:rsid w:val="006654C5"/>
    <w:rsid w:val="006657FB"/>
    <w:rsid w:val="00667CCB"/>
    <w:rsid w:val="00672567"/>
    <w:rsid w:val="0067462E"/>
    <w:rsid w:val="00674EBD"/>
    <w:rsid w:val="00675523"/>
    <w:rsid w:val="006870E2"/>
    <w:rsid w:val="006932E9"/>
    <w:rsid w:val="006A6BF5"/>
    <w:rsid w:val="006B12B9"/>
    <w:rsid w:val="006B3B07"/>
    <w:rsid w:val="006B3D64"/>
    <w:rsid w:val="006B3DB3"/>
    <w:rsid w:val="006B7B1F"/>
    <w:rsid w:val="006B7E75"/>
    <w:rsid w:val="006C15B0"/>
    <w:rsid w:val="006C4ED6"/>
    <w:rsid w:val="006C7720"/>
    <w:rsid w:val="006D447E"/>
    <w:rsid w:val="006D711D"/>
    <w:rsid w:val="006E275E"/>
    <w:rsid w:val="006E6DFD"/>
    <w:rsid w:val="006E7656"/>
    <w:rsid w:val="00701EE1"/>
    <w:rsid w:val="00711B87"/>
    <w:rsid w:val="00712041"/>
    <w:rsid w:val="00736A73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0602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6277"/>
    <w:rsid w:val="00846AAC"/>
    <w:rsid w:val="00847652"/>
    <w:rsid w:val="00850E74"/>
    <w:rsid w:val="00852DC9"/>
    <w:rsid w:val="008564F1"/>
    <w:rsid w:val="0085702E"/>
    <w:rsid w:val="0086231A"/>
    <w:rsid w:val="00867D2D"/>
    <w:rsid w:val="0088077C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27D78"/>
    <w:rsid w:val="00931525"/>
    <w:rsid w:val="00942280"/>
    <w:rsid w:val="00944C70"/>
    <w:rsid w:val="00944E90"/>
    <w:rsid w:val="009508D8"/>
    <w:rsid w:val="00951D68"/>
    <w:rsid w:val="009552EA"/>
    <w:rsid w:val="00955EE2"/>
    <w:rsid w:val="00960F93"/>
    <w:rsid w:val="00961C19"/>
    <w:rsid w:val="009621CA"/>
    <w:rsid w:val="00965C41"/>
    <w:rsid w:val="009677AC"/>
    <w:rsid w:val="00971333"/>
    <w:rsid w:val="0098287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D3338"/>
    <w:rsid w:val="009D4364"/>
    <w:rsid w:val="009D5DA2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07256"/>
    <w:rsid w:val="00A118D0"/>
    <w:rsid w:val="00A1394B"/>
    <w:rsid w:val="00A25469"/>
    <w:rsid w:val="00A275A6"/>
    <w:rsid w:val="00A31057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73C5F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112B9"/>
    <w:rsid w:val="00B1619C"/>
    <w:rsid w:val="00B16C61"/>
    <w:rsid w:val="00B213B7"/>
    <w:rsid w:val="00B224CF"/>
    <w:rsid w:val="00B24E85"/>
    <w:rsid w:val="00B25270"/>
    <w:rsid w:val="00B301B4"/>
    <w:rsid w:val="00B32318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D3EB1"/>
    <w:rsid w:val="00BE6746"/>
    <w:rsid w:val="00BE6CA6"/>
    <w:rsid w:val="00BF2B69"/>
    <w:rsid w:val="00BF6EED"/>
    <w:rsid w:val="00C01BFE"/>
    <w:rsid w:val="00C035C8"/>
    <w:rsid w:val="00C11501"/>
    <w:rsid w:val="00C13B4D"/>
    <w:rsid w:val="00C14856"/>
    <w:rsid w:val="00C16AD4"/>
    <w:rsid w:val="00C21E93"/>
    <w:rsid w:val="00C23A56"/>
    <w:rsid w:val="00C31A2B"/>
    <w:rsid w:val="00C31D34"/>
    <w:rsid w:val="00C42615"/>
    <w:rsid w:val="00C44718"/>
    <w:rsid w:val="00C45426"/>
    <w:rsid w:val="00C5035B"/>
    <w:rsid w:val="00C51025"/>
    <w:rsid w:val="00C51F02"/>
    <w:rsid w:val="00C55D64"/>
    <w:rsid w:val="00C57CCC"/>
    <w:rsid w:val="00C604CA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2DF4"/>
    <w:rsid w:val="00CE4A3B"/>
    <w:rsid w:val="00CE6DFF"/>
    <w:rsid w:val="00CF0B01"/>
    <w:rsid w:val="00CF1C49"/>
    <w:rsid w:val="00CF6414"/>
    <w:rsid w:val="00CF747B"/>
    <w:rsid w:val="00D03D6C"/>
    <w:rsid w:val="00D115AA"/>
    <w:rsid w:val="00D11D8B"/>
    <w:rsid w:val="00D16156"/>
    <w:rsid w:val="00D16A6C"/>
    <w:rsid w:val="00D1720D"/>
    <w:rsid w:val="00D172CD"/>
    <w:rsid w:val="00D178AC"/>
    <w:rsid w:val="00D17D7E"/>
    <w:rsid w:val="00D24D2B"/>
    <w:rsid w:val="00D36A75"/>
    <w:rsid w:val="00D4377C"/>
    <w:rsid w:val="00D50A79"/>
    <w:rsid w:val="00D54633"/>
    <w:rsid w:val="00D564E2"/>
    <w:rsid w:val="00D56642"/>
    <w:rsid w:val="00D6005A"/>
    <w:rsid w:val="00D64055"/>
    <w:rsid w:val="00D64910"/>
    <w:rsid w:val="00D67C6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059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976B9"/>
    <w:rsid w:val="00EA5A8D"/>
    <w:rsid w:val="00EB143A"/>
    <w:rsid w:val="00EB1F8E"/>
    <w:rsid w:val="00EB3DEE"/>
    <w:rsid w:val="00EC22AD"/>
    <w:rsid w:val="00ED037B"/>
    <w:rsid w:val="00EE0BA5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64878"/>
    <w:rsid w:val="00F73446"/>
    <w:rsid w:val="00F737DB"/>
    <w:rsid w:val="00F73EF0"/>
    <w:rsid w:val="00F74552"/>
    <w:rsid w:val="00F7758D"/>
    <w:rsid w:val="00F77706"/>
    <w:rsid w:val="00F8478F"/>
    <w:rsid w:val="00F851F2"/>
    <w:rsid w:val="00F87924"/>
    <w:rsid w:val="00FA56B2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E58C2"/>
    <w:rsid w:val="00FE6CA2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3">
    <w:name w:val="Table Grid"/>
    <w:basedOn w:val="a1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5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5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5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6">
    <w:name w:val="Подпись к таблице_"/>
    <w:basedOn w:val="a0"/>
    <w:link w:val="af7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5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7">
    <w:name w:val="Подпись к таблице"/>
    <w:basedOn w:val="a"/>
    <w:link w:val="af6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5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5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5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5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5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5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5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5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styleId="af8">
    <w:name w:val="No Spacing"/>
    <w:uiPriority w:val="1"/>
    <w:qFormat/>
    <w:rsid w:val="003A5E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9">
    <w:name w:val="footnote text"/>
    <w:basedOn w:val="a"/>
    <w:link w:val="afa"/>
    <w:uiPriority w:val="99"/>
    <w:semiHidden/>
    <w:unhideWhenUsed/>
    <w:rsid w:val="003A5E4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A5E4B"/>
    <w:rPr>
      <w:rFonts w:asciiTheme="minorHAnsi" w:eastAsiaTheme="minorHAnsi" w:hAnsiTheme="minorHAnsi" w:cstheme="minorBid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A5E4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A5E4B"/>
    <w:pPr>
      <w:widowControl w:val="0"/>
      <w:autoSpaceDE w:val="0"/>
      <w:autoSpaceDN w:val="0"/>
      <w:spacing w:line="301" w:lineRule="exact"/>
      <w:ind w:left="107"/>
      <w:jc w:val="center"/>
    </w:pPr>
    <w:rPr>
      <w:sz w:val="22"/>
      <w:szCs w:val="22"/>
      <w:lang w:eastAsia="en-US"/>
    </w:rPr>
  </w:style>
  <w:style w:type="paragraph" w:customStyle="1" w:styleId="afc">
    <w:name w:val="Обычный_"/>
    <w:qFormat/>
    <w:rsid w:val="000338BD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0338B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3">
    <w:name w:val="Table Grid"/>
    <w:basedOn w:val="a1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5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5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5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6">
    <w:name w:val="Подпись к таблице_"/>
    <w:basedOn w:val="a0"/>
    <w:link w:val="af7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5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7">
    <w:name w:val="Подпись к таблице"/>
    <w:basedOn w:val="a"/>
    <w:link w:val="af6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5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5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5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5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5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5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5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5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styleId="af8">
    <w:name w:val="No Spacing"/>
    <w:uiPriority w:val="1"/>
    <w:qFormat/>
    <w:rsid w:val="003A5E4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9">
    <w:name w:val="footnote text"/>
    <w:basedOn w:val="a"/>
    <w:link w:val="afa"/>
    <w:uiPriority w:val="99"/>
    <w:semiHidden/>
    <w:unhideWhenUsed/>
    <w:rsid w:val="003A5E4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A5E4B"/>
    <w:rPr>
      <w:rFonts w:asciiTheme="minorHAnsi" w:eastAsiaTheme="minorHAnsi" w:hAnsiTheme="minorHAnsi" w:cstheme="minorBid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A5E4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A5E4B"/>
    <w:pPr>
      <w:widowControl w:val="0"/>
      <w:autoSpaceDE w:val="0"/>
      <w:autoSpaceDN w:val="0"/>
      <w:spacing w:line="301" w:lineRule="exact"/>
      <w:ind w:left="107"/>
      <w:jc w:val="center"/>
    </w:pPr>
    <w:rPr>
      <w:sz w:val="22"/>
      <w:szCs w:val="22"/>
      <w:lang w:eastAsia="en-US"/>
    </w:rPr>
  </w:style>
  <w:style w:type="paragraph" w:customStyle="1" w:styleId="afc">
    <w:name w:val="Обычный_"/>
    <w:qFormat/>
    <w:rsid w:val="000338BD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0338B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maps/20/arhangelsk/category/schoo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shkola_22/1036958863/" TargetMode="External"/><Relationship Id="rId17" Type="http://schemas.openxmlformats.org/officeDocument/2006/relationships/hyperlink" Target="https://yandex.ru/maps/org/arkhangelskaya_gorodskaya_klinicheskaya_poliklinika_2/10114548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org/shkola_22/1036958863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20/arhangelsk/category/scho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20/arhangelsk/category/school/" TargetMode="External"/><Relationship Id="rId10" Type="http://schemas.openxmlformats.org/officeDocument/2006/relationships/hyperlink" Target="http://www.arhcity.ru/data/1375/Karta%20graniz%20s%20OYIT%20po%20ysloviyam%20ohrani%20OKN_2019.jp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75/Post.%20ot%2026.12.2019%2038-n.pdf" TargetMode="External"/><Relationship Id="rId14" Type="http://schemas.openxmlformats.org/officeDocument/2006/relationships/hyperlink" Target="https://yandex.ru/maps/org/shkola_22/103695886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7833-DE1F-4401-B5CF-3A4BA075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2022-02-01T09:45:00Z</cp:lastPrinted>
  <dcterms:created xsi:type="dcterms:W3CDTF">2022-02-01T09:46:00Z</dcterms:created>
  <dcterms:modified xsi:type="dcterms:W3CDTF">2022-02-01T09:46:00Z</dcterms:modified>
</cp:coreProperties>
</file>