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EF5FCF" w:rsidTr="00FC04EE">
        <w:trPr>
          <w:trHeight w:val="351"/>
          <w:jc w:val="right"/>
        </w:trPr>
        <w:tc>
          <w:tcPr>
            <w:tcW w:w="4076" w:type="dxa"/>
          </w:tcPr>
          <w:p w:rsidR="00EF5FCF" w:rsidRPr="00FC7474" w:rsidRDefault="00EF5FCF" w:rsidP="00FC04EE">
            <w:pPr>
              <w:pStyle w:val="1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  <w:r w:rsidRPr="00FC7474">
              <w:rPr>
                <w:sz w:val="26"/>
                <w:szCs w:val="26"/>
              </w:rPr>
              <w:br w:type="page"/>
            </w:r>
            <w:r w:rsidRPr="00FC7474">
              <w:rPr>
                <w:b w:val="0"/>
                <w:sz w:val="26"/>
                <w:szCs w:val="26"/>
              </w:rPr>
              <w:t>Приложение</w:t>
            </w:r>
          </w:p>
          <w:p w:rsidR="00EF5FCF" w:rsidRPr="00B60A47" w:rsidRDefault="00EF5FCF" w:rsidP="00FC04EE">
            <w:pPr>
              <w:pStyle w:val="1"/>
              <w:rPr>
                <w:b w:val="0"/>
                <w:color w:val="000000"/>
                <w:sz w:val="26"/>
                <w:szCs w:val="26"/>
              </w:rPr>
            </w:pPr>
            <w:r w:rsidRPr="00B60A47">
              <w:rPr>
                <w:b w:val="0"/>
                <w:color w:val="000000"/>
                <w:sz w:val="26"/>
                <w:szCs w:val="26"/>
              </w:rPr>
              <w:t>УТВЕРЖДЕНО</w:t>
            </w:r>
          </w:p>
        </w:tc>
      </w:tr>
      <w:tr w:rsidR="00EF5FCF" w:rsidTr="00FC04EE">
        <w:trPr>
          <w:trHeight w:val="1235"/>
          <w:jc w:val="right"/>
        </w:trPr>
        <w:tc>
          <w:tcPr>
            <w:tcW w:w="4076" w:type="dxa"/>
          </w:tcPr>
          <w:p w:rsidR="00EF5FCF" w:rsidRPr="00FC7474" w:rsidRDefault="00EF5FCF" w:rsidP="00FC04EE">
            <w:pPr>
              <w:jc w:val="center"/>
              <w:rPr>
                <w:color w:val="000000"/>
                <w:sz w:val="26"/>
                <w:szCs w:val="26"/>
              </w:rPr>
            </w:pPr>
            <w:r w:rsidRPr="00FC7474">
              <w:rPr>
                <w:color w:val="000000"/>
                <w:sz w:val="26"/>
                <w:szCs w:val="26"/>
              </w:rPr>
              <w:t>распоряжением Главы</w:t>
            </w:r>
          </w:p>
          <w:p w:rsidR="00EF5FCF" w:rsidRPr="00FC7474" w:rsidRDefault="00EF5FCF" w:rsidP="00FC04EE">
            <w:pPr>
              <w:jc w:val="center"/>
              <w:rPr>
                <w:color w:val="000000"/>
                <w:sz w:val="26"/>
                <w:szCs w:val="26"/>
              </w:rPr>
            </w:pPr>
            <w:r w:rsidRPr="00FC7474">
              <w:rPr>
                <w:color w:val="000000"/>
                <w:sz w:val="26"/>
                <w:szCs w:val="26"/>
              </w:rPr>
              <w:t>муниципального образования</w:t>
            </w:r>
          </w:p>
          <w:p w:rsidR="00EF5FCF" w:rsidRPr="00FC7474" w:rsidRDefault="00EF5FCF" w:rsidP="00FC04EE">
            <w:pPr>
              <w:jc w:val="center"/>
              <w:rPr>
                <w:color w:val="000000"/>
                <w:sz w:val="26"/>
                <w:szCs w:val="26"/>
              </w:rPr>
            </w:pPr>
            <w:r w:rsidRPr="00FC7474">
              <w:rPr>
                <w:color w:val="000000"/>
                <w:sz w:val="26"/>
                <w:szCs w:val="26"/>
              </w:rPr>
              <w:t>"Город Архангельск"</w:t>
            </w:r>
          </w:p>
          <w:p w:rsidR="00EF5FCF" w:rsidRPr="00FC7474" w:rsidRDefault="00EF5FCF" w:rsidP="007C51F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7474">
              <w:rPr>
                <w:color w:val="000000"/>
                <w:sz w:val="26"/>
                <w:szCs w:val="26"/>
              </w:rPr>
              <w:t xml:space="preserve">от </w:t>
            </w:r>
            <w:r w:rsidR="007C51FA">
              <w:rPr>
                <w:color w:val="000000"/>
                <w:sz w:val="26"/>
                <w:szCs w:val="26"/>
              </w:rPr>
              <w:t>24.09</w:t>
            </w:r>
            <w:r w:rsidRPr="00FC7474">
              <w:rPr>
                <w:color w:val="000000"/>
                <w:sz w:val="26"/>
                <w:szCs w:val="26"/>
              </w:rPr>
              <w:t xml:space="preserve">.2019 № </w:t>
            </w:r>
            <w:r w:rsidR="007C51FA">
              <w:rPr>
                <w:color w:val="000000"/>
                <w:sz w:val="26"/>
                <w:szCs w:val="26"/>
              </w:rPr>
              <w:t>3315</w:t>
            </w:r>
            <w:r w:rsidRPr="00FC7474">
              <w:rPr>
                <w:color w:val="000000"/>
                <w:sz w:val="26"/>
                <w:szCs w:val="26"/>
              </w:rPr>
              <w:t>р</w:t>
            </w:r>
          </w:p>
        </w:tc>
      </w:tr>
    </w:tbl>
    <w:p w:rsidR="00EF5FCF" w:rsidRDefault="00EF5FCF" w:rsidP="00EF5FCF">
      <w:pPr>
        <w:pStyle w:val="2"/>
        <w:ind w:firstLine="0"/>
        <w:jc w:val="center"/>
        <w:rPr>
          <w:b/>
        </w:rPr>
      </w:pPr>
    </w:p>
    <w:p w:rsidR="00EF5FCF" w:rsidRPr="00EF41F1" w:rsidRDefault="00EF5FCF" w:rsidP="00EF5FCF">
      <w:pPr>
        <w:pStyle w:val="2"/>
        <w:ind w:firstLine="0"/>
        <w:jc w:val="center"/>
        <w:rPr>
          <w:b/>
          <w:spacing w:val="4"/>
        </w:rPr>
      </w:pPr>
      <w:r w:rsidRPr="00EF41F1">
        <w:rPr>
          <w:b/>
          <w:spacing w:val="4"/>
        </w:rPr>
        <w:t>Техническое задание</w:t>
      </w:r>
    </w:p>
    <w:p w:rsidR="00EF5FCF" w:rsidRDefault="00EF5FCF" w:rsidP="00EF5FCF">
      <w:pPr>
        <w:jc w:val="center"/>
        <w:rPr>
          <w:b/>
          <w:color w:val="000000"/>
          <w:spacing w:val="4"/>
          <w:szCs w:val="28"/>
        </w:rPr>
      </w:pPr>
      <w:r w:rsidRPr="005415C9">
        <w:rPr>
          <w:b/>
          <w:color w:val="000000"/>
          <w:spacing w:val="4"/>
          <w:szCs w:val="28"/>
        </w:rPr>
        <w:t xml:space="preserve">на подготовку документации по планировке территории </w:t>
      </w:r>
      <w:r w:rsidRPr="005415C9">
        <w:rPr>
          <w:b/>
          <w:color w:val="000000"/>
          <w:spacing w:val="4"/>
          <w:szCs w:val="28"/>
        </w:rPr>
        <w:br/>
      </w:r>
      <w:r w:rsidRPr="007F0BDE">
        <w:rPr>
          <w:b/>
          <w:color w:val="000000"/>
          <w:spacing w:val="4"/>
          <w:szCs w:val="28"/>
        </w:rPr>
        <w:t xml:space="preserve">муниципального образования "Город Архангельск" </w:t>
      </w:r>
      <w:r w:rsidRPr="005415C9">
        <w:rPr>
          <w:b/>
          <w:color w:val="000000"/>
          <w:spacing w:val="4"/>
          <w:szCs w:val="28"/>
        </w:rPr>
        <w:t xml:space="preserve">в границах </w:t>
      </w:r>
      <w:r>
        <w:rPr>
          <w:b/>
          <w:color w:val="000000"/>
          <w:spacing w:val="4"/>
          <w:szCs w:val="28"/>
        </w:rPr>
        <w:br/>
      </w:r>
      <w:r w:rsidRPr="005415C9">
        <w:rPr>
          <w:b/>
          <w:color w:val="000000"/>
          <w:spacing w:val="4"/>
          <w:szCs w:val="28"/>
        </w:rPr>
        <w:t xml:space="preserve">ул. Гагарина, просп. Обводный канал и просп. Дзержинского </w:t>
      </w:r>
    </w:p>
    <w:p w:rsidR="00EF5FCF" w:rsidRPr="007F0BDE" w:rsidRDefault="00EF5FCF" w:rsidP="00EF5FCF">
      <w:pPr>
        <w:jc w:val="center"/>
        <w:rPr>
          <w:b/>
          <w:color w:val="000000"/>
          <w:spacing w:val="4"/>
          <w:szCs w:val="28"/>
        </w:rPr>
      </w:pPr>
      <w:r w:rsidRPr="005415C9">
        <w:rPr>
          <w:b/>
          <w:color w:val="000000"/>
          <w:spacing w:val="4"/>
          <w:szCs w:val="28"/>
        </w:rPr>
        <w:t>площадью 26,8273 га</w:t>
      </w:r>
    </w:p>
    <w:p w:rsidR="00EF5FCF" w:rsidRPr="00EF41F1" w:rsidRDefault="00EF5FCF" w:rsidP="00EF5FCF">
      <w:pPr>
        <w:pStyle w:val="2"/>
        <w:rPr>
          <w:b/>
          <w:spacing w:val="4"/>
          <w:sz w:val="36"/>
        </w:rPr>
      </w:pPr>
    </w:p>
    <w:p w:rsidR="00EF5FCF" w:rsidRPr="0004369B" w:rsidRDefault="00EF5FCF" w:rsidP="00EF5FCF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4"/>
        </w:rPr>
      </w:pPr>
      <w:r w:rsidRPr="0004369B">
        <w:rPr>
          <w:spacing w:val="4"/>
        </w:rPr>
        <w:t>Наименование (вид) градостроительной документации</w:t>
      </w:r>
    </w:p>
    <w:p w:rsidR="00EF5FCF" w:rsidRPr="0004369B" w:rsidRDefault="00EF5FCF" w:rsidP="00EF5FCF">
      <w:pPr>
        <w:pStyle w:val="2"/>
        <w:tabs>
          <w:tab w:val="left" w:pos="993"/>
        </w:tabs>
        <w:rPr>
          <w:spacing w:val="4"/>
        </w:rPr>
      </w:pPr>
      <w:r w:rsidRPr="0004369B">
        <w:rPr>
          <w:spacing w:val="4"/>
        </w:rPr>
        <w:t xml:space="preserve">Документация по планировке территории муниципального образования "Город Архангельск" (проект планировки и проект межевания) </w:t>
      </w:r>
      <w:r>
        <w:rPr>
          <w:spacing w:val="4"/>
        </w:rPr>
        <w:t>в границах ул. Гагарина, просп. Обводный канал и просп. Дзержинского площадью 26,8273 га</w:t>
      </w:r>
      <w:r w:rsidRPr="0004369B">
        <w:rPr>
          <w:spacing w:val="4"/>
        </w:rPr>
        <w:t xml:space="preserve"> (далее – документация по планировке территории).</w:t>
      </w:r>
    </w:p>
    <w:p w:rsidR="00EF5FCF" w:rsidRPr="0004369B" w:rsidRDefault="00EF5FCF" w:rsidP="00EF5FCF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4"/>
        </w:rPr>
      </w:pPr>
      <w:r w:rsidRPr="0004369B">
        <w:rPr>
          <w:spacing w:val="4"/>
        </w:rPr>
        <w:t>Организация – заказчик</w:t>
      </w:r>
    </w:p>
    <w:p w:rsidR="00EF5FCF" w:rsidRPr="0004369B" w:rsidRDefault="00EF5FCF" w:rsidP="00EF5FCF">
      <w:pPr>
        <w:pStyle w:val="2"/>
        <w:tabs>
          <w:tab w:val="left" w:pos="993"/>
        </w:tabs>
        <w:rPr>
          <w:spacing w:val="4"/>
        </w:rPr>
      </w:pPr>
      <w:r w:rsidRPr="0004369B">
        <w:rPr>
          <w:spacing w:val="4"/>
        </w:rPr>
        <w:t xml:space="preserve">Подготовку документации по планировке территории осуществляет </w:t>
      </w:r>
      <w:r w:rsidRPr="0004369B">
        <w:rPr>
          <w:spacing w:val="4"/>
        </w:rPr>
        <w:br/>
      </w:r>
      <w:r>
        <w:t>ООО "Новый век"</w:t>
      </w:r>
      <w:r w:rsidRPr="0004369B">
        <w:rPr>
          <w:spacing w:val="4"/>
        </w:rPr>
        <w:t xml:space="preserve"> (зарегистрированный Инспекцией Федеральной налоговой службы по</w:t>
      </w:r>
      <w:r>
        <w:rPr>
          <w:spacing w:val="4"/>
        </w:rPr>
        <w:t xml:space="preserve"> г. Архангельску </w:t>
      </w:r>
      <w:r>
        <w:t xml:space="preserve">27 января 2006 </w:t>
      </w:r>
      <w:r>
        <w:rPr>
          <w:spacing w:val="4"/>
        </w:rPr>
        <w:t>года</w:t>
      </w:r>
      <w:r w:rsidRPr="0004369B">
        <w:rPr>
          <w:spacing w:val="4"/>
        </w:rPr>
        <w:t xml:space="preserve"> за основным </w:t>
      </w:r>
      <w:proofErr w:type="spellStart"/>
      <w:r w:rsidRPr="0004369B">
        <w:rPr>
          <w:spacing w:val="4"/>
        </w:rPr>
        <w:t>государ</w:t>
      </w:r>
      <w:r>
        <w:rPr>
          <w:spacing w:val="4"/>
        </w:rPr>
        <w:t>-</w:t>
      </w:r>
      <w:r w:rsidRPr="0004369B">
        <w:rPr>
          <w:spacing w:val="4"/>
        </w:rPr>
        <w:t>ственным</w:t>
      </w:r>
      <w:proofErr w:type="spellEnd"/>
      <w:r w:rsidRPr="0004369B">
        <w:rPr>
          <w:spacing w:val="4"/>
        </w:rPr>
        <w:t xml:space="preserve"> регистрационным номером </w:t>
      </w:r>
      <w:r>
        <w:t>1062901001910</w:t>
      </w:r>
      <w:r w:rsidRPr="0004369B">
        <w:rPr>
          <w:spacing w:val="4"/>
        </w:rPr>
        <w:t xml:space="preserve">, ИНН </w:t>
      </w:r>
      <w:r>
        <w:rPr>
          <w:spacing w:val="4"/>
        </w:rPr>
        <w:t>2901144192</w:t>
      </w:r>
      <w:r w:rsidRPr="0004369B">
        <w:rPr>
          <w:spacing w:val="4"/>
        </w:rPr>
        <w:t>).</w:t>
      </w:r>
    </w:p>
    <w:p w:rsidR="00EF5FCF" w:rsidRPr="0004369B" w:rsidRDefault="00EF5FCF" w:rsidP="00EF5FCF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4"/>
        </w:rPr>
      </w:pPr>
      <w:r w:rsidRPr="0004369B">
        <w:rPr>
          <w:spacing w:val="4"/>
        </w:rPr>
        <w:t>Проектная организация</w:t>
      </w:r>
    </w:p>
    <w:p w:rsidR="00EF5FCF" w:rsidRPr="0004369B" w:rsidRDefault="00EF5FCF" w:rsidP="00EF5FCF">
      <w:pPr>
        <w:pStyle w:val="2"/>
        <w:tabs>
          <w:tab w:val="left" w:pos="993"/>
        </w:tabs>
        <w:rPr>
          <w:spacing w:val="4"/>
        </w:rPr>
      </w:pPr>
      <w:r w:rsidRPr="0004369B">
        <w:rPr>
          <w:spacing w:val="4"/>
        </w:rPr>
        <w:t>Определяется организацией – заказчиком.</w:t>
      </w:r>
    </w:p>
    <w:p w:rsidR="00EF5FCF" w:rsidRPr="0004369B" w:rsidRDefault="00EF5FCF" w:rsidP="00EF5FCF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4"/>
        </w:rPr>
      </w:pPr>
      <w:r w:rsidRPr="0004369B">
        <w:rPr>
          <w:spacing w:val="4"/>
        </w:rPr>
        <w:t>Назначение документации</w:t>
      </w:r>
    </w:p>
    <w:p w:rsidR="00EF5FCF" w:rsidRPr="0004369B" w:rsidRDefault="00EF5FCF" w:rsidP="00EF5FCF">
      <w:pPr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  <w:r w:rsidRPr="0004369B">
        <w:rPr>
          <w:spacing w:val="4"/>
          <w:szCs w:val="28"/>
        </w:rPr>
        <w:t xml:space="preserve">Подготовка документации по планировке территории осуществляется </w:t>
      </w:r>
      <w:r w:rsidRPr="00EF5FCF">
        <w:rPr>
          <w:spacing w:val="-4"/>
          <w:szCs w:val="28"/>
        </w:rPr>
        <w:t xml:space="preserve">для </w:t>
      </w:r>
      <w:r w:rsidRPr="00EF5FCF">
        <w:rPr>
          <w:rFonts w:eastAsia="Calibri"/>
          <w:spacing w:val="-4"/>
          <w:szCs w:val="28"/>
          <w:lang w:eastAsia="en-US"/>
        </w:rPr>
        <w:t>определения местоположения границ образуемых и изменяемых земельных</w:t>
      </w:r>
      <w:r w:rsidRPr="0004369B">
        <w:rPr>
          <w:rFonts w:eastAsia="Calibri"/>
          <w:spacing w:val="4"/>
          <w:szCs w:val="28"/>
          <w:lang w:eastAsia="en-US"/>
        </w:rPr>
        <w:t xml:space="preserve"> участков </w:t>
      </w:r>
      <w:r>
        <w:t xml:space="preserve">в границах ул. Гагарина, просп. Обводный канал и </w:t>
      </w:r>
      <w:r w:rsidR="004E4BBA">
        <w:br/>
      </w:r>
      <w:r>
        <w:t>просп. Дзержинского</w:t>
      </w:r>
      <w:r w:rsidRPr="0004369B">
        <w:rPr>
          <w:spacing w:val="4"/>
          <w:szCs w:val="28"/>
        </w:rPr>
        <w:t>.</w:t>
      </w:r>
    </w:p>
    <w:p w:rsidR="00EF5FCF" w:rsidRPr="0004369B" w:rsidRDefault="00EF5FCF" w:rsidP="00EF5F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4"/>
          <w:szCs w:val="28"/>
        </w:rPr>
      </w:pPr>
      <w:r w:rsidRPr="0004369B">
        <w:rPr>
          <w:spacing w:val="4"/>
          <w:szCs w:val="28"/>
        </w:rPr>
        <w:t xml:space="preserve">Нормативно-правовая база для подготовки документации </w:t>
      </w:r>
      <w:r w:rsidR="004E4BBA">
        <w:rPr>
          <w:spacing w:val="4"/>
          <w:szCs w:val="28"/>
        </w:rPr>
        <w:br/>
      </w:r>
      <w:r w:rsidRPr="0004369B">
        <w:rPr>
          <w:spacing w:val="4"/>
          <w:szCs w:val="28"/>
        </w:rPr>
        <w:t>по планировке территории</w:t>
      </w:r>
    </w:p>
    <w:p w:rsidR="00EF5FCF" w:rsidRPr="0004369B" w:rsidRDefault="00EF5FCF" w:rsidP="00EF5FCF">
      <w:pPr>
        <w:pStyle w:val="2"/>
        <w:tabs>
          <w:tab w:val="left" w:pos="993"/>
        </w:tabs>
        <w:rPr>
          <w:spacing w:val="4"/>
        </w:rPr>
      </w:pPr>
      <w:r w:rsidRPr="0004369B">
        <w:rPr>
          <w:spacing w:val="-6"/>
        </w:rPr>
        <w:t xml:space="preserve">Градостроительный кодекс </w:t>
      </w:r>
      <w:r>
        <w:rPr>
          <w:spacing w:val="-6"/>
        </w:rPr>
        <w:t>Российской Федерации,</w:t>
      </w:r>
      <w:r w:rsidRPr="0004369B">
        <w:rPr>
          <w:spacing w:val="-6"/>
        </w:rPr>
        <w:t xml:space="preserve"> Земельный кодекс </w:t>
      </w:r>
      <w:r>
        <w:rPr>
          <w:spacing w:val="-6"/>
        </w:rPr>
        <w:t>Российской Федерации</w:t>
      </w:r>
      <w:r w:rsidRPr="0004369B">
        <w:rPr>
          <w:spacing w:val="-6"/>
        </w:rPr>
        <w:t>, "СП 42.13330.2011.</w:t>
      </w:r>
      <w:r w:rsidRPr="0004369B">
        <w:rPr>
          <w:spacing w:val="4"/>
        </w:rPr>
        <w:t xml:space="preserve"> Свод правил. Градостроительство. Планировка и застройка городских и сельских поселений. </w:t>
      </w:r>
      <w:proofErr w:type="spellStart"/>
      <w:r w:rsidRPr="0004369B">
        <w:rPr>
          <w:spacing w:val="4"/>
        </w:rPr>
        <w:t>Актуализиро</w:t>
      </w:r>
      <w:proofErr w:type="spellEnd"/>
      <w:r>
        <w:rPr>
          <w:spacing w:val="4"/>
        </w:rPr>
        <w:t>-</w:t>
      </w:r>
      <w:r w:rsidRPr="00EF5FCF">
        <w:rPr>
          <w:spacing w:val="-4"/>
        </w:rPr>
        <w:t>ванная редакция СНиП 2.07.01-89*", "СНиП 11-04-2003. Инструкция о порядке</w:t>
      </w:r>
      <w:r w:rsidRPr="0004369B">
        <w:rPr>
          <w:spacing w:val="4"/>
        </w:rPr>
        <w:t xml:space="preserve">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EF5FCF" w:rsidRPr="0004369B" w:rsidRDefault="00EF5FCF" w:rsidP="00EF5FCF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4"/>
        </w:rPr>
      </w:pPr>
      <w:r w:rsidRPr="0004369B">
        <w:rPr>
          <w:spacing w:val="4"/>
        </w:rPr>
        <w:t>Требования к подготовке документации по планировке территории</w:t>
      </w:r>
    </w:p>
    <w:p w:rsidR="00EF5FCF" w:rsidRPr="0004369B" w:rsidRDefault="00EF5FCF" w:rsidP="00EF5FCF">
      <w:pPr>
        <w:pStyle w:val="2"/>
        <w:rPr>
          <w:spacing w:val="4"/>
        </w:rPr>
      </w:pPr>
      <w:r w:rsidRPr="0004369B">
        <w:rPr>
          <w:spacing w:val="4"/>
        </w:rPr>
        <w:t xml:space="preserve">Подготовка документации по планировке территории осуществляется </w:t>
      </w:r>
      <w:r w:rsidRPr="0004369B">
        <w:rPr>
          <w:spacing w:val="4"/>
        </w:rPr>
        <w:br/>
        <w:t>в два этапа:</w:t>
      </w:r>
    </w:p>
    <w:p w:rsidR="00EF5FCF" w:rsidRPr="00EF5FCF" w:rsidRDefault="00EF5FCF" w:rsidP="00EF5FCF">
      <w:pPr>
        <w:pStyle w:val="2"/>
        <w:rPr>
          <w:spacing w:val="-4"/>
        </w:rPr>
      </w:pPr>
      <w:r w:rsidRPr="00EF5FCF">
        <w:rPr>
          <w:spacing w:val="-4"/>
        </w:rPr>
        <w:lastRenderedPageBreak/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в течение 2-х месяцев со дня вступления в силу данного распоряжения;</w:t>
      </w:r>
    </w:p>
    <w:p w:rsidR="00EF5FCF" w:rsidRPr="00EF5FCF" w:rsidRDefault="00EF5FCF" w:rsidP="00EF5FCF">
      <w:pPr>
        <w:pStyle w:val="2"/>
        <w:rPr>
          <w:spacing w:val="-4"/>
        </w:rPr>
      </w:pPr>
      <w:r w:rsidRPr="00EF5FCF">
        <w:rPr>
          <w:spacing w:val="-4"/>
        </w:rPr>
        <w:t xml:space="preserve">II этап. Подготовка и сдача документации по планировке территории </w:t>
      </w:r>
      <w:r w:rsidRPr="00EF5FCF">
        <w:rPr>
          <w:spacing w:val="-4"/>
        </w:rPr>
        <w:br/>
        <w:t>в течение 4 месяцев с момента согласования эскизного проекта.</w:t>
      </w:r>
    </w:p>
    <w:p w:rsidR="00EF5FCF" w:rsidRPr="00EF5FCF" w:rsidRDefault="00EF5FCF" w:rsidP="00EF5FCF">
      <w:pPr>
        <w:pStyle w:val="2"/>
        <w:tabs>
          <w:tab w:val="left" w:pos="993"/>
        </w:tabs>
        <w:rPr>
          <w:spacing w:val="-4"/>
        </w:rPr>
      </w:pPr>
      <w:r w:rsidRPr="00EF5FCF">
        <w:rPr>
          <w:spacing w:val="-4"/>
        </w:rPr>
        <w:t xml:space="preserve">Документацию по планировке территории подготовить в соответствии </w:t>
      </w:r>
      <w:r w:rsidRPr="00EF5FCF">
        <w:rPr>
          <w:spacing w:val="-4"/>
        </w:rPr>
        <w:br/>
        <w:t>с техническими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EF5FCF" w:rsidRPr="00EF5FCF" w:rsidRDefault="00EF5FCF" w:rsidP="00EF5FCF">
      <w:pPr>
        <w:pStyle w:val="2"/>
        <w:tabs>
          <w:tab w:val="left" w:pos="993"/>
        </w:tabs>
        <w:rPr>
          <w:spacing w:val="-4"/>
        </w:rPr>
      </w:pPr>
      <w:r w:rsidRPr="00EF5FCF">
        <w:rPr>
          <w:spacing w:val="-4"/>
        </w:rPr>
        <w:t>При разработке проекта планировки территории учесть основные положения проекта планировки Привокзального района муниципального образования "Город Архангельск", утв</w:t>
      </w:r>
      <w:r w:rsidRPr="00EF5FCF">
        <w:rPr>
          <w:color w:val="auto"/>
          <w:spacing w:val="-4"/>
        </w:rPr>
        <w:t xml:space="preserve">ержденного распоряжением мэра города Архангельска </w:t>
      </w:r>
      <w:r w:rsidRPr="00EF5FCF">
        <w:rPr>
          <w:spacing w:val="-4"/>
        </w:rPr>
        <w:t>от 25 февраля 2015 г</w:t>
      </w:r>
      <w:r>
        <w:rPr>
          <w:spacing w:val="-4"/>
        </w:rPr>
        <w:t>ода</w:t>
      </w:r>
      <w:r w:rsidRPr="00EF5FCF">
        <w:rPr>
          <w:spacing w:val="-4"/>
        </w:rPr>
        <w:t xml:space="preserve"> № 472р</w:t>
      </w:r>
      <w:r w:rsidRPr="00EF5FCF">
        <w:rPr>
          <w:color w:val="auto"/>
          <w:spacing w:val="-4"/>
        </w:rPr>
        <w:t xml:space="preserve"> (с изменениями)</w:t>
      </w:r>
      <w:r w:rsidRPr="00EF5FCF">
        <w:rPr>
          <w:spacing w:val="-4"/>
        </w:rPr>
        <w:t>.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для: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EF5FCF" w:rsidRPr="00EF5FCF" w:rsidRDefault="00EF5FCF" w:rsidP="00EF5FCF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EF5FCF">
        <w:rPr>
          <w:spacing w:val="-4"/>
        </w:rPr>
        <w:t>Объект проектирования, его основные характеристики</w:t>
      </w:r>
    </w:p>
    <w:p w:rsidR="00EF5FCF" w:rsidRPr="00EF5FCF" w:rsidRDefault="00EF5FCF" w:rsidP="00EF5FCF">
      <w:pPr>
        <w:pStyle w:val="2"/>
        <w:tabs>
          <w:tab w:val="left" w:pos="993"/>
        </w:tabs>
        <w:rPr>
          <w:spacing w:val="-4"/>
        </w:rPr>
      </w:pPr>
      <w:r w:rsidRPr="00EF5FCF">
        <w:rPr>
          <w:spacing w:val="-4"/>
        </w:rPr>
        <w:t>Территория проектирования площадью 26,8273 га расположена в границах ул. Гагарина, просп. Обводный канал и просп. Дзержинского.</w:t>
      </w:r>
    </w:p>
    <w:p w:rsidR="00EF5FCF" w:rsidRPr="00EF5FCF" w:rsidRDefault="00EF5FCF" w:rsidP="00EF5FCF">
      <w:pPr>
        <w:pStyle w:val="2"/>
        <w:tabs>
          <w:tab w:val="left" w:pos="993"/>
        </w:tabs>
        <w:rPr>
          <w:spacing w:val="-4"/>
        </w:rPr>
      </w:pPr>
      <w:r w:rsidRPr="00EF5FCF">
        <w:rPr>
          <w:spacing w:val="-4"/>
        </w:rPr>
        <w:t>Граница территории проектирования в соответствии со схемой, указанной</w:t>
      </w:r>
      <w:r w:rsidRPr="00EF5FCF">
        <w:rPr>
          <w:spacing w:val="-4"/>
        </w:rPr>
        <w:br/>
        <w:t>в приложении к техническому заданию.</w:t>
      </w:r>
    </w:p>
    <w:p w:rsidR="00EF5FCF" w:rsidRPr="00EF5FCF" w:rsidRDefault="00EF5FCF" w:rsidP="00EF5FCF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EF5FCF">
        <w:rPr>
          <w:spacing w:val="-4"/>
        </w:rPr>
        <w:t>Требования к составу и содержанию работ</w:t>
      </w:r>
    </w:p>
    <w:p w:rsidR="00EF5FCF" w:rsidRPr="00EF5FCF" w:rsidRDefault="00EF5FCF" w:rsidP="00EF5FCF">
      <w:pPr>
        <w:pStyle w:val="2"/>
        <w:rPr>
          <w:spacing w:val="-4"/>
        </w:rPr>
      </w:pPr>
      <w:r w:rsidRPr="00EF5FCF">
        <w:rPr>
          <w:spacing w:val="-4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Основная часть проекта планировки территории включает в себя: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а) красные линии;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lastRenderedPageBreak/>
        <w:t>в) границы зон планируемого размещения объектов капитального строительства;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Pr="00EF5FCF">
        <w:rPr>
          <w:rFonts w:eastAsia="Calibri"/>
          <w:spacing w:val="-4"/>
          <w:szCs w:val="28"/>
          <w:lang w:eastAsia="en-US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</w:t>
      </w:r>
      <w:r w:rsidRPr="00EF5FCF">
        <w:rPr>
          <w:rFonts w:eastAsia="Calibri"/>
          <w:spacing w:val="-4"/>
          <w:szCs w:val="28"/>
          <w:lang w:eastAsia="en-US"/>
        </w:rPr>
        <w:br/>
        <w:t xml:space="preserve">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</w:t>
      </w:r>
      <w:r>
        <w:rPr>
          <w:rFonts w:eastAsia="Calibri"/>
          <w:spacing w:val="-4"/>
          <w:szCs w:val="28"/>
          <w:lang w:eastAsia="en-US"/>
        </w:rPr>
        <w:br/>
      </w:r>
      <w:r w:rsidRPr="00EF5FCF">
        <w:rPr>
          <w:rFonts w:eastAsia="Calibri"/>
          <w:spacing w:val="-4"/>
          <w:szCs w:val="28"/>
          <w:lang w:eastAsia="en-US"/>
        </w:rPr>
        <w:t xml:space="preserve">в соответствии с </w:t>
      </w:r>
      <w:hyperlink r:id="rId8" w:history="1">
        <w:r w:rsidRPr="00EF5FCF">
          <w:rPr>
            <w:rFonts w:eastAsia="Calibri"/>
            <w:spacing w:val="-4"/>
            <w:szCs w:val="28"/>
            <w:lang w:eastAsia="en-US"/>
          </w:rPr>
          <w:t>частью 12.7 статьи 45</w:t>
        </w:r>
      </w:hyperlink>
      <w:r w:rsidRPr="00EF5FCF">
        <w:rPr>
          <w:rFonts w:eastAsia="Calibri"/>
          <w:spacing w:val="-4"/>
          <w:szCs w:val="28"/>
          <w:lang w:eastAsia="en-US"/>
        </w:rPr>
        <w:t xml:space="preserve"> Градостроительного кодекса </w:t>
      </w:r>
      <w:r w:rsidRPr="00EF5FCF">
        <w:rPr>
          <w:spacing w:val="-4"/>
        </w:rPr>
        <w:t>Российской Федерации</w:t>
      </w:r>
      <w:r w:rsidRPr="00EF5FCF">
        <w:rPr>
          <w:rFonts w:eastAsia="Calibri"/>
          <w:spacing w:val="-4"/>
          <w:szCs w:val="28"/>
          <w:lang w:eastAsia="en-US"/>
        </w:rPr>
        <w:t xml:space="preserve">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инфра-структуры.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Материалы по обоснованию проекта планировки территории содержат: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1) 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EF5FCF">
        <w:rPr>
          <w:rFonts w:eastAsia="Calibri"/>
          <w:spacing w:val="-4"/>
          <w:szCs w:val="28"/>
          <w:lang w:eastAsia="en-US"/>
        </w:rPr>
        <w:br/>
        <w:t>с отображением границ элементов планировочной структуры;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EF5FCF">
        <w:rPr>
          <w:rFonts w:eastAsia="Calibri"/>
          <w:spacing w:val="-4"/>
          <w:szCs w:val="28"/>
          <w:lang w:eastAsia="en-US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EF5FCF">
        <w:rPr>
          <w:rFonts w:eastAsia="Calibri"/>
          <w:spacing w:val="-4"/>
          <w:szCs w:val="28"/>
          <w:lang w:eastAsia="en-US"/>
        </w:rPr>
        <w:br/>
        <w:t xml:space="preserve">с Градостроительным кодексом </w:t>
      </w:r>
      <w:r w:rsidRPr="00EF5FCF">
        <w:rPr>
          <w:spacing w:val="-4"/>
        </w:rPr>
        <w:t>Российской Федерации</w:t>
      </w:r>
      <w:r w:rsidRPr="00EF5FCF">
        <w:rPr>
          <w:rFonts w:eastAsia="Calibri"/>
          <w:spacing w:val="-4"/>
          <w:szCs w:val="28"/>
          <w:lang w:eastAsia="en-US"/>
        </w:rPr>
        <w:t>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lastRenderedPageBreak/>
        <w:t xml:space="preserve"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</w:t>
      </w:r>
      <w:r>
        <w:rPr>
          <w:rFonts w:eastAsia="Calibri"/>
          <w:spacing w:val="-4"/>
          <w:szCs w:val="28"/>
          <w:lang w:eastAsia="en-US"/>
        </w:rPr>
        <w:br/>
      </w:r>
      <w:r w:rsidRPr="00EF5FCF">
        <w:rPr>
          <w:rFonts w:eastAsia="Calibri"/>
          <w:spacing w:val="-4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5) схему границ территорий объектов культурного наследия;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6) схему границ зон с особыми условиями использования территории;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EF5FCF">
        <w:rPr>
          <w:rFonts w:eastAsia="Calibri"/>
          <w:spacing w:val="-4"/>
          <w:szCs w:val="28"/>
          <w:lang w:eastAsia="en-US"/>
        </w:rPr>
        <w:t>градо</w:t>
      </w:r>
      <w:proofErr w:type="spellEnd"/>
      <w:r>
        <w:rPr>
          <w:rFonts w:eastAsia="Calibri"/>
          <w:spacing w:val="-4"/>
          <w:szCs w:val="28"/>
          <w:lang w:eastAsia="en-US"/>
        </w:rPr>
        <w:t>-</w:t>
      </w:r>
      <w:r w:rsidRPr="00EF5FCF">
        <w:rPr>
          <w:rFonts w:eastAsia="Calibri"/>
          <w:spacing w:val="-4"/>
          <w:szCs w:val="28"/>
          <w:lang w:eastAsia="en-US"/>
        </w:rPr>
        <w:t>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rFonts w:eastAsia="Calibri"/>
          <w:spacing w:val="-4"/>
          <w:szCs w:val="28"/>
          <w:lang w:eastAsia="en-US"/>
        </w:rPr>
        <w:br/>
      </w:r>
      <w:r w:rsidRPr="00EF5FCF">
        <w:rPr>
          <w:rFonts w:eastAsia="Calibri"/>
          <w:spacing w:val="-4"/>
          <w:szCs w:val="28"/>
          <w:lang w:eastAsia="en-US"/>
        </w:rPr>
        <w:t>к водным объектам общего пользования и их береговым полосам;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>
        <w:rPr>
          <w:rFonts w:eastAsia="Calibri"/>
          <w:spacing w:val="-4"/>
          <w:szCs w:val="28"/>
          <w:lang w:eastAsia="en-US"/>
        </w:rPr>
        <w:br/>
      </w:r>
      <w:r w:rsidRPr="00EF5FCF">
        <w:rPr>
          <w:rFonts w:eastAsia="Calibri"/>
          <w:spacing w:val="-4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11) перечень мероприятий по охране окружающей среды;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12) обоснование очередности планируемого развития территории;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13) схему вертикальной планировки территории, инженерной подготовки и инженерной защиты территории, подготовленную в </w:t>
      </w:r>
      <w:hyperlink r:id="rId9" w:history="1">
        <w:r w:rsidRPr="00EF5FCF">
          <w:rPr>
            <w:rFonts w:eastAsia="Calibri"/>
            <w:spacing w:val="-4"/>
            <w:szCs w:val="28"/>
            <w:lang w:eastAsia="en-US"/>
          </w:rPr>
          <w:t>случаях</w:t>
        </w:r>
      </w:hyperlink>
      <w:r w:rsidRPr="00EF5FCF">
        <w:rPr>
          <w:rFonts w:eastAsia="Calibri"/>
          <w:spacing w:val="-4"/>
          <w:szCs w:val="28"/>
          <w:lang w:eastAsia="en-US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EF5FCF">
          <w:rPr>
            <w:rFonts w:eastAsia="Calibri"/>
            <w:spacing w:val="-4"/>
            <w:szCs w:val="28"/>
            <w:lang w:eastAsia="en-US"/>
          </w:rPr>
          <w:t>требованиями</w:t>
        </w:r>
      </w:hyperlink>
      <w:r w:rsidRPr="00EF5FCF">
        <w:rPr>
          <w:rFonts w:eastAsia="Calibri"/>
          <w:spacing w:val="-4"/>
          <w:szCs w:val="28"/>
          <w:lang w:eastAsia="en-US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EF5FCF" w:rsidRPr="00EF5FCF" w:rsidRDefault="00EF5FCF" w:rsidP="00EF5FCF">
      <w:pPr>
        <w:pStyle w:val="ConsPlusNormal"/>
        <w:ind w:firstLine="709"/>
        <w:jc w:val="both"/>
        <w:rPr>
          <w:rFonts w:eastAsia="Calibri"/>
          <w:spacing w:val="-4"/>
          <w:lang w:eastAsia="en-US"/>
        </w:rPr>
      </w:pPr>
      <w:r w:rsidRPr="00EF5FCF">
        <w:rPr>
          <w:rFonts w:eastAsia="Calibri"/>
          <w:spacing w:val="-4"/>
          <w:lang w:eastAsia="en-US"/>
        </w:rPr>
        <w:t>14) иные материалы для обоснования положений по планировке территории.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Pr="00EF5FCF">
        <w:rPr>
          <w:rFonts w:eastAsia="Calibri"/>
          <w:spacing w:val="-4"/>
          <w:szCs w:val="28"/>
          <w:lang w:eastAsia="en-US"/>
        </w:rPr>
        <w:br/>
        <w:t xml:space="preserve">с требованиями Федерального </w:t>
      </w:r>
      <w:hyperlink r:id="rId11" w:history="1">
        <w:r w:rsidRPr="00EF5FCF">
          <w:rPr>
            <w:rFonts w:eastAsia="Calibri"/>
            <w:spacing w:val="-4"/>
            <w:szCs w:val="28"/>
            <w:lang w:eastAsia="en-US"/>
          </w:rPr>
          <w:t>закона</w:t>
        </w:r>
      </w:hyperlink>
      <w:r w:rsidRPr="00EF5FCF">
        <w:rPr>
          <w:rFonts w:eastAsia="Calibri"/>
          <w:spacing w:val="-4"/>
          <w:szCs w:val="28"/>
          <w:lang w:eastAsia="en-US"/>
        </w:rPr>
        <w:t xml:space="preserve">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lastRenderedPageBreak/>
        <w:t>Основная часть проекта межевания территории включает в себя текстовую часть и чертежи межевания территории.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Текстовая часть проекта межевания территории включает в себя: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1) перечень и сведения о площади образуемых земельных участков, </w:t>
      </w:r>
      <w:r w:rsidRPr="00EF5FCF">
        <w:rPr>
          <w:rFonts w:eastAsia="Calibri"/>
          <w:spacing w:val="-4"/>
          <w:szCs w:val="28"/>
          <w:lang w:eastAsia="en-US"/>
        </w:rPr>
        <w:br/>
        <w:t>в том числе возможные способы их образования;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Pr="00EF5FCF">
        <w:rPr>
          <w:rFonts w:eastAsia="Calibri"/>
          <w:spacing w:val="-4"/>
          <w:szCs w:val="28"/>
          <w:lang w:eastAsia="en-US"/>
        </w:rPr>
        <w:br/>
        <w:t xml:space="preserve">в соответствии с проектом планировки территории в случаях, предусмотренных Градостроительным кодексом </w:t>
      </w:r>
      <w:r w:rsidRPr="00EF5FCF">
        <w:rPr>
          <w:spacing w:val="-4"/>
        </w:rPr>
        <w:t>Российской Федерации</w:t>
      </w:r>
      <w:r w:rsidRPr="00EF5FCF">
        <w:rPr>
          <w:rFonts w:eastAsia="Calibri"/>
          <w:spacing w:val="-4"/>
          <w:szCs w:val="28"/>
          <w:lang w:eastAsia="en-US"/>
        </w:rPr>
        <w:t>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</w:t>
      </w:r>
      <w:r>
        <w:rPr>
          <w:rFonts w:eastAsia="Calibri"/>
          <w:spacing w:val="-4"/>
          <w:szCs w:val="28"/>
          <w:lang w:eastAsia="en-US"/>
        </w:rPr>
        <w:br/>
      </w:r>
      <w:r w:rsidRPr="00EF5FCF">
        <w:rPr>
          <w:rFonts w:eastAsia="Calibri"/>
          <w:spacing w:val="-4"/>
          <w:szCs w:val="28"/>
          <w:lang w:eastAsia="en-US"/>
        </w:rPr>
        <w:t>в целях определения местоположения границ образуемых</w:t>
      </w:r>
      <w:r>
        <w:rPr>
          <w:rFonts w:eastAsia="Calibri"/>
          <w:spacing w:val="-4"/>
          <w:szCs w:val="28"/>
          <w:lang w:eastAsia="en-US"/>
        </w:rPr>
        <w:t xml:space="preserve"> </w:t>
      </w:r>
      <w:r w:rsidRPr="00EF5FCF">
        <w:rPr>
          <w:rFonts w:eastAsia="Calibri"/>
          <w:spacing w:val="-4"/>
          <w:szCs w:val="28"/>
          <w:lang w:eastAsia="en-US"/>
        </w:rPr>
        <w:t>и (или) изменяемых лесных участков);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>
        <w:rPr>
          <w:rFonts w:eastAsia="Calibri"/>
          <w:spacing w:val="-4"/>
          <w:szCs w:val="28"/>
          <w:lang w:eastAsia="en-US"/>
        </w:rPr>
        <w:br/>
      </w:r>
      <w:r w:rsidRPr="00EF5FCF">
        <w:rPr>
          <w:rFonts w:eastAsia="Calibri"/>
          <w:spacing w:val="-4"/>
          <w:szCs w:val="28"/>
          <w:lang w:eastAsia="en-US"/>
        </w:rPr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</w:t>
      </w:r>
      <w:r>
        <w:rPr>
          <w:rFonts w:eastAsia="Calibri"/>
          <w:spacing w:val="-4"/>
          <w:szCs w:val="28"/>
          <w:lang w:eastAsia="en-US"/>
        </w:rPr>
        <w:br/>
      </w:r>
      <w:r w:rsidRPr="00EF5FCF">
        <w:rPr>
          <w:rFonts w:eastAsia="Calibri"/>
          <w:spacing w:val="-4"/>
          <w:szCs w:val="28"/>
          <w:lang w:eastAsia="en-US"/>
        </w:rPr>
        <w:t xml:space="preserve">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Pr="00EF5FCF">
        <w:rPr>
          <w:spacing w:val="-4"/>
        </w:rPr>
        <w:t>Российской Федерации</w:t>
      </w:r>
      <w:r w:rsidRPr="00EF5FCF">
        <w:rPr>
          <w:rFonts w:eastAsia="Calibri"/>
          <w:spacing w:val="-4"/>
          <w:szCs w:val="28"/>
          <w:lang w:eastAsia="en-US"/>
        </w:rPr>
        <w:t xml:space="preserve"> для территориальных зон.</w:t>
      </w:r>
    </w:p>
    <w:p w:rsidR="00EF5FCF" w:rsidRPr="00EF5FCF" w:rsidRDefault="00EF5FCF" w:rsidP="00EF5FC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На чертежах межевания территории отображаются: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EF5FCF">
        <w:rPr>
          <w:rFonts w:eastAsia="Calibri"/>
          <w:spacing w:val="-4"/>
          <w:szCs w:val="28"/>
          <w:lang w:eastAsia="en-US"/>
        </w:rPr>
        <w:br/>
        <w:t>и существующих элементов планировочной структуры;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2" w:history="1">
        <w:r w:rsidRPr="00EF5FCF">
          <w:rPr>
            <w:rFonts w:eastAsia="Calibri"/>
            <w:spacing w:val="-4"/>
            <w:szCs w:val="28"/>
            <w:lang w:eastAsia="en-US"/>
          </w:rPr>
          <w:t>пунктом 2 части 2</w:t>
        </w:r>
      </w:hyperlink>
      <w:r w:rsidRPr="00EF5FCF">
        <w:rPr>
          <w:rFonts w:eastAsia="Calibri"/>
          <w:spacing w:val="-4"/>
          <w:szCs w:val="28"/>
          <w:lang w:eastAsia="en-US"/>
        </w:rPr>
        <w:t xml:space="preserve"> статьи 43 Градостроительного кодекса </w:t>
      </w:r>
      <w:r w:rsidRPr="00EF5FCF">
        <w:rPr>
          <w:spacing w:val="-4"/>
        </w:rPr>
        <w:t>Российской Федерации</w:t>
      </w:r>
      <w:r w:rsidRPr="00EF5FCF">
        <w:rPr>
          <w:rFonts w:eastAsia="Calibri"/>
          <w:spacing w:val="-4"/>
          <w:szCs w:val="28"/>
          <w:lang w:eastAsia="en-US"/>
        </w:rPr>
        <w:t>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5) границы публичных сервитутов.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</w:t>
      </w:r>
      <w:r w:rsidRPr="00EF5FCF">
        <w:rPr>
          <w:rFonts w:eastAsia="Calibri"/>
          <w:spacing w:val="-4"/>
          <w:szCs w:val="28"/>
          <w:lang w:eastAsia="en-US"/>
        </w:rPr>
        <w:br/>
      </w:r>
      <w:r w:rsidRPr="00EF5FCF">
        <w:rPr>
          <w:rFonts w:eastAsia="Calibri"/>
          <w:spacing w:val="-4"/>
          <w:szCs w:val="28"/>
          <w:lang w:eastAsia="en-US"/>
        </w:rPr>
        <w:lastRenderedPageBreak/>
        <w:t>и площади лесных кварталов и (или) лесотаксационных выделов, частей лесотаксационных выделов.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Pr="00EF5FCF">
        <w:rPr>
          <w:rFonts w:eastAsia="Calibri"/>
          <w:spacing w:val="-4"/>
          <w:szCs w:val="28"/>
          <w:lang w:eastAsia="en-US"/>
        </w:rPr>
        <w:br/>
        <w:t>в себя чертежи, на которых отображаются: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1) границы существующих земельных участков;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2) границы зон с особыми условиями использования территорий;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4) границы особо охраняемых природных территорий;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5) границы территорий объектов культурного наследия;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</w:t>
      </w:r>
      <w:r w:rsidRPr="00EF5FCF">
        <w:rPr>
          <w:spacing w:val="-4"/>
        </w:rPr>
        <w:t>Российской Федерации</w:t>
      </w:r>
      <w:r w:rsidRPr="00EF5FCF">
        <w:rPr>
          <w:rFonts w:eastAsia="Calibri"/>
          <w:spacing w:val="-4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EF5FCF" w:rsidRPr="00EF5FCF" w:rsidRDefault="00EF5FCF" w:rsidP="00EF5FC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5FCF">
        <w:rPr>
          <w:rFonts w:eastAsia="Calibri"/>
          <w:spacing w:val="-4"/>
          <w:szCs w:val="28"/>
          <w:lang w:eastAsia="en-US"/>
        </w:rPr>
        <w:t xml:space="preserve">В проекте межевания территории, подготовленном применительно </w:t>
      </w:r>
      <w:r w:rsidRPr="00EF5FCF">
        <w:rPr>
          <w:rFonts w:eastAsia="Calibri"/>
          <w:spacing w:val="-4"/>
          <w:szCs w:val="28"/>
          <w:lang w:eastAsia="en-US"/>
        </w:rPr>
        <w:br/>
        <w:t>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EF5FCF" w:rsidRPr="00EF5FCF" w:rsidRDefault="00EF5FCF" w:rsidP="00EF5FCF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EF5FCF">
        <w:rPr>
          <w:spacing w:val="-4"/>
        </w:rPr>
        <w:t>Требования к результатам работы</w:t>
      </w:r>
    </w:p>
    <w:p w:rsidR="00EF5FCF" w:rsidRPr="00EF5FCF" w:rsidRDefault="00EF5FCF" w:rsidP="00EF5FCF">
      <w:pPr>
        <w:pStyle w:val="2"/>
        <w:tabs>
          <w:tab w:val="left" w:pos="993"/>
        </w:tabs>
        <w:rPr>
          <w:spacing w:val="-4"/>
        </w:rPr>
      </w:pPr>
      <w:r w:rsidRPr="00EF5FCF">
        <w:rPr>
          <w:spacing w:val="-4"/>
        </w:rPr>
        <w:t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EF5FCF" w:rsidRPr="00EF5FCF" w:rsidRDefault="00EF5FCF" w:rsidP="00EF5FCF">
      <w:pPr>
        <w:pStyle w:val="2"/>
        <w:tabs>
          <w:tab w:val="left" w:pos="993"/>
        </w:tabs>
        <w:rPr>
          <w:spacing w:val="-4"/>
        </w:rPr>
      </w:pPr>
      <w:r w:rsidRPr="00EF5FCF">
        <w:rPr>
          <w:spacing w:val="-4"/>
        </w:rPr>
        <w:lastRenderedPageBreak/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Pr="00EF5FCF">
        <w:rPr>
          <w:spacing w:val="-4"/>
        </w:rPr>
        <w:br/>
        <w:t>в сфере градостроительства.</w:t>
      </w:r>
    </w:p>
    <w:p w:rsidR="00EF5FCF" w:rsidRPr="00EF5FCF" w:rsidRDefault="00EF5FCF" w:rsidP="00EF5FCF">
      <w:pPr>
        <w:pStyle w:val="2"/>
        <w:tabs>
          <w:tab w:val="left" w:pos="993"/>
        </w:tabs>
        <w:rPr>
          <w:spacing w:val="-4"/>
        </w:rPr>
      </w:pPr>
      <w:r w:rsidRPr="00EF5FCF">
        <w:rPr>
          <w:spacing w:val="-4"/>
        </w:rPr>
        <w:t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о государственной тайне в объеме и порядке, которые установлены Правительством Российской Федерации.</w:t>
      </w:r>
    </w:p>
    <w:p w:rsidR="00EF5FCF" w:rsidRPr="00EF5FCF" w:rsidRDefault="00EF5FCF" w:rsidP="00EF5FCF">
      <w:pPr>
        <w:pStyle w:val="2"/>
        <w:tabs>
          <w:tab w:val="left" w:pos="993"/>
        </w:tabs>
        <w:rPr>
          <w:spacing w:val="-4"/>
        </w:rPr>
      </w:pPr>
      <w:r w:rsidRPr="00EF5FCF">
        <w:rPr>
          <w:spacing w:val="-4"/>
        </w:rPr>
        <w:t xml:space="preserve">Подготовка документации по планировке территории осуществляется </w:t>
      </w:r>
      <w:r w:rsidRPr="00EF5FCF">
        <w:rPr>
          <w:spacing w:val="-4"/>
        </w:rPr>
        <w:br/>
        <w:t>в соответствии с системой координат, используемой для ведения государственного кадастра недвижимости.</w:t>
      </w:r>
    </w:p>
    <w:p w:rsidR="00EF5FCF" w:rsidRPr="00EF5FCF" w:rsidRDefault="00EF5FCF" w:rsidP="00EF5FCF">
      <w:pPr>
        <w:pStyle w:val="2"/>
        <w:tabs>
          <w:tab w:val="left" w:pos="993"/>
        </w:tabs>
        <w:rPr>
          <w:spacing w:val="-4"/>
        </w:rPr>
      </w:pPr>
      <w:r w:rsidRPr="00EF5FCF">
        <w:rPr>
          <w:spacing w:val="-4"/>
        </w:rPr>
        <w:t xml:space="preserve">Материалы документации по планировке территории в электронном </w:t>
      </w:r>
      <w:r w:rsidRPr="00EF5FCF">
        <w:rPr>
          <w:spacing w:val="-4"/>
        </w:rPr>
        <w:br/>
        <w:t>виде должны быть совместимы с геоинформационной системой ГИС "</w:t>
      </w:r>
      <w:proofErr w:type="spellStart"/>
      <w:r w:rsidRPr="00EF5FCF">
        <w:rPr>
          <w:spacing w:val="-4"/>
        </w:rPr>
        <w:t>ИнГео</w:t>
      </w:r>
      <w:proofErr w:type="spellEnd"/>
      <w:r w:rsidRPr="00EF5FCF">
        <w:rPr>
          <w:spacing w:val="-4"/>
        </w:rPr>
        <w:t>" (.</w:t>
      </w:r>
      <w:proofErr w:type="spellStart"/>
      <w:r w:rsidRPr="00EF5FCF">
        <w:rPr>
          <w:spacing w:val="-4"/>
        </w:rPr>
        <w:t>dwg</w:t>
      </w:r>
      <w:proofErr w:type="spellEnd"/>
      <w:r w:rsidRPr="00EF5FCF">
        <w:rPr>
          <w:spacing w:val="-4"/>
        </w:rPr>
        <w:t xml:space="preserve"> /.</w:t>
      </w:r>
      <w:proofErr w:type="spellStart"/>
      <w:r w:rsidRPr="00EF5FCF">
        <w:rPr>
          <w:spacing w:val="-4"/>
        </w:rPr>
        <w:t>dxf</w:t>
      </w:r>
      <w:proofErr w:type="spellEnd"/>
      <w:r w:rsidRPr="00EF5FCF">
        <w:rPr>
          <w:spacing w:val="-4"/>
        </w:rPr>
        <w:t>).</w:t>
      </w:r>
    </w:p>
    <w:p w:rsidR="00EF5FCF" w:rsidRPr="00EF5FCF" w:rsidRDefault="00EF5FCF" w:rsidP="00EF5FCF">
      <w:pPr>
        <w:pStyle w:val="2"/>
        <w:tabs>
          <w:tab w:val="left" w:pos="993"/>
        </w:tabs>
        <w:rPr>
          <w:spacing w:val="-4"/>
        </w:rPr>
      </w:pPr>
      <w:r w:rsidRPr="00EF5FCF">
        <w:rPr>
          <w:spacing w:val="-4"/>
        </w:rPr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5FCF">
        <w:rPr>
          <w:spacing w:val="-4"/>
        </w:rPr>
        <w:t>Word</w:t>
      </w:r>
      <w:proofErr w:type="spellEnd"/>
      <w:r w:rsidRPr="00EF5FCF">
        <w:rPr>
          <w:spacing w:val="-4"/>
        </w:rPr>
        <w:t xml:space="preserve"> (.</w:t>
      </w:r>
      <w:proofErr w:type="spellStart"/>
      <w:r w:rsidRPr="00EF5FCF">
        <w:rPr>
          <w:spacing w:val="-4"/>
        </w:rPr>
        <w:t>doc</w:t>
      </w:r>
      <w:proofErr w:type="spellEnd"/>
      <w:r w:rsidRPr="00EF5FCF">
        <w:rPr>
          <w:spacing w:val="-4"/>
        </w:rPr>
        <w:t xml:space="preserve"> / .</w:t>
      </w:r>
      <w:proofErr w:type="spellStart"/>
      <w:r w:rsidRPr="00EF5FCF">
        <w:rPr>
          <w:spacing w:val="-4"/>
        </w:rPr>
        <w:t>docx</w:t>
      </w:r>
      <w:proofErr w:type="spellEnd"/>
      <w:r w:rsidRPr="00EF5FCF">
        <w:rPr>
          <w:spacing w:val="-4"/>
        </w:rPr>
        <w:t xml:space="preserve">), табличные – </w:t>
      </w:r>
      <w:proofErr w:type="spellStart"/>
      <w:r w:rsidRPr="00EF5FCF">
        <w:rPr>
          <w:spacing w:val="-4"/>
        </w:rPr>
        <w:t>Excel</w:t>
      </w:r>
      <w:proofErr w:type="spellEnd"/>
      <w:r w:rsidRPr="00EF5FCF">
        <w:rPr>
          <w:spacing w:val="-4"/>
        </w:rPr>
        <w:t xml:space="preserve"> (.</w:t>
      </w:r>
      <w:proofErr w:type="spellStart"/>
      <w:r w:rsidRPr="00EF5FCF">
        <w:rPr>
          <w:spacing w:val="-4"/>
        </w:rPr>
        <w:t>xls</w:t>
      </w:r>
      <w:proofErr w:type="spellEnd"/>
      <w:r w:rsidRPr="00EF5FCF">
        <w:rPr>
          <w:spacing w:val="-4"/>
        </w:rPr>
        <w:t xml:space="preserve"> /.</w:t>
      </w:r>
      <w:proofErr w:type="spellStart"/>
      <w:r w:rsidRPr="00EF5FCF">
        <w:rPr>
          <w:spacing w:val="-4"/>
        </w:rPr>
        <w:t>xlsx</w:t>
      </w:r>
      <w:proofErr w:type="spellEnd"/>
      <w:r w:rsidRPr="00EF5FCF">
        <w:rPr>
          <w:spacing w:val="-4"/>
        </w:rPr>
        <w:t>). Графические материалы проекта межевания территории выполняются в масштабе 1:5000 – 1:2000 – 1:1000.</w:t>
      </w:r>
    </w:p>
    <w:p w:rsidR="00EF5FCF" w:rsidRPr="00EF5FCF" w:rsidRDefault="00EF5FCF" w:rsidP="00EF5FCF">
      <w:pPr>
        <w:pStyle w:val="2"/>
        <w:tabs>
          <w:tab w:val="left" w:pos="993"/>
        </w:tabs>
        <w:rPr>
          <w:spacing w:val="-4"/>
        </w:rPr>
      </w:pPr>
      <w:r w:rsidRPr="00EF5FCF">
        <w:rPr>
          <w:spacing w:val="-4"/>
        </w:rPr>
        <w:t>Документация по планировке территории на бумажной основе и в электрон-ном виде передается в департамент градостроительства Администрации муниципального образования "Город Архангельск".</w:t>
      </w:r>
    </w:p>
    <w:p w:rsidR="00EF5FCF" w:rsidRPr="00EF5FCF" w:rsidRDefault="00EF5FCF" w:rsidP="00EF5FCF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rPr>
          <w:spacing w:val="-4"/>
        </w:rPr>
      </w:pPr>
      <w:r w:rsidRPr="00EF5FCF">
        <w:rPr>
          <w:spacing w:val="-4"/>
        </w:rPr>
        <w:t>Порядок проведения согласования документации по планировке территории.</w:t>
      </w:r>
    </w:p>
    <w:p w:rsidR="00EF5FCF" w:rsidRPr="00EF5FCF" w:rsidRDefault="00EF5FCF" w:rsidP="00EF5FCF">
      <w:pPr>
        <w:pStyle w:val="2"/>
        <w:rPr>
          <w:color w:val="auto"/>
          <w:spacing w:val="-4"/>
        </w:rPr>
      </w:pPr>
      <w:r w:rsidRPr="00EF5FCF">
        <w:rPr>
          <w:spacing w:val="-4"/>
        </w:rPr>
        <w:t>Документация по планировке территории</w:t>
      </w:r>
      <w:r w:rsidRPr="00EF5FCF">
        <w:rPr>
          <w:color w:val="auto"/>
          <w:spacing w:val="-4"/>
        </w:rPr>
        <w:t xml:space="preserve"> после подготовки должна быть согласована разработчиком в следующем порядке с:</w:t>
      </w:r>
    </w:p>
    <w:p w:rsidR="00EF5FCF" w:rsidRPr="00EF5FCF" w:rsidRDefault="00EF5FCF" w:rsidP="00EF5FCF">
      <w:pPr>
        <w:pStyle w:val="2"/>
        <w:tabs>
          <w:tab w:val="left" w:pos="993"/>
        </w:tabs>
        <w:rPr>
          <w:color w:val="auto"/>
          <w:spacing w:val="-4"/>
        </w:rPr>
      </w:pPr>
      <w:r w:rsidRPr="00EF5FCF">
        <w:rPr>
          <w:color w:val="auto"/>
          <w:spacing w:val="-8"/>
        </w:rPr>
        <w:t>департаментом муниципального имущества Администрации муниципального</w:t>
      </w:r>
      <w:r w:rsidRPr="00EF5FCF">
        <w:rPr>
          <w:color w:val="auto"/>
          <w:spacing w:val="-4"/>
        </w:rPr>
        <w:t xml:space="preserve"> образования "Город Архангельск";</w:t>
      </w:r>
    </w:p>
    <w:p w:rsidR="00EF5FCF" w:rsidRPr="00EF5FCF" w:rsidRDefault="00EF5FCF" w:rsidP="00EF5FCF">
      <w:pPr>
        <w:pStyle w:val="2"/>
        <w:tabs>
          <w:tab w:val="left" w:pos="993"/>
        </w:tabs>
        <w:rPr>
          <w:color w:val="auto"/>
          <w:spacing w:val="-4"/>
        </w:rPr>
      </w:pPr>
      <w:r w:rsidRPr="00EF5FCF">
        <w:rPr>
          <w:color w:val="auto"/>
          <w:spacing w:val="-4"/>
        </w:rPr>
        <w:t>департаментом городского хозяйства Администрации муниципального образования "Город Архангельск";</w:t>
      </w:r>
    </w:p>
    <w:p w:rsidR="00EF5FCF" w:rsidRPr="00EF5FCF" w:rsidRDefault="00EF5FCF" w:rsidP="00EF5FCF">
      <w:pPr>
        <w:pStyle w:val="2"/>
        <w:tabs>
          <w:tab w:val="left" w:pos="993"/>
        </w:tabs>
        <w:rPr>
          <w:color w:val="auto"/>
          <w:spacing w:val="-4"/>
        </w:rPr>
      </w:pPr>
      <w:r w:rsidRPr="00EF5FCF">
        <w:rPr>
          <w:color w:val="auto"/>
          <w:spacing w:val="-4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EF5FCF" w:rsidRPr="00EF5FCF" w:rsidRDefault="00EF5FCF" w:rsidP="00EF5FCF">
      <w:pPr>
        <w:pStyle w:val="2"/>
        <w:tabs>
          <w:tab w:val="left" w:pos="993"/>
        </w:tabs>
        <w:rPr>
          <w:color w:val="auto"/>
          <w:spacing w:val="-4"/>
        </w:rPr>
      </w:pPr>
      <w:r w:rsidRPr="00EF5FCF">
        <w:rPr>
          <w:color w:val="auto"/>
          <w:spacing w:val="-4"/>
        </w:rPr>
        <w:t>департаментом образования Администрации муниципального образования "Город Архангельск";</w:t>
      </w:r>
    </w:p>
    <w:p w:rsidR="00EF5FCF" w:rsidRPr="00EF5FCF" w:rsidRDefault="00EF5FCF" w:rsidP="00EF5FCF">
      <w:pPr>
        <w:pStyle w:val="2"/>
        <w:tabs>
          <w:tab w:val="left" w:pos="993"/>
        </w:tabs>
        <w:rPr>
          <w:color w:val="auto"/>
          <w:spacing w:val="-4"/>
        </w:rPr>
      </w:pPr>
      <w:r w:rsidRPr="00EF5FCF">
        <w:rPr>
          <w:spacing w:val="-4"/>
        </w:rPr>
        <w:t xml:space="preserve">управлением по физической культуре и спорту </w:t>
      </w:r>
      <w:r w:rsidRPr="00EF5FCF">
        <w:rPr>
          <w:color w:val="auto"/>
          <w:spacing w:val="-4"/>
        </w:rPr>
        <w:t>Администрации муниципального образования "Город Архангельск";</w:t>
      </w:r>
    </w:p>
    <w:p w:rsidR="00EF5FCF" w:rsidRPr="00EF5FCF" w:rsidRDefault="00EF5FCF" w:rsidP="00EF5FCF">
      <w:pPr>
        <w:pStyle w:val="2"/>
        <w:tabs>
          <w:tab w:val="left" w:pos="993"/>
        </w:tabs>
        <w:rPr>
          <w:spacing w:val="-4"/>
        </w:rPr>
      </w:pPr>
      <w:r w:rsidRPr="00EF5FCF">
        <w:rPr>
          <w:color w:val="auto"/>
          <w:spacing w:val="-4"/>
        </w:rPr>
        <w:t xml:space="preserve">управлением военно-мобилизационной работы, гражданской обороны </w:t>
      </w:r>
      <w:r w:rsidRPr="00EF5FCF">
        <w:rPr>
          <w:color w:val="auto"/>
          <w:spacing w:val="-4"/>
        </w:rPr>
        <w:br/>
        <w:t>и административных органов Администрации муниципального образования "Город Архангельск";</w:t>
      </w:r>
    </w:p>
    <w:p w:rsidR="00EF5FCF" w:rsidRPr="00EF5FCF" w:rsidRDefault="00EF5FCF" w:rsidP="00EF5FCF">
      <w:pPr>
        <w:pStyle w:val="2"/>
        <w:tabs>
          <w:tab w:val="left" w:pos="993"/>
        </w:tabs>
        <w:rPr>
          <w:color w:val="auto"/>
          <w:spacing w:val="-4"/>
        </w:rPr>
      </w:pPr>
      <w:r w:rsidRPr="00EF5FCF">
        <w:rPr>
          <w:color w:val="auto"/>
          <w:spacing w:val="-4"/>
        </w:rPr>
        <w:t>Главным управлением МЧС России по Архангельской области;</w:t>
      </w:r>
    </w:p>
    <w:p w:rsidR="00EF5FCF" w:rsidRPr="00EF5FCF" w:rsidRDefault="00EF5FCF" w:rsidP="00EF5FCF">
      <w:pPr>
        <w:pStyle w:val="2"/>
        <w:tabs>
          <w:tab w:val="left" w:pos="993"/>
        </w:tabs>
        <w:rPr>
          <w:color w:val="auto"/>
          <w:spacing w:val="-4"/>
        </w:rPr>
      </w:pPr>
      <w:r w:rsidRPr="00EF5FCF">
        <w:rPr>
          <w:color w:val="auto"/>
          <w:spacing w:val="-4"/>
        </w:rPr>
        <w:t>правообладателями изменяемых земельных участков;</w:t>
      </w:r>
    </w:p>
    <w:p w:rsidR="00EF5FCF" w:rsidRPr="00EF5FCF" w:rsidRDefault="00EF5FCF" w:rsidP="00EF5FCF">
      <w:pPr>
        <w:pStyle w:val="2"/>
        <w:tabs>
          <w:tab w:val="left" w:pos="993"/>
        </w:tabs>
        <w:rPr>
          <w:color w:val="auto"/>
          <w:spacing w:val="-4"/>
        </w:rPr>
      </w:pPr>
      <w:r w:rsidRPr="00EF5FCF">
        <w:rPr>
          <w:color w:val="auto"/>
          <w:spacing w:val="-4"/>
        </w:rPr>
        <w:t xml:space="preserve">организациями, обслуживающими сети инженерных коммуникаций: </w:t>
      </w:r>
      <w:r w:rsidRPr="00EF5FCF">
        <w:rPr>
          <w:color w:val="auto"/>
          <w:spacing w:val="-4"/>
        </w:rPr>
        <w:br/>
      </w:r>
      <w:r w:rsidRPr="00EF5FCF">
        <w:rPr>
          <w:spacing w:val="-4"/>
        </w:rPr>
        <w:t xml:space="preserve">ПАО "ТГК-2", </w:t>
      </w:r>
      <w:r w:rsidRPr="00EF5FCF">
        <w:rPr>
          <w:color w:val="auto"/>
          <w:spacing w:val="-4"/>
        </w:rPr>
        <w:t>ПАО "Ростелеком", ООО "РВК-центр", ПАО "МРСК Северо-Запада, МУП "</w:t>
      </w:r>
      <w:proofErr w:type="spellStart"/>
      <w:r w:rsidRPr="00EF5FCF">
        <w:rPr>
          <w:color w:val="auto"/>
          <w:spacing w:val="-4"/>
        </w:rPr>
        <w:t>Архкомхоз</w:t>
      </w:r>
      <w:proofErr w:type="spellEnd"/>
      <w:r w:rsidRPr="00EF5FCF">
        <w:rPr>
          <w:color w:val="auto"/>
          <w:spacing w:val="-4"/>
        </w:rPr>
        <w:t>", МУП "</w:t>
      </w:r>
      <w:proofErr w:type="spellStart"/>
      <w:r w:rsidRPr="00EF5FCF">
        <w:rPr>
          <w:color w:val="auto"/>
          <w:spacing w:val="-4"/>
        </w:rPr>
        <w:t>Горсвет</w:t>
      </w:r>
      <w:proofErr w:type="spellEnd"/>
      <w:r w:rsidRPr="00EF5FCF">
        <w:rPr>
          <w:color w:val="auto"/>
          <w:spacing w:val="-4"/>
        </w:rPr>
        <w:t>", АО "</w:t>
      </w:r>
      <w:proofErr w:type="spellStart"/>
      <w:r w:rsidRPr="00EF5FCF">
        <w:rPr>
          <w:color w:val="auto"/>
          <w:spacing w:val="-4"/>
        </w:rPr>
        <w:t>Архоблгаз</w:t>
      </w:r>
      <w:proofErr w:type="spellEnd"/>
      <w:r w:rsidRPr="00EF5FCF">
        <w:rPr>
          <w:color w:val="auto"/>
          <w:spacing w:val="-4"/>
        </w:rPr>
        <w:t>, ООО "АСЭП";</w:t>
      </w:r>
    </w:p>
    <w:p w:rsidR="00EF5FCF" w:rsidRPr="00EF5FCF" w:rsidRDefault="00EF5FCF" w:rsidP="00EF5FCF">
      <w:pPr>
        <w:pStyle w:val="2"/>
        <w:tabs>
          <w:tab w:val="left" w:pos="993"/>
        </w:tabs>
        <w:rPr>
          <w:color w:val="auto"/>
          <w:spacing w:val="-4"/>
        </w:rPr>
      </w:pPr>
      <w:r w:rsidRPr="00EF5FCF">
        <w:rPr>
          <w:spacing w:val="-4"/>
        </w:rPr>
        <w:lastRenderedPageBreak/>
        <w:t>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EF5FCF">
        <w:rPr>
          <w:color w:val="auto"/>
          <w:spacing w:val="-4"/>
        </w:rPr>
        <w:t>.</w:t>
      </w:r>
    </w:p>
    <w:p w:rsidR="00EF5FCF" w:rsidRPr="00E30BE2" w:rsidRDefault="00EF5FCF" w:rsidP="00EF5FCF">
      <w:pPr>
        <w:pStyle w:val="2"/>
        <w:rPr>
          <w:color w:val="FF0000"/>
          <w:sz w:val="26"/>
          <w:szCs w:val="26"/>
        </w:rPr>
      </w:pPr>
      <w:r w:rsidRPr="00EF5FCF">
        <w:rPr>
          <w:color w:val="auto"/>
          <w:spacing w:val="-4"/>
        </w:rPr>
        <w:t xml:space="preserve">По итогам полученных согласований документацию </w:t>
      </w:r>
      <w:r w:rsidRPr="00EF5FCF">
        <w:rPr>
          <w:spacing w:val="-4"/>
        </w:rPr>
        <w:t>по планировке территории</w:t>
      </w:r>
      <w:r w:rsidRPr="00EF5FCF">
        <w:rPr>
          <w:color w:val="auto"/>
          <w:spacing w:val="-4"/>
        </w:rPr>
        <w:t xml:space="preserve"> представить</w:t>
      </w:r>
      <w:r w:rsidRPr="00EF5FCF">
        <w:rPr>
          <w:spacing w:val="-4"/>
        </w:rPr>
        <w:t xml:space="preserve"> в</w:t>
      </w:r>
      <w:r w:rsidRPr="00EF5FCF">
        <w:rPr>
          <w:color w:val="auto"/>
          <w:spacing w:val="-4"/>
        </w:rPr>
        <w:t xml:space="preserve"> департамент градостроительства Администрации муниципального образования "Город Архангельск"</w:t>
      </w:r>
      <w:r w:rsidRPr="0004369B">
        <w:rPr>
          <w:color w:val="auto"/>
          <w:spacing w:val="-4"/>
        </w:rPr>
        <w:t>.</w:t>
      </w:r>
    </w:p>
    <w:p w:rsidR="00EF5FCF" w:rsidRDefault="00EF5FCF" w:rsidP="00EF5FCF">
      <w:pPr>
        <w:pStyle w:val="2"/>
        <w:rPr>
          <w:color w:val="auto"/>
          <w:sz w:val="26"/>
          <w:szCs w:val="26"/>
        </w:rPr>
      </w:pPr>
    </w:p>
    <w:p w:rsidR="00EF5FCF" w:rsidRPr="00FC7474" w:rsidRDefault="00EF5FCF" w:rsidP="00EF5FCF">
      <w:pPr>
        <w:pStyle w:val="2"/>
        <w:rPr>
          <w:color w:val="auto"/>
          <w:sz w:val="26"/>
          <w:szCs w:val="26"/>
        </w:rPr>
      </w:pPr>
    </w:p>
    <w:p w:rsidR="00EF5FCF" w:rsidRPr="00CF13F3" w:rsidRDefault="00EF5FCF" w:rsidP="00EF5FCF">
      <w:pPr>
        <w:pStyle w:val="2"/>
        <w:tabs>
          <w:tab w:val="left" w:pos="993"/>
        </w:tabs>
        <w:jc w:val="center"/>
      </w:pPr>
      <w:r w:rsidRPr="00CF13F3">
        <w:t>____________</w:t>
      </w:r>
      <w:r>
        <w:t>____</w:t>
      </w:r>
    </w:p>
    <w:p w:rsidR="00EF5FCF" w:rsidRPr="00CF13F3" w:rsidRDefault="00EF5FCF" w:rsidP="00EF5FCF">
      <w:pPr>
        <w:pStyle w:val="ConsNonformat"/>
        <w:widowControl/>
        <w:ind w:right="0"/>
        <w:jc w:val="right"/>
        <w:rPr>
          <w:sz w:val="28"/>
          <w:szCs w:val="28"/>
        </w:rPr>
        <w:sectPr w:rsidR="00EF5FCF" w:rsidRPr="00CF13F3" w:rsidSect="00EF5FCF">
          <w:headerReference w:type="first" r:id="rId13"/>
          <w:pgSz w:w="11906" w:h="16838"/>
          <w:pgMar w:top="1134" w:right="567" w:bottom="1134" w:left="1701" w:header="454" w:footer="51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EF5FCF" w:rsidTr="00FC04EE">
        <w:trPr>
          <w:trHeight w:val="351"/>
        </w:trPr>
        <w:tc>
          <w:tcPr>
            <w:tcW w:w="4820" w:type="dxa"/>
          </w:tcPr>
          <w:p w:rsidR="00EF5FCF" w:rsidRPr="00172C34" w:rsidRDefault="00EF5FCF" w:rsidP="00FC04EE">
            <w:pPr>
              <w:pStyle w:val="1"/>
              <w:rPr>
                <w:b w:val="0"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 w:rsidRPr="00172C34">
              <w:rPr>
                <w:b w:val="0"/>
                <w:color w:val="000000"/>
                <w:sz w:val="26"/>
                <w:szCs w:val="26"/>
              </w:rPr>
              <w:t>Приложение</w:t>
            </w:r>
          </w:p>
        </w:tc>
      </w:tr>
      <w:tr w:rsidR="00EF5FCF" w:rsidTr="00FC04EE">
        <w:trPr>
          <w:trHeight w:val="1235"/>
        </w:trPr>
        <w:tc>
          <w:tcPr>
            <w:tcW w:w="4820" w:type="dxa"/>
          </w:tcPr>
          <w:p w:rsidR="00EF5FCF" w:rsidRPr="0007284A" w:rsidRDefault="00EF5FCF" w:rsidP="00FC04EE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284A">
              <w:rPr>
                <w:sz w:val="24"/>
                <w:szCs w:val="24"/>
              </w:rPr>
              <w:t xml:space="preserve">к техническому заданию на подготовку документации по планировке территории </w:t>
            </w:r>
            <w:r w:rsidRPr="0007284A">
              <w:rPr>
                <w:sz w:val="24"/>
                <w:szCs w:val="24"/>
              </w:rPr>
              <w:br/>
              <w:t xml:space="preserve">муниципального образования "Город Архангельск" </w:t>
            </w:r>
            <w:r w:rsidRPr="005415C9">
              <w:rPr>
                <w:sz w:val="24"/>
                <w:szCs w:val="24"/>
              </w:rPr>
              <w:t>в границах ул. Гагарина, просп. Обводный канал и просп. Дзержинского площадью 26,8273 га</w:t>
            </w:r>
          </w:p>
        </w:tc>
      </w:tr>
    </w:tbl>
    <w:p w:rsidR="00EF5FCF" w:rsidRDefault="00EF5FCF" w:rsidP="00EF5FCF">
      <w:pPr>
        <w:pStyle w:val="2"/>
        <w:ind w:firstLine="0"/>
        <w:jc w:val="center"/>
      </w:pPr>
    </w:p>
    <w:p w:rsidR="00EF5FCF" w:rsidRPr="00172C34" w:rsidRDefault="00EF5FCF" w:rsidP="00EF5FCF">
      <w:pPr>
        <w:pStyle w:val="2"/>
        <w:ind w:firstLine="0"/>
        <w:jc w:val="center"/>
        <w:rPr>
          <w:b/>
          <w:sz w:val="26"/>
          <w:szCs w:val="26"/>
        </w:rPr>
      </w:pPr>
      <w:r w:rsidRPr="00172C34">
        <w:rPr>
          <w:b/>
          <w:sz w:val="26"/>
          <w:szCs w:val="26"/>
        </w:rPr>
        <w:t>ГРАНИЦЫ</w:t>
      </w:r>
    </w:p>
    <w:p w:rsidR="00EF5FCF" w:rsidRPr="00172C34" w:rsidRDefault="00EF5FCF" w:rsidP="00EF5FCF">
      <w:pPr>
        <w:pStyle w:val="2"/>
        <w:ind w:firstLine="0"/>
        <w:jc w:val="center"/>
        <w:rPr>
          <w:color w:val="auto"/>
          <w:sz w:val="26"/>
          <w:szCs w:val="26"/>
        </w:rPr>
      </w:pPr>
      <w:r w:rsidRPr="00172C34">
        <w:rPr>
          <w:b/>
          <w:sz w:val="26"/>
          <w:szCs w:val="26"/>
        </w:rPr>
        <w:t>территории проектирования</w:t>
      </w:r>
    </w:p>
    <w:p w:rsidR="00EF5FCF" w:rsidRPr="0069739C" w:rsidRDefault="00EF5FCF" w:rsidP="00EF5FCF">
      <w:pPr>
        <w:pStyle w:val="2"/>
        <w:ind w:firstLine="0"/>
        <w:jc w:val="center"/>
        <w:rPr>
          <w:color w:val="auto"/>
        </w:rPr>
      </w:pPr>
    </w:p>
    <w:p w:rsidR="00EF5FCF" w:rsidRDefault="00EF5FCF" w:rsidP="00EF5FCF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449F1FE2" wp14:editId="2796F120">
            <wp:extent cx="5715000" cy="673484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6502" cy="673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FCF" w:rsidRDefault="00EF5FCF" w:rsidP="00EF5FCF">
      <w:pPr>
        <w:pStyle w:val="2"/>
        <w:ind w:firstLine="0"/>
        <w:jc w:val="left"/>
        <w:rPr>
          <w:noProof/>
        </w:rPr>
      </w:pPr>
    </w:p>
    <w:p w:rsidR="00EF5FCF" w:rsidRDefault="00EF5FCF" w:rsidP="00EF5FCF">
      <w:pPr>
        <w:jc w:val="center"/>
      </w:pPr>
      <w:r>
        <w:t>___________</w:t>
      </w:r>
    </w:p>
    <w:p w:rsidR="00570BF9" w:rsidRDefault="00570BF9" w:rsidP="00950276">
      <w:pPr>
        <w:tabs>
          <w:tab w:val="left" w:pos="7611"/>
        </w:tabs>
      </w:pPr>
    </w:p>
    <w:sectPr w:rsidR="00570BF9" w:rsidSect="00B85538">
      <w:headerReference w:type="default" r:id="rId15"/>
      <w:headerReference w:type="first" r:id="rId16"/>
      <w:pgSz w:w="11906" w:h="16838"/>
      <w:pgMar w:top="1134" w:right="567" w:bottom="709" w:left="1134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F6" w:rsidRDefault="002946F6" w:rsidP="002946F6">
      <w:r>
        <w:separator/>
      </w:r>
    </w:p>
  </w:endnote>
  <w:endnote w:type="continuationSeparator" w:id="0">
    <w:p w:rsidR="002946F6" w:rsidRDefault="002946F6" w:rsidP="0029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F6" w:rsidRDefault="002946F6" w:rsidP="002946F6">
      <w:r>
        <w:separator/>
      </w:r>
    </w:p>
  </w:footnote>
  <w:footnote w:type="continuationSeparator" w:id="0">
    <w:p w:rsidR="002946F6" w:rsidRDefault="002946F6" w:rsidP="0029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CF" w:rsidRDefault="00EF5FCF">
    <w:pPr>
      <w:pStyle w:val="a3"/>
      <w:jc w:val="center"/>
    </w:pPr>
  </w:p>
  <w:p w:rsidR="00EF5FCF" w:rsidRDefault="00EF5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98391F">
    <w:pPr>
      <w:pStyle w:val="a3"/>
      <w:jc w:val="center"/>
    </w:pPr>
  </w:p>
  <w:p w:rsidR="00042CCD" w:rsidRDefault="009839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9839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AEC3948"/>
    <w:lvl w:ilvl="0" w:tplc="FEB8A7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4"/>
    <w:rsid w:val="000040B6"/>
    <w:rsid w:val="000A5B72"/>
    <w:rsid w:val="000B222C"/>
    <w:rsid w:val="000E3FA7"/>
    <w:rsid w:val="000F0D05"/>
    <w:rsid w:val="000F0DFA"/>
    <w:rsid w:val="00234552"/>
    <w:rsid w:val="002946F6"/>
    <w:rsid w:val="003178B3"/>
    <w:rsid w:val="003639F8"/>
    <w:rsid w:val="00411190"/>
    <w:rsid w:val="004662D7"/>
    <w:rsid w:val="004C7C24"/>
    <w:rsid w:val="004E4BBA"/>
    <w:rsid w:val="00560159"/>
    <w:rsid w:val="00570BF9"/>
    <w:rsid w:val="00594965"/>
    <w:rsid w:val="00667CCB"/>
    <w:rsid w:val="006A2A38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C51FA"/>
    <w:rsid w:val="008305EA"/>
    <w:rsid w:val="00850E74"/>
    <w:rsid w:val="008D2574"/>
    <w:rsid w:val="008E0D4B"/>
    <w:rsid w:val="008E0D87"/>
    <w:rsid w:val="00950276"/>
    <w:rsid w:val="009552EA"/>
    <w:rsid w:val="009621CA"/>
    <w:rsid w:val="0098391F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F5FCF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7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5FC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2946F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2946F6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2946F6"/>
    <w:rPr>
      <w:rFonts w:eastAsia="Times New Roman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2946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6F6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46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6F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5FCF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EF5FC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EF5FCF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7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5FC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2946F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2946F6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2946F6"/>
    <w:rPr>
      <w:rFonts w:eastAsia="Times New Roman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2946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6F6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46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6F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5FCF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EF5FC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EF5FCF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69C41696B7E2AB3AE1BACA72823A7D6E88677E00FB47FABB0EB7FA5BC51B0B667F98EEB7BF51508C55F5D16S4N3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2019-09-23T07:02:00Z</cp:lastPrinted>
  <dcterms:created xsi:type="dcterms:W3CDTF">2019-09-24T08:34:00Z</dcterms:created>
  <dcterms:modified xsi:type="dcterms:W3CDTF">2019-09-24T08:34:00Z</dcterms:modified>
</cp:coreProperties>
</file>