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6A0EB6" w:rsidRPr="00E83276" w:rsidTr="009526D5">
        <w:trPr>
          <w:trHeight w:val="1586"/>
          <w:jc w:val="right"/>
        </w:trPr>
        <w:tc>
          <w:tcPr>
            <w:tcW w:w="4076" w:type="dxa"/>
          </w:tcPr>
          <w:p w:rsidR="006A0EB6" w:rsidRPr="00972374" w:rsidRDefault="006A0EB6" w:rsidP="006A0EB6">
            <w:pPr>
              <w:pStyle w:val="1"/>
              <w:spacing w:before="0"/>
              <w:ind w:firstLine="33"/>
              <w:jc w:val="center"/>
              <w:rPr>
                <w:rFonts w:ascii="Times New Roman" w:hAnsi="Times New Roman" w:cs="Times New Roman"/>
                <w:b w:val="0"/>
                <w:color w:val="000000"/>
                <w:szCs w:val="26"/>
              </w:rPr>
            </w:pPr>
            <w:bookmarkStart w:id="0" w:name="_GoBack"/>
            <w:bookmarkEnd w:id="0"/>
            <w:r w:rsidRPr="00972374">
              <w:rPr>
                <w:rFonts w:ascii="Times New Roman" w:hAnsi="Times New Roman" w:cs="Times New Roman"/>
                <w:b w:val="0"/>
                <w:szCs w:val="26"/>
              </w:rPr>
              <w:br w:type="page"/>
            </w:r>
            <w:r w:rsidRPr="00972374">
              <w:rPr>
                <w:rFonts w:ascii="Times New Roman" w:hAnsi="Times New Roman" w:cs="Times New Roman"/>
                <w:b w:val="0"/>
                <w:color w:val="000000"/>
                <w:szCs w:val="26"/>
              </w:rPr>
              <w:t>УТВЕРЖДЕН</w:t>
            </w:r>
          </w:p>
          <w:p w:rsidR="006A0EB6" w:rsidRPr="00972374" w:rsidRDefault="006A0EB6" w:rsidP="006A0EB6">
            <w:pPr>
              <w:ind w:firstLine="33"/>
              <w:jc w:val="center"/>
              <w:rPr>
                <w:szCs w:val="26"/>
              </w:rPr>
            </w:pPr>
            <w:r w:rsidRPr="00972374">
              <w:rPr>
                <w:szCs w:val="26"/>
              </w:rPr>
              <w:t>распоряжением Главы</w:t>
            </w:r>
          </w:p>
          <w:p w:rsidR="006A0EB6" w:rsidRPr="00972374" w:rsidRDefault="006A0EB6" w:rsidP="006A0EB6">
            <w:pPr>
              <w:ind w:firstLine="33"/>
              <w:jc w:val="center"/>
              <w:rPr>
                <w:szCs w:val="26"/>
              </w:rPr>
            </w:pPr>
            <w:r w:rsidRPr="00972374">
              <w:rPr>
                <w:szCs w:val="26"/>
              </w:rPr>
              <w:t>городского округа</w:t>
            </w:r>
          </w:p>
          <w:p w:rsidR="006A0EB6" w:rsidRPr="00972374" w:rsidRDefault="006A0EB6" w:rsidP="006A0EB6">
            <w:pPr>
              <w:ind w:firstLine="33"/>
              <w:jc w:val="center"/>
              <w:rPr>
                <w:szCs w:val="26"/>
              </w:rPr>
            </w:pPr>
            <w:r w:rsidRPr="00972374">
              <w:rPr>
                <w:szCs w:val="26"/>
              </w:rPr>
              <w:t>"Город Архангельск"</w:t>
            </w:r>
          </w:p>
          <w:p w:rsidR="006A0EB6" w:rsidRPr="00972374" w:rsidRDefault="006A0EB6" w:rsidP="00DE61DD">
            <w:pPr>
              <w:ind w:firstLine="33"/>
              <w:jc w:val="center"/>
              <w:rPr>
                <w:b/>
                <w:szCs w:val="26"/>
              </w:rPr>
            </w:pPr>
            <w:r w:rsidRPr="00972374">
              <w:rPr>
                <w:szCs w:val="26"/>
              </w:rPr>
              <w:t xml:space="preserve">от </w:t>
            </w:r>
            <w:r w:rsidR="00DE61DD">
              <w:rPr>
                <w:szCs w:val="26"/>
              </w:rPr>
              <w:t>3 июня 2022 г.</w:t>
            </w:r>
            <w:r>
              <w:rPr>
                <w:szCs w:val="26"/>
              </w:rPr>
              <w:t xml:space="preserve"> № </w:t>
            </w:r>
            <w:r w:rsidR="00DE61DD">
              <w:rPr>
                <w:szCs w:val="26"/>
              </w:rPr>
              <w:t>3248р</w:t>
            </w:r>
          </w:p>
        </w:tc>
      </w:tr>
    </w:tbl>
    <w:p w:rsidR="00B34946" w:rsidRPr="00E83276" w:rsidRDefault="00B34946" w:rsidP="000A610A">
      <w:pPr>
        <w:widowControl w:val="0"/>
        <w:ind w:firstLine="709"/>
        <w:jc w:val="both"/>
        <w:rPr>
          <w:szCs w:val="26"/>
        </w:rPr>
      </w:pPr>
    </w:p>
    <w:p w:rsidR="00B34946" w:rsidRPr="00E83276" w:rsidRDefault="00B34946" w:rsidP="000A610A">
      <w:pPr>
        <w:widowControl w:val="0"/>
        <w:ind w:firstLine="709"/>
        <w:jc w:val="center"/>
        <w:rPr>
          <w:szCs w:val="26"/>
        </w:rPr>
      </w:pPr>
    </w:p>
    <w:p w:rsidR="0042318F" w:rsidRDefault="00CD1870" w:rsidP="0042318F">
      <w:pPr>
        <w:jc w:val="center"/>
        <w:rPr>
          <w:b/>
          <w:szCs w:val="26"/>
        </w:rPr>
      </w:pPr>
      <w:r w:rsidRPr="00CE7E62">
        <w:rPr>
          <w:b/>
          <w:szCs w:val="26"/>
        </w:rPr>
        <w:t xml:space="preserve">Проект </w:t>
      </w:r>
      <w:r w:rsidR="00C10821" w:rsidRPr="00CE7E62">
        <w:rPr>
          <w:b/>
          <w:szCs w:val="26"/>
        </w:rPr>
        <w:t xml:space="preserve">внесения изменений </w:t>
      </w:r>
    </w:p>
    <w:p w:rsidR="00FC53A7" w:rsidRPr="00CE7E62" w:rsidRDefault="00FC53A7" w:rsidP="0042318F">
      <w:pPr>
        <w:jc w:val="center"/>
        <w:rPr>
          <w:b/>
          <w:szCs w:val="26"/>
        </w:rPr>
      </w:pPr>
      <w:r w:rsidRPr="00CE7E62">
        <w:rPr>
          <w:b/>
          <w:szCs w:val="26"/>
        </w:rPr>
        <w:t>в проект планировки Северного района муниципального образования</w:t>
      </w:r>
      <w:r w:rsidR="0042318F">
        <w:rPr>
          <w:b/>
          <w:szCs w:val="26"/>
        </w:rPr>
        <w:br/>
      </w:r>
      <w:r w:rsidRPr="00CE7E62">
        <w:rPr>
          <w:b/>
          <w:szCs w:val="26"/>
        </w:rPr>
        <w:t xml:space="preserve"> "Город Архангельск" </w:t>
      </w:r>
      <w:r w:rsidR="003A6015" w:rsidRPr="00CE7E62">
        <w:rPr>
          <w:b/>
          <w:szCs w:val="26"/>
        </w:rPr>
        <w:t xml:space="preserve">в части территории </w:t>
      </w:r>
      <w:r w:rsidR="003A6015">
        <w:rPr>
          <w:b/>
          <w:szCs w:val="26"/>
        </w:rPr>
        <w:t xml:space="preserve">в границах </w:t>
      </w:r>
      <w:r w:rsidR="005D73C0" w:rsidRPr="006F69F6">
        <w:rPr>
          <w:b/>
          <w:szCs w:val="26"/>
        </w:rPr>
        <w:t>ул. Ильича, ул. Мичурина, ул. Титова и ул. Индустриальной площадью 2,4922 га</w:t>
      </w:r>
    </w:p>
    <w:p w:rsidR="00FC53A7" w:rsidRPr="00CE7E62" w:rsidRDefault="00FC53A7" w:rsidP="0042318F">
      <w:pPr>
        <w:jc w:val="center"/>
        <w:rPr>
          <w:b/>
          <w:szCs w:val="26"/>
        </w:rPr>
      </w:pPr>
    </w:p>
    <w:p w:rsidR="006B3F3C" w:rsidRPr="008228CA" w:rsidRDefault="008228CA" w:rsidP="0042318F">
      <w:pPr>
        <w:pStyle w:val="TableParagraph"/>
        <w:autoSpaceDE w:val="0"/>
        <w:autoSpaceDN w:val="0"/>
        <w:jc w:val="center"/>
        <w:rPr>
          <w:rFonts w:ascii="Times New Roman" w:hAnsi="Times New Roman" w:cs="Times New Roman"/>
          <w:b/>
          <w:sz w:val="26"/>
          <w:szCs w:val="26"/>
          <w:lang w:val="ru-RU"/>
        </w:rPr>
      </w:pPr>
      <w:r>
        <w:rPr>
          <w:rFonts w:ascii="Times New Roman" w:hAnsi="Times New Roman" w:cs="Times New Roman"/>
          <w:b/>
          <w:sz w:val="26"/>
          <w:szCs w:val="26"/>
        </w:rPr>
        <w:t>I</w:t>
      </w:r>
      <w:r w:rsidR="00283030" w:rsidRPr="008228CA">
        <w:rPr>
          <w:rFonts w:ascii="Times New Roman" w:hAnsi="Times New Roman" w:cs="Times New Roman"/>
          <w:b/>
          <w:sz w:val="26"/>
          <w:szCs w:val="26"/>
          <w:lang w:val="ru-RU"/>
        </w:rPr>
        <w:t xml:space="preserve">. </w:t>
      </w:r>
      <w:r w:rsidR="006B3F3C" w:rsidRPr="008228CA">
        <w:rPr>
          <w:rFonts w:ascii="Times New Roman" w:hAnsi="Times New Roman" w:cs="Times New Roman"/>
          <w:b/>
          <w:sz w:val="26"/>
          <w:szCs w:val="26"/>
          <w:lang w:val="ru-RU"/>
        </w:rPr>
        <w:t>Общие положения</w:t>
      </w:r>
    </w:p>
    <w:p w:rsidR="006B3F3C" w:rsidRPr="00283030" w:rsidRDefault="006B3F3C" w:rsidP="000A610A">
      <w:pPr>
        <w:pStyle w:val="TableParagraph"/>
        <w:ind w:firstLine="709"/>
        <w:jc w:val="both"/>
        <w:rPr>
          <w:rFonts w:ascii="Times New Roman" w:hAnsi="Times New Roman" w:cs="Times New Roman"/>
          <w:sz w:val="26"/>
          <w:szCs w:val="26"/>
          <w:lang w:val="ru-RU"/>
        </w:rPr>
      </w:pPr>
    </w:p>
    <w:p w:rsidR="00D26DED" w:rsidRPr="00D26DED" w:rsidRDefault="00D26DED" w:rsidP="008D2734">
      <w:pPr>
        <w:pStyle w:val="TableParagraph"/>
        <w:tabs>
          <w:tab w:val="left" w:pos="709"/>
          <w:tab w:val="left" w:pos="1645"/>
          <w:tab w:val="left" w:pos="9639"/>
        </w:tabs>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Проект внесения изменений в проект планировки Северного района муниципального образования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в части территории </w:t>
      </w:r>
      <w:r w:rsidRPr="00D26DED">
        <w:rPr>
          <w:rFonts w:ascii="Times New Roman" w:hAnsi="Times New Roman" w:cs="Times New Roman"/>
          <w:sz w:val="26"/>
          <w:szCs w:val="26"/>
          <w:lang w:val="ru-RU"/>
        </w:rPr>
        <w:br/>
        <w:t xml:space="preserve">в границах ул. Ильича, ул. Мичурина, ул. Титова и ул. Индустриальной площадью 2,4922 га выполнен на основании распоряжения Главы городского округа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от 14 июля 2021 года №</w:t>
      </w:r>
      <w:r w:rsidR="00772724">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2874р проектной организацией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 xml:space="preserve">ООО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РК-Инвест</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w:t>
      </w:r>
    </w:p>
    <w:p w:rsidR="00D26DED" w:rsidRPr="00D26DED" w:rsidRDefault="00D26DED" w:rsidP="000A610A">
      <w:pPr>
        <w:pStyle w:val="TableParagraph"/>
        <w:tabs>
          <w:tab w:val="left" w:pos="709"/>
          <w:tab w:val="left" w:pos="1645"/>
        </w:tabs>
        <w:ind w:right="412"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Технический заказчик – ООО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РК-Инвест</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 xml:space="preserve">Проект внесения изменений в проект планировки территории разработан </w:t>
      </w:r>
      <w:r w:rsidR="008228CA">
        <w:rPr>
          <w:rFonts w:eastAsia="Arial"/>
          <w:szCs w:val="26"/>
          <w:lang w:bidi="ru-RU"/>
        </w:rPr>
        <w:br/>
      </w:r>
      <w:r w:rsidRPr="00226445">
        <w:rPr>
          <w:rFonts w:eastAsia="Arial"/>
          <w:szCs w:val="26"/>
          <w:lang w:bidi="ru-RU"/>
        </w:rPr>
        <w:t xml:space="preserve">в соответствии с требованиями законодательства, установленными государственными стандартами, техническими регламентами в сфере строительства и градостроительства, в том числе Градостроительным кодексом Российской Федерации, Земельным кодексом Российской Федерации, Градостроительным кодексом Архангельской области, РДС 30-201-98 </w:t>
      </w:r>
      <w:r w:rsidR="005D73C0">
        <w:rPr>
          <w:rFonts w:eastAsia="Arial"/>
          <w:szCs w:val="26"/>
          <w:lang w:bidi="ru-RU"/>
        </w:rPr>
        <w:t>"</w:t>
      </w:r>
      <w:r w:rsidRPr="00226445">
        <w:rPr>
          <w:rFonts w:eastAsia="Arial"/>
          <w:szCs w:val="26"/>
          <w:lang w:bidi="ru-RU"/>
        </w:rPr>
        <w:t>Инструкция о порядке проектирования и установления красных линий в городах и других поселениях Российской Федерации</w:t>
      </w:r>
      <w:r w:rsidR="005D73C0">
        <w:rPr>
          <w:rFonts w:eastAsia="Arial"/>
          <w:szCs w:val="26"/>
          <w:lang w:bidi="ru-RU"/>
        </w:rPr>
        <w:t>"</w:t>
      </w:r>
      <w:r w:rsidRPr="00226445">
        <w:rPr>
          <w:rFonts w:eastAsia="Arial"/>
          <w:szCs w:val="26"/>
          <w:lang w:bidi="ru-RU"/>
        </w:rPr>
        <w:t xml:space="preserve">, </w:t>
      </w:r>
      <w:r w:rsidR="00E95B01">
        <w:rPr>
          <w:rFonts w:eastAsia="Arial"/>
          <w:szCs w:val="26"/>
          <w:lang w:bidi="ru-RU"/>
        </w:rPr>
        <w:t>"</w:t>
      </w:r>
      <w:r w:rsidRPr="00226445">
        <w:rPr>
          <w:rFonts w:eastAsia="Arial"/>
          <w:szCs w:val="26"/>
          <w:lang w:bidi="ru-RU"/>
        </w:rPr>
        <w:t>СП 42.13330.2011. Свод правил. Градостроительство. Планировка и застройка городских и сельских поселений. Актуализированная редакция СНиП 2.07.01-89*</w:t>
      </w:r>
      <w:r w:rsidR="00E95B01">
        <w:rPr>
          <w:rFonts w:eastAsia="Arial"/>
          <w:szCs w:val="26"/>
          <w:lang w:bidi="ru-RU"/>
        </w:rPr>
        <w:t>"</w:t>
      </w:r>
      <w:r w:rsidRPr="00226445">
        <w:rPr>
          <w:rFonts w:eastAsia="Arial"/>
          <w:szCs w:val="26"/>
          <w:lang w:bidi="ru-RU"/>
        </w:rPr>
        <w:t xml:space="preserve">, </w:t>
      </w:r>
      <w:r w:rsidR="00E95B01">
        <w:rPr>
          <w:rFonts w:eastAsia="Arial"/>
          <w:szCs w:val="26"/>
          <w:lang w:bidi="ru-RU"/>
        </w:rPr>
        <w:t>"</w:t>
      </w:r>
      <w:r w:rsidRPr="00226445">
        <w:rPr>
          <w:rFonts w:eastAsia="Arial"/>
          <w:szCs w:val="26"/>
          <w:lang w:bidi="ru-RU"/>
        </w:rPr>
        <w:t>СП 42.13330.2016. Свод правил. Градостроительство. Планировка и застройка городских и сельских поселений. Актуализированная редакция СНиП 2.07.01-89*</w:t>
      </w:r>
      <w:r w:rsidR="00E95B01">
        <w:rPr>
          <w:rFonts w:eastAsia="Arial"/>
          <w:szCs w:val="26"/>
          <w:lang w:bidi="ru-RU"/>
        </w:rPr>
        <w:t>"</w:t>
      </w:r>
      <w:r w:rsidRPr="00226445">
        <w:rPr>
          <w:rFonts w:eastAsia="Arial"/>
          <w:szCs w:val="26"/>
          <w:lang w:bidi="ru-RU"/>
        </w:rPr>
        <w:t xml:space="preserve">, </w:t>
      </w:r>
      <w:r w:rsidR="005D73C0">
        <w:rPr>
          <w:rFonts w:eastAsia="Arial"/>
          <w:szCs w:val="26"/>
          <w:lang w:bidi="ru-RU"/>
        </w:rPr>
        <w:t>г</w:t>
      </w:r>
      <w:r w:rsidRPr="00226445">
        <w:rPr>
          <w:rFonts w:eastAsia="Arial"/>
          <w:szCs w:val="26"/>
          <w:lang w:bidi="ru-RU"/>
        </w:rPr>
        <w:t xml:space="preserve">енеральным планом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утвержденным постановлением министерства строительства и архитектуры Архангельской области от 2 апреля 2020 года №</w:t>
      </w:r>
      <w:r w:rsidR="008228CA">
        <w:rPr>
          <w:rFonts w:eastAsia="Arial"/>
          <w:szCs w:val="26"/>
          <w:lang w:bidi="ru-RU"/>
        </w:rPr>
        <w:t xml:space="preserve"> </w:t>
      </w:r>
      <w:r w:rsidRPr="00226445">
        <w:rPr>
          <w:rFonts w:eastAsia="Arial"/>
          <w:szCs w:val="26"/>
          <w:lang w:bidi="ru-RU"/>
        </w:rPr>
        <w:t xml:space="preserve">37-п (с изменениями), Правилами землепользования и застройки городского округа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xml:space="preserve">, утвержденных постановлением министерства строительства и архитектуры Архангельской области от 29 сентября 2020 года № 68-п (с изменениями), местными нормативами градостроительного проектирования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xml:space="preserve">, утвержденными решением Архангельской городской </w:t>
      </w:r>
      <w:r w:rsidR="008228CA">
        <w:rPr>
          <w:rFonts w:eastAsia="Arial"/>
          <w:szCs w:val="26"/>
          <w:lang w:bidi="ru-RU"/>
        </w:rPr>
        <w:t>Д</w:t>
      </w:r>
      <w:r w:rsidRPr="00226445">
        <w:rPr>
          <w:rFonts w:eastAsia="Arial"/>
          <w:szCs w:val="26"/>
          <w:lang w:bidi="ru-RU"/>
        </w:rPr>
        <w:t xml:space="preserve">умы </w:t>
      </w:r>
      <w:r w:rsidR="008228CA">
        <w:rPr>
          <w:rFonts w:eastAsia="Arial"/>
          <w:szCs w:val="26"/>
          <w:lang w:bidi="ru-RU"/>
        </w:rPr>
        <w:br/>
      </w:r>
      <w:r w:rsidRPr="00226445">
        <w:rPr>
          <w:rFonts w:eastAsia="Arial"/>
          <w:szCs w:val="26"/>
          <w:lang w:bidi="ru-RU"/>
        </w:rPr>
        <w:t>от 20 сентября 2017 года №</w:t>
      </w:r>
      <w:r w:rsidR="005D73C0">
        <w:rPr>
          <w:rFonts w:eastAsia="Arial"/>
          <w:szCs w:val="26"/>
          <w:lang w:bidi="ru-RU"/>
        </w:rPr>
        <w:t xml:space="preserve"> </w:t>
      </w:r>
      <w:r w:rsidRPr="00226445">
        <w:rPr>
          <w:rFonts w:eastAsia="Arial"/>
          <w:szCs w:val="26"/>
          <w:lang w:bidi="ru-RU"/>
        </w:rPr>
        <w:t>567, 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w:t>
      </w:r>
      <w:r w:rsidR="005D73C0">
        <w:rPr>
          <w:rFonts w:eastAsia="Arial"/>
          <w:szCs w:val="26"/>
          <w:lang w:bidi="ru-RU"/>
        </w:rPr>
        <w:t xml:space="preserve"> </w:t>
      </w:r>
      <w:r w:rsidRPr="00226445">
        <w:rPr>
          <w:rFonts w:eastAsia="Arial"/>
          <w:szCs w:val="26"/>
          <w:lang w:bidi="ru-RU"/>
        </w:rPr>
        <w:t xml:space="preserve">123-пп, а также иными законами и нормативными правовыми актами Российской Федерации, Архангельской области,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 xml:space="preserve">В проекте учитываются основные положения </w:t>
      </w:r>
      <w:r w:rsidR="005D73C0">
        <w:rPr>
          <w:rFonts w:eastAsia="Arial"/>
          <w:szCs w:val="26"/>
          <w:lang w:bidi="ru-RU"/>
        </w:rPr>
        <w:t>г</w:t>
      </w:r>
      <w:r w:rsidRPr="00226445">
        <w:rPr>
          <w:rFonts w:eastAsia="Arial"/>
          <w:szCs w:val="26"/>
          <w:lang w:bidi="ru-RU"/>
        </w:rPr>
        <w:t xml:space="preserve">енерального плана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xml:space="preserve">, утвержденного постановлением министерства строительства и архитектуры Архангельской области от 2 апреля </w:t>
      </w:r>
      <w:r w:rsidR="008228CA">
        <w:rPr>
          <w:rFonts w:eastAsia="Arial"/>
          <w:szCs w:val="26"/>
          <w:lang w:bidi="ru-RU"/>
        </w:rPr>
        <w:br/>
      </w:r>
      <w:r w:rsidRPr="00226445">
        <w:rPr>
          <w:rFonts w:eastAsia="Arial"/>
          <w:szCs w:val="26"/>
          <w:lang w:bidi="ru-RU"/>
        </w:rPr>
        <w:lastRenderedPageBreak/>
        <w:t xml:space="preserve">2020 года № 37-п (с изменениями), Правил землепользования и застройки городского округа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утвержденных постановлением министерства строительства и архитектуры Архангельской области от 29 сентября 2020 года № 68-п (с изменениями), и иных законов и нормативн</w:t>
      </w:r>
      <w:r w:rsidR="00126751">
        <w:rPr>
          <w:rFonts w:eastAsia="Arial"/>
          <w:szCs w:val="26"/>
          <w:lang w:bidi="ru-RU"/>
        </w:rPr>
        <w:t>ых</w:t>
      </w:r>
      <w:r w:rsidRPr="00226445">
        <w:rPr>
          <w:rFonts w:eastAsia="Arial"/>
          <w:szCs w:val="26"/>
          <w:lang w:bidi="ru-RU"/>
        </w:rPr>
        <w:t xml:space="preserve"> правовых актов Российской Федерации, Архангельской области,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Целью разработки проекта является:</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размещение многоквартирных жилых домов;</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определение параметров функциональных зон и объектов жилищного строительства, отдыха и социального обслуживания населения с учетом размещаемых объектов.</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Проект внесения изменений в проект планировки определяет:</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концепцию архитектурно-пространственного развития территории;</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параметры застройки;</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организацию улично-дорожной сети и транспортного обслуживания;</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развитие системы социального обслуживания, инженерного оборудования и благоустройства, развитие рекреационных территорий и системы озеленения.</w:t>
      </w:r>
    </w:p>
    <w:p w:rsidR="00D26DED" w:rsidRPr="00226445" w:rsidRDefault="00D26DED" w:rsidP="000A610A">
      <w:pPr>
        <w:tabs>
          <w:tab w:val="left" w:pos="709"/>
          <w:tab w:val="left" w:pos="2385"/>
        </w:tabs>
        <w:ind w:firstLine="709"/>
        <w:jc w:val="both"/>
        <w:rPr>
          <w:rFonts w:eastAsia="Arial"/>
          <w:szCs w:val="26"/>
          <w:lang w:bidi="ru-RU"/>
        </w:rPr>
      </w:pPr>
      <w:r w:rsidRPr="00226445">
        <w:rPr>
          <w:rFonts w:eastAsia="Arial"/>
          <w:szCs w:val="26"/>
          <w:lang w:bidi="ru-RU"/>
        </w:rPr>
        <w:t xml:space="preserve">Графические материалы разработаны с использованием сведений </w:t>
      </w:r>
      <w:r w:rsidR="008228CA">
        <w:rPr>
          <w:rFonts w:eastAsia="Arial"/>
          <w:szCs w:val="26"/>
          <w:lang w:bidi="ru-RU"/>
        </w:rPr>
        <w:br/>
      </w:r>
      <w:r w:rsidRPr="00226445">
        <w:rPr>
          <w:rFonts w:eastAsia="Arial"/>
          <w:szCs w:val="26"/>
          <w:lang w:bidi="ru-RU"/>
        </w:rPr>
        <w:t xml:space="preserve">из информационной системы обеспечения градостроительной деятельности </w:t>
      </w:r>
      <w:r w:rsidR="008228CA">
        <w:rPr>
          <w:rFonts w:eastAsia="Arial"/>
          <w:szCs w:val="26"/>
          <w:lang w:bidi="ru-RU"/>
        </w:rPr>
        <w:br/>
      </w:r>
      <w:r w:rsidRPr="00226445">
        <w:rPr>
          <w:rFonts w:eastAsia="Arial"/>
          <w:szCs w:val="26"/>
          <w:lang w:bidi="ru-RU"/>
        </w:rPr>
        <w:t xml:space="preserve">на территории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 xml:space="preserve"> в масштабе </w:t>
      </w:r>
      <w:r w:rsidR="008228CA">
        <w:rPr>
          <w:rFonts w:eastAsia="Arial"/>
          <w:szCs w:val="26"/>
          <w:lang w:bidi="ru-RU"/>
        </w:rPr>
        <w:br/>
      </w:r>
      <w:r w:rsidRPr="00226445">
        <w:rPr>
          <w:rFonts w:eastAsia="Arial"/>
          <w:szCs w:val="26"/>
          <w:lang w:bidi="ru-RU"/>
        </w:rPr>
        <w:t xml:space="preserve">М 1:1000, предоставленной заказчику департаментом градостроительства Администрации </w:t>
      </w:r>
      <w:r w:rsidR="00126751">
        <w:rPr>
          <w:rFonts w:eastAsia="Arial"/>
          <w:szCs w:val="26"/>
          <w:lang w:bidi="ru-RU"/>
        </w:rPr>
        <w:t>городского округа</w:t>
      </w:r>
      <w:r w:rsidRPr="00226445">
        <w:rPr>
          <w:rFonts w:eastAsia="Arial"/>
          <w:szCs w:val="26"/>
          <w:lang w:bidi="ru-RU"/>
        </w:rPr>
        <w:t xml:space="preserve">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00751E5D">
        <w:rPr>
          <w:rFonts w:eastAsia="Arial"/>
          <w:szCs w:val="26"/>
          <w:lang w:bidi="ru-RU"/>
        </w:rPr>
        <w:t>. Схема планировки территории М</w:t>
      </w:r>
      <w:r w:rsidR="00F21A5C">
        <w:rPr>
          <w:rFonts w:eastAsia="Arial"/>
          <w:szCs w:val="26"/>
          <w:lang w:bidi="ru-RU"/>
        </w:rPr>
        <w:t xml:space="preserve"> </w:t>
      </w:r>
      <w:r w:rsidR="00751E5D">
        <w:rPr>
          <w:rFonts w:eastAsia="Arial"/>
          <w:szCs w:val="26"/>
          <w:lang w:bidi="ru-RU"/>
        </w:rPr>
        <w:t>1:1000 представлена в приложении</w:t>
      </w:r>
      <w:r w:rsidR="00204F92" w:rsidRPr="00204F92">
        <w:rPr>
          <w:rFonts w:eastAsia="Arial"/>
          <w:szCs w:val="26"/>
          <w:lang w:bidi="ru-RU"/>
        </w:rPr>
        <w:t xml:space="preserve"> к </w:t>
      </w:r>
      <w:r w:rsidR="008228CA">
        <w:rPr>
          <w:rFonts w:eastAsia="Arial"/>
          <w:szCs w:val="26"/>
          <w:lang w:bidi="ru-RU"/>
        </w:rPr>
        <w:t xml:space="preserve">настоящему </w:t>
      </w:r>
      <w:r w:rsidR="00204F92" w:rsidRPr="00204F92">
        <w:rPr>
          <w:rFonts w:eastAsia="Arial"/>
          <w:szCs w:val="26"/>
          <w:lang w:bidi="ru-RU"/>
        </w:rPr>
        <w:t>проекту</w:t>
      </w:r>
      <w:r w:rsidRPr="00226445">
        <w:rPr>
          <w:rFonts w:eastAsia="Arial"/>
          <w:szCs w:val="26"/>
          <w:lang w:bidi="ru-RU"/>
        </w:rPr>
        <w:t>.</w:t>
      </w:r>
    </w:p>
    <w:p w:rsidR="00D26DED" w:rsidRPr="00226445" w:rsidRDefault="00D26DED" w:rsidP="000A610A">
      <w:pPr>
        <w:tabs>
          <w:tab w:val="left" w:pos="2385"/>
        </w:tabs>
        <w:ind w:firstLine="709"/>
        <w:jc w:val="both"/>
        <w:rPr>
          <w:rFonts w:eastAsia="Arial"/>
          <w:szCs w:val="26"/>
          <w:lang w:bidi="ru-RU"/>
        </w:rPr>
      </w:pPr>
    </w:p>
    <w:p w:rsidR="00D26DED" w:rsidRPr="008228CA" w:rsidRDefault="008228CA" w:rsidP="00126751">
      <w:pPr>
        <w:tabs>
          <w:tab w:val="left" w:pos="142"/>
          <w:tab w:val="left" w:pos="2385"/>
        </w:tabs>
        <w:spacing w:after="200" w:line="276" w:lineRule="auto"/>
        <w:jc w:val="center"/>
        <w:rPr>
          <w:rFonts w:eastAsia="Arial"/>
          <w:b/>
          <w:szCs w:val="26"/>
          <w:lang w:bidi="ru-RU"/>
        </w:rPr>
      </w:pPr>
      <w:r>
        <w:rPr>
          <w:rFonts w:eastAsia="Arial"/>
          <w:b/>
          <w:szCs w:val="26"/>
          <w:lang w:val="en-US" w:bidi="ru-RU"/>
        </w:rPr>
        <w:t>II</w:t>
      </w:r>
      <w:r w:rsidR="00126751" w:rsidRPr="008228CA">
        <w:rPr>
          <w:rFonts w:eastAsia="Arial"/>
          <w:b/>
          <w:szCs w:val="26"/>
          <w:lang w:bidi="ru-RU"/>
        </w:rPr>
        <w:t xml:space="preserve">. </w:t>
      </w:r>
      <w:r w:rsidR="00D26DED" w:rsidRPr="008228CA">
        <w:rPr>
          <w:rFonts w:eastAsia="Arial"/>
          <w:b/>
          <w:szCs w:val="26"/>
          <w:lang w:bidi="ru-RU"/>
        </w:rPr>
        <w:t>Природно-климатические данные проектируемой территории</w:t>
      </w:r>
    </w:p>
    <w:p w:rsidR="00D26DED" w:rsidRPr="00226445" w:rsidRDefault="00D26DED" w:rsidP="00126751">
      <w:pPr>
        <w:ind w:firstLine="709"/>
        <w:jc w:val="both"/>
        <w:rPr>
          <w:rFonts w:eastAsia="Arial"/>
          <w:color w:val="auto"/>
          <w:szCs w:val="26"/>
          <w:lang w:bidi="ru-RU"/>
        </w:rPr>
      </w:pPr>
      <w:r w:rsidRPr="00226445">
        <w:rPr>
          <w:rFonts w:eastAsia="Arial"/>
          <w:color w:val="auto"/>
          <w:szCs w:val="26"/>
          <w:lang w:bidi="ru-RU"/>
        </w:rPr>
        <w:t xml:space="preserve">Площадка строительства относится к IIА строительной зоне в соответствии </w:t>
      </w:r>
      <w:r w:rsidR="008228CA">
        <w:rPr>
          <w:rFonts w:eastAsia="Arial"/>
          <w:color w:val="auto"/>
          <w:szCs w:val="26"/>
          <w:lang w:bidi="ru-RU"/>
        </w:rPr>
        <w:br/>
      </w:r>
      <w:r w:rsidRPr="00226445">
        <w:rPr>
          <w:rFonts w:eastAsia="Arial"/>
          <w:color w:val="auto"/>
          <w:szCs w:val="26"/>
          <w:lang w:bidi="ru-RU"/>
        </w:rPr>
        <w:t>с климатическим зонированием территории Российской Федерации (</w:t>
      </w:r>
      <w:r w:rsidR="00E95B01">
        <w:rPr>
          <w:rFonts w:eastAsia="Arial"/>
          <w:color w:val="auto"/>
          <w:szCs w:val="26"/>
          <w:lang w:bidi="ru-RU"/>
        </w:rPr>
        <w:t>"</w:t>
      </w:r>
      <w:r w:rsidRPr="00226445">
        <w:rPr>
          <w:rFonts w:eastAsia="Arial"/>
          <w:color w:val="auto"/>
          <w:szCs w:val="26"/>
          <w:lang w:bidi="ru-RU"/>
        </w:rPr>
        <w:t>СНиП 23-01-99*. Строительная климатология</w:t>
      </w:r>
      <w:r w:rsidR="00E95B01">
        <w:rPr>
          <w:rFonts w:eastAsia="Arial"/>
          <w:color w:val="auto"/>
          <w:szCs w:val="26"/>
          <w:lang w:bidi="ru-RU"/>
        </w:rPr>
        <w:t>"</w:t>
      </w:r>
      <w:r w:rsidRPr="00226445">
        <w:rPr>
          <w:rFonts w:eastAsia="Arial"/>
          <w:color w:val="auto"/>
          <w:szCs w:val="26"/>
          <w:lang w:bidi="ru-RU"/>
        </w:rPr>
        <w:t xml:space="preserve">). Снеговой район – IV. Ветровой район – II. </w:t>
      </w:r>
    </w:p>
    <w:p w:rsidR="00D26DED" w:rsidRPr="00226445" w:rsidRDefault="00D26DED" w:rsidP="00126751">
      <w:pPr>
        <w:ind w:firstLine="709"/>
        <w:jc w:val="both"/>
        <w:rPr>
          <w:rFonts w:eastAsia="Arial"/>
          <w:szCs w:val="26"/>
          <w:lang w:bidi="ru-RU"/>
        </w:rPr>
      </w:pPr>
      <w:r w:rsidRPr="00226445">
        <w:rPr>
          <w:rFonts w:eastAsia="Arial"/>
          <w:szCs w:val="26"/>
          <w:lang w:bidi="ru-RU"/>
        </w:rPr>
        <w:t>Для данной зоны характерны следующие климатические показатели:</w:t>
      </w:r>
    </w:p>
    <w:p w:rsidR="00D26DED" w:rsidRPr="00226445" w:rsidRDefault="00D26DED" w:rsidP="00126751">
      <w:pPr>
        <w:ind w:firstLine="709"/>
        <w:jc w:val="both"/>
        <w:rPr>
          <w:rFonts w:eastAsia="Arial"/>
          <w:szCs w:val="26"/>
          <w:lang w:bidi="ru-RU"/>
        </w:rPr>
      </w:pPr>
      <w:r w:rsidRPr="00226445">
        <w:rPr>
          <w:rFonts w:eastAsia="Arial"/>
          <w:szCs w:val="26"/>
          <w:lang w:bidi="ru-RU"/>
        </w:rPr>
        <w:t xml:space="preserve">средняя температура наружного воздуха наиболее холодной пятидневки </w:t>
      </w:r>
      <w:r w:rsidRPr="00226445">
        <w:rPr>
          <w:rFonts w:eastAsia="Arial"/>
          <w:szCs w:val="26"/>
          <w:lang w:bidi="ru-RU"/>
        </w:rPr>
        <w:br/>
        <w:t>−</w:t>
      </w:r>
      <w:r w:rsidR="008228CA">
        <w:rPr>
          <w:rFonts w:eastAsia="Arial"/>
          <w:szCs w:val="26"/>
          <w:lang w:bidi="ru-RU"/>
        </w:rPr>
        <w:t xml:space="preserve"> </w:t>
      </w:r>
      <w:r w:rsidRPr="00226445">
        <w:rPr>
          <w:rFonts w:eastAsia="Arial"/>
          <w:szCs w:val="26"/>
          <w:lang w:bidi="ru-RU"/>
        </w:rPr>
        <w:t>31°С (обеспеченность 0,92);</w:t>
      </w:r>
    </w:p>
    <w:p w:rsidR="00D26DED" w:rsidRPr="00226445" w:rsidRDefault="00D26DED" w:rsidP="000A610A">
      <w:pPr>
        <w:ind w:firstLine="709"/>
        <w:jc w:val="both"/>
        <w:rPr>
          <w:rFonts w:eastAsia="Arial"/>
          <w:szCs w:val="26"/>
          <w:lang w:bidi="ru-RU"/>
        </w:rPr>
      </w:pPr>
      <w:r w:rsidRPr="00226445">
        <w:rPr>
          <w:rFonts w:eastAsia="Arial"/>
          <w:szCs w:val="26"/>
          <w:lang w:bidi="ru-RU"/>
        </w:rPr>
        <w:t xml:space="preserve">средняя температура наружного воздуха наиболее холодных </w:t>
      </w:r>
      <w:r w:rsidRPr="00226445">
        <w:rPr>
          <w:rFonts w:eastAsia="Arial"/>
          <w:szCs w:val="26"/>
          <w:lang w:bidi="ru-RU"/>
        </w:rPr>
        <w:br/>
        <w:t>суток −37°С. (обеспеченность 0,92);</w:t>
      </w:r>
    </w:p>
    <w:p w:rsidR="00D26DED" w:rsidRPr="00226445" w:rsidRDefault="00D26DED" w:rsidP="000A610A">
      <w:pPr>
        <w:ind w:firstLine="709"/>
        <w:jc w:val="both"/>
        <w:rPr>
          <w:rFonts w:eastAsia="Arial"/>
          <w:szCs w:val="26"/>
          <w:lang w:bidi="ru-RU"/>
        </w:rPr>
      </w:pPr>
      <w:r w:rsidRPr="00226445">
        <w:rPr>
          <w:rFonts w:eastAsia="Arial"/>
          <w:szCs w:val="26"/>
          <w:lang w:bidi="ru-RU"/>
        </w:rPr>
        <w:t>зона влажности наружного воздуха – влажная;</w:t>
      </w:r>
    </w:p>
    <w:p w:rsidR="00D26DED" w:rsidRPr="00226445" w:rsidRDefault="00D26DED" w:rsidP="000A610A">
      <w:pPr>
        <w:ind w:firstLine="709"/>
        <w:jc w:val="both"/>
        <w:rPr>
          <w:rFonts w:eastAsia="Arial"/>
          <w:szCs w:val="26"/>
          <w:lang w:bidi="ru-RU"/>
        </w:rPr>
      </w:pPr>
      <w:r w:rsidRPr="00226445">
        <w:rPr>
          <w:rFonts w:eastAsia="Arial"/>
          <w:szCs w:val="26"/>
          <w:lang w:bidi="ru-RU"/>
        </w:rPr>
        <w:t xml:space="preserve">продолжительность расчетного зимнего периода – 192 дня (с 20/X </w:t>
      </w:r>
      <w:r w:rsidRPr="00226445">
        <w:rPr>
          <w:rFonts w:eastAsia="Arial"/>
          <w:szCs w:val="26"/>
          <w:lang w:bidi="ru-RU"/>
        </w:rPr>
        <w:br/>
        <w:t>по 20/IV);</w:t>
      </w:r>
    </w:p>
    <w:p w:rsidR="00D26DED" w:rsidRPr="00226445" w:rsidRDefault="00D26DED" w:rsidP="000A610A">
      <w:pPr>
        <w:ind w:firstLine="709"/>
        <w:jc w:val="both"/>
        <w:rPr>
          <w:rFonts w:eastAsia="Arial"/>
          <w:szCs w:val="26"/>
          <w:lang w:bidi="ru-RU"/>
        </w:rPr>
      </w:pPr>
      <w:r w:rsidRPr="00226445">
        <w:rPr>
          <w:rFonts w:eastAsia="Arial"/>
          <w:szCs w:val="26"/>
          <w:lang w:bidi="ru-RU"/>
        </w:rPr>
        <w:t>преобладающее направление ветров холодного периода года – юго-восточное;</w:t>
      </w:r>
    </w:p>
    <w:p w:rsidR="00D26DED" w:rsidRPr="00226445" w:rsidRDefault="00D26DED" w:rsidP="000A610A">
      <w:pPr>
        <w:ind w:firstLine="709"/>
        <w:jc w:val="both"/>
        <w:rPr>
          <w:rFonts w:eastAsia="Arial"/>
          <w:szCs w:val="26"/>
          <w:lang w:bidi="ru-RU"/>
        </w:rPr>
      </w:pPr>
      <w:r w:rsidRPr="00226445">
        <w:rPr>
          <w:rFonts w:eastAsia="Arial"/>
          <w:szCs w:val="26"/>
          <w:lang w:bidi="ru-RU"/>
        </w:rPr>
        <w:t>преобладающее направление ветров теплого периода года – северо-западное;</w:t>
      </w:r>
    </w:p>
    <w:p w:rsidR="00D26DED" w:rsidRPr="00226445" w:rsidRDefault="00D26DED" w:rsidP="000A610A">
      <w:pPr>
        <w:ind w:firstLine="709"/>
        <w:jc w:val="both"/>
        <w:rPr>
          <w:rFonts w:eastAsia="Arial"/>
          <w:szCs w:val="26"/>
          <w:lang w:bidi="ru-RU"/>
        </w:rPr>
      </w:pPr>
      <w:r w:rsidRPr="00226445">
        <w:rPr>
          <w:rFonts w:eastAsia="Arial"/>
          <w:szCs w:val="26"/>
          <w:lang w:bidi="ru-RU"/>
        </w:rPr>
        <w:t xml:space="preserve">нормативная глубина промерзания грунтов: 1,6 м (глина, суглинки), </w:t>
      </w:r>
      <w:r w:rsidRPr="00226445">
        <w:rPr>
          <w:rFonts w:eastAsia="Arial"/>
          <w:szCs w:val="26"/>
          <w:lang w:bidi="ru-RU"/>
        </w:rPr>
        <w:br/>
        <w:t>1,76 (пески, супеси).</w:t>
      </w:r>
    </w:p>
    <w:p w:rsidR="00D26DED" w:rsidRPr="00226445" w:rsidRDefault="00D26DED" w:rsidP="000A610A">
      <w:pPr>
        <w:ind w:firstLine="709"/>
        <w:jc w:val="both"/>
        <w:rPr>
          <w:rFonts w:eastAsia="Arial"/>
          <w:szCs w:val="26"/>
          <w:lang w:bidi="ru-RU"/>
        </w:rPr>
      </w:pPr>
      <w:r w:rsidRPr="00226445">
        <w:rPr>
          <w:rFonts w:eastAsia="Arial"/>
          <w:szCs w:val="26"/>
          <w:lang w:bidi="ru-RU"/>
        </w:rPr>
        <w:t xml:space="preserve">Согласно СНиП 2.01.07-85*. </w:t>
      </w:r>
      <w:r w:rsidR="00E95B01">
        <w:rPr>
          <w:rFonts w:eastAsia="Arial"/>
          <w:szCs w:val="26"/>
          <w:lang w:bidi="ru-RU"/>
        </w:rPr>
        <w:t>"</w:t>
      </w:r>
      <w:r w:rsidRPr="00226445">
        <w:rPr>
          <w:rFonts w:eastAsia="Arial"/>
          <w:szCs w:val="26"/>
          <w:lang w:bidi="ru-RU"/>
        </w:rPr>
        <w:t>Нагрузки и воздействия</w:t>
      </w:r>
      <w:r w:rsidR="00E95B01">
        <w:rPr>
          <w:rFonts w:eastAsia="Arial"/>
          <w:szCs w:val="26"/>
          <w:lang w:bidi="ru-RU"/>
        </w:rPr>
        <w:t>"</w:t>
      </w:r>
      <w:r w:rsidRPr="00226445">
        <w:rPr>
          <w:rFonts w:eastAsia="Arial"/>
          <w:szCs w:val="26"/>
          <w:lang w:bidi="ru-RU"/>
        </w:rPr>
        <w:t xml:space="preserve"> для строительных площадок города Архангельска приняты следующие показатели природно-климатических нагрузок:</w:t>
      </w:r>
    </w:p>
    <w:p w:rsidR="00D26DED" w:rsidRPr="00226445" w:rsidRDefault="00D26DED" w:rsidP="000A610A">
      <w:pPr>
        <w:ind w:firstLine="709"/>
        <w:jc w:val="both"/>
        <w:rPr>
          <w:rFonts w:eastAsia="Arial"/>
          <w:szCs w:val="26"/>
          <w:lang w:bidi="ru-RU"/>
        </w:rPr>
      </w:pPr>
      <w:r w:rsidRPr="00226445">
        <w:rPr>
          <w:rFonts w:eastAsia="Arial"/>
          <w:szCs w:val="26"/>
          <w:lang w:bidi="ru-RU"/>
        </w:rPr>
        <w:t>расчётное значение веса снегового покрова – 240 кг/</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w:t>
      </w:r>
    </w:p>
    <w:p w:rsidR="00D26DED" w:rsidRPr="00226445" w:rsidRDefault="00D26DED" w:rsidP="000A610A">
      <w:pPr>
        <w:ind w:firstLine="709"/>
        <w:jc w:val="both"/>
        <w:rPr>
          <w:rFonts w:eastAsia="Arial"/>
          <w:szCs w:val="26"/>
          <w:lang w:bidi="ru-RU"/>
        </w:rPr>
      </w:pPr>
      <w:r w:rsidRPr="00226445">
        <w:rPr>
          <w:rFonts w:eastAsia="Arial"/>
          <w:szCs w:val="26"/>
          <w:lang w:bidi="ru-RU"/>
        </w:rPr>
        <w:t>нормативное значение веса снегового покрова – 168 кг/</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w:t>
      </w:r>
    </w:p>
    <w:p w:rsidR="00D26DED" w:rsidRPr="00226445" w:rsidRDefault="00D26DED" w:rsidP="000A610A">
      <w:pPr>
        <w:ind w:firstLine="709"/>
        <w:jc w:val="both"/>
        <w:rPr>
          <w:rFonts w:eastAsia="Arial"/>
          <w:szCs w:val="26"/>
          <w:lang w:bidi="ru-RU"/>
        </w:rPr>
      </w:pPr>
      <w:r w:rsidRPr="00226445">
        <w:rPr>
          <w:rFonts w:eastAsia="Arial"/>
          <w:szCs w:val="26"/>
          <w:lang w:bidi="ru-RU"/>
        </w:rPr>
        <w:t>нормативный скоростной напор ветра – 30 кг/</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w:t>
      </w:r>
    </w:p>
    <w:p w:rsidR="00D26DED" w:rsidRPr="00226445" w:rsidRDefault="00D26DED" w:rsidP="000A610A">
      <w:pPr>
        <w:ind w:firstLine="709"/>
        <w:jc w:val="both"/>
        <w:rPr>
          <w:rFonts w:eastAsia="Arial"/>
          <w:szCs w:val="26"/>
          <w:lang w:bidi="ru-RU"/>
        </w:rPr>
      </w:pPr>
      <w:r w:rsidRPr="00226445">
        <w:rPr>
          <w:rFonts w:eastAsia="Arial"/>
          <w:szCs w:val="26"/>
          <w:lang w:bidi="ru-RU"/>
        </w:rPr>
        <w:lastRenderedPageBreak/>
        <w:t xml:space="preserve">Согласно ГОСТ 16350-80 </w:t>
      </w:r>
      <w:r w:rsidR="00E95B01">
        <w:rPr>
          <w:rFonts w:eastAsia="Arial"/>
          <w:szCs w:val="26"/>
          <w:lang w:bidi="ru-RU"/>
        </w:rPr>
        <w:t>"</w:t>
      </w:r>
      <w:r w:rsidRPr="00226445">
        <w:rPr>
          <w:rFonts w:eastAsia="Arial"/>
          <w:szCs w:val="26"/>
          <w:lang w:bidi="ru-RU"/>
        </w:rPr>
        <w:t>Климат СССР. Районирование и статистические параметры климатических факторов для технических целей</w:t>
      </w:r>
      <w:r w:rsidR="00E95B01">
        <w:rPr>
          <w:rFonts w:eastAsia="Arial"/>
          <w:szCs w:val="26"/>
          <w:lang w:bidi="ru-RU"/>
        </w:rPr>
        <w:t>"</w:t>
      </w:r>
      <w:r w:rsidRPr="00226445">
        <w:rPr>
          <w:rFonts w:eastAsia="Arial"/>
          <w:szCs w:val="26"/>
          <w:lang w:bidi="ru-RU"/>
        </w:rPr>
        <w:t xml:space="preserve"> по воздействию климата на технические изделия и материалы территория проектирования относится к II5 району.</w:t>
      </w:r>
    </w:p>
    <w:p w:rsidR="00D26DED" w:rsidRPr="00226445" w:rsidRDefault="00D26DED" w:rsidP="000A610A">
      <w:pPr>
        <w:pStyle w:val="1f"/>
        <w:keepNext/>
        <w:keepLines/>
        <w:shd w:val="clear" w:color="auto" w:fill="auto"/>
        <w:spacing w:after="0" w:line="240" w:lineRule="auto"/>
        <w:ind w:firstLine="709"/>
        <w:jc w:val="both"/>
        <w:rPr>
          <w:rFonts w:eastAsia="Arial"/>
          <w:b w:val="0"/>
          <w:bCs w:val="0"/>
          <w:lang w:eastAsia="ru-RU" w:bidi="ru-RU"/>
        </w:rPr>
      </w:pPr>
    </w:p>
    <w:p w:rsidR="00D26DED" w:rsidRPr="00DE61DD" w:rsidRDefault="008228CA" w:rsidP="00126751">
      <w:pPr>
        <w:pStyle w:val="1f"/>
        <w:keepNext/>
        <w:keepLines/>
        <w:shd w:val="clear" w:color="auto" w:fill="auto"/>
        <w:spacing w:after="0" w:line="240" w:lineRule="auto"/>
        <w:jc w:val="center"/>
        <w:rPr>
          <w:rFonts w:eastAsia="Arial"/>
          <w:bCs w:val="0"/>
          <w:lang w:eastAsia="ru-RU" w:bidi="ru-RU"/>
        </w:rPr>
      </w:pPr>
      <w:r>
        <w:rPr>
          <w:rFonts w:eastAsia="Arial"/>
          <w:bCs w:val="0"/>
          <w:lang w:val="en-US" w:eastAsia="ru-RU" w:bidi="ru-RU"/>
        </w:rPr>
        <w:t>III</w:t>
      </w:r>
      <w:r w:rsidR="00126751" w:rsidRPr="008228CA">
        <w:rPr>
          <w:rFonts w:eastAsia="Arial"/>
          <w:bCs w:val="0"/>
          <w:lang w:eastAsia="ru-RU" w:bidi="ru-RU"/>
        </w:rPr>
        <w:t xml:space="preserve">. </w:t>
      </w:r>
      <w:r>
        <w:rPr>
          <w:rFonts w:eastAsia="Arial"/>
          <w:bCs w:val="0"/>
          <w:lang w:eastAsia="ru-RU" w:bidi="ru-RU"/>
        </w:rPr>
        <w:t>Градостроительная ситуация</w:t>
      </w:r>
    </w:p>
    <w:p w:rsidR="00D26DED" w:rsidRPr="00226445" w:rsidRDefault="00D26DED" w:rsidP="000A610A">
      <w:pPr>
        <w:pStyle w:val="1f"/>
        <w:keepNext/>
        <w:keepLines/>
        <w:shd w:val="clear" w:color="auto" w:fill="auto"/>
        <w:spacing w:after="0" w:line="240" w:lineRule="auto"/>
        <w:ind w:left="1404" w:firstLine="709"/>
        <w:jc w:val="both"/>
        <w:rPr>
          <w:rFonts w:eastAsia="Arial"/>
          <w:bCs w:val="0"/>
          <w:lang w:eastAsia="ru-RU" w:bidi="ru-RU"/>
        </w:rPr>
      </w:pP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Проектируемая территория расположена в западной части Северного территориального округа города Архангельска. Территория в границах разработки проекта планировки составляет 2,4922 га.</w:t>
      </w: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Границами разработки проекта планировки являются:</w:t>
      </w: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с северной стороны – ул. Мичурина;</w:t>
      </w: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с южной стороны – ул. Индустриальная;</w:t>
      </w: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с западной стороны – ул. Ильича;</w:t>
      </w:r>
    </w:p>
    <w:p w:rsidR="00D26DED" w:rsidRPr="00226445" w:rsidRDefault="00D26DED" w:rsidP="000A610A">
      <w:pPr>
        <w:pStyle w:val="1f"/>
        <w:keepNext/>
        <w:keepLines/>
        <w:spacing w:after="0" w:line="240" w:lineRule="auto"/>
        <w:ind w:firstLine="709"/>
        <w:jc w:val="both"/>
        <w:rPr>
          <w:rFonts w:eastAsia="Arial"/>
          <w:b w:val="0"/>
          <w:bCs w:val="0"/>
          <w:lang w:eastAsia="ru-RU" w:bidi="ru-RU"/>
        </w:rPr>
      </w:pPr>
      <w:r w:rsidRPr="00226445">
        <w:rPr>
          <w:rFonts w:eastAsia="Arial"/>
          <w:b w:val="0"/>
          <w:bCs w:val="0"/>
          <w:lang w:eastAsia="ru-RU" w:bidi="ru-RU"/>
        </w:rPr>
        <w:t>с восточной стороны – ул. Титова.</w:t>
      </w:r>
    </w:p>
    <w:p w:rsidR="00D26DED" w:rsidRPr="00D26DED" w:rsidRDefault="00D26DED" w:rsidP="00126751">
      <w:pPr>
        <w:pStyle w:val="TableParagraph"/>
        <w:tabs>
          <w:tab w:val="left" w:pos="9639"/>
        </w:tabs>
        <w:spacing w:before="44"/>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Проектируемая территория имеет сформировавшуюся систему улиц и транспортных связей с другими частями города. Отведенная для планировки территория – застроенный квартал с существующими малоэтажными многоквартирными жилыми домами.</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 xml:space="preserve">Планировочная структура и архитектурно-пространственное решение разработаны в соответствии с общими принципами, заложенными в </w:t>
      </w:r>
      <w:r w:rsidR="00126751">
        <w:rPr>
          <w:rFonts w:eastAsia="Arial"/>
          <w:sz w:val="26"/>
          <w:szCs w:val="26"/>
          <w:lang w:bidi="ru-RU"/>
        </w:rPr>
        <w:t>г</w:t>
      </w:r>
      <w:r w:rsidRPr="00226445">
        <w:rPr>
          <w:rFonts w:eastAsia="Arial"/>
          <w:sz w:val="26"/>
          <w:szCs w:val="26"/>
          <w:lang w:bidi="ru-RU"/>
        </w:rPr>
        <w:t xml:space="preserve">енеральном плане муниципального образования </w:t>
      </w:r>
      <w:r w:rsidR="00E95B01">
        <w:rPr>
          <w:rFonts w:eastAsia="Arial"/>
          <w:sz w:val="26"/>
          <w:szCs w:val="26"/>
          <w:lang w:bidi="ru-RU"/>
        </w:rPr>
        <w:t>"</w:t>
      </w:r>
      <w:r w:rsidRPr="00226445">
        <w:rPr>
          <w:rFonts w:eastAsia="Arial"/>
          <w:sz w:val="26"/>
          <w:szCs w:val="26"/>
          <w:lang w:bidi="ru-RU"/>
        </w:rPr>
        <w:t>Город Архангельск</w:t>
      </w:r>
      <w:r w:rsidR="00E95B01">
        <w:rPr>
          <w:rFonts w:eastAsia="Arial"/>
          <w:sz w:val="26"/>
          <w:szCs w:val="26"/>
          <w:lang w:bidi="ru-RU"/>
        </w:rPr>
        <w:t>"</w:t>
      </w:r>
      <w:r w:rsidRPr="00226445">
        <w:rPr>
          <w:rFonts w:eastAsia="Arial"/>
          <w:sz w:val="26"/>
          <w:szCs w:val="26"/>
          <w:lang w:bidi="ru-RU"/>
        </w:rPr>
        <w:t xml:space="preserve">, а также </w:t>
      </w:r>
      <w:r w:rsidR="00126751">
        <w:rPr>
          <w:rFonts w:eastAsia="Arial"/>
          <w:sz w:val="26"/>
          <w:szCs w:val="26"/>
          <w:lang w:bidi="ru-RU"/>
        </w:rPr>
        <w:t>с учетом</w:t>
      </w:r>
      <w:r w:rsidRPr="00226445">
        <w:rPr>
          <w:rFonts w:eastAsia="Arial"/>
          <w:sz w:val="26"/>
          <w:szCs w:val="26"/>
          <w:lang w:bidi="ru-RU"/>
        </w:rPr>
        <w:t xml:space="preserve"> основны</w:t>
      </w:r>
      <w:r w:rsidR="00126751">
        <w:rPr>
          <w:rFonts w:eastAsia="Arial"/>
          <w:sz w:val="26"/>
          <w:szCs w:val="26"/>
          <w:lang w:bidi="ru-RU"/>
        </w:rPr>
        <w:t>х</w:t>
      </w:r>
      <w:r w:rsidRPr="00226445">
        <w:rPr>
          <w:rFonts w:eastAsia="Arial"/>
          <w:sz w:val="26"/>
          <w:szCs w:val="26"/>
          <w:lang w:bidi="ru-RU"/>
        </w:rPr>
        <w:t xml:space="preserve"> положени</w:t>
      </w:r>
      <w:r w:rsidR="00126751">
        <w:rPr>
          <w:rFonts w:eastAsia="Arial"/>
          <w:sz w:val="26"/>
          <w:szCs w:val="26"/>
          <w:lang w:bidi="ru-RU"/>
        </w:rPr>
        <w:t>й</w:t>
      </w:r>
      <w:r w:rsidRPr="00226445">
        <w:rPr>
          <w:rFonts w:eastAsia="Arial"/>
          <w:sz w:val="26"/>
          <w:szCs w:val="26"/>
          <w:lang w:bidi="ru-RU"/>
        </w:rPr>
        <w:t xml:space="preserve"> проекта планировки Северного района муниципального образования </w:t>
      </w:r>
      <w:r w:rsidR="00E95B01">
        <w:rPr>
          <w:rFonts w:eastAsia="Arial"/>
          <w:sz w:val="26"/>
          <w:szCs w:val="26"/>
          <w:lang w:bidi="ru-RU"/>
        </w:rPr>
        <w:t>"</w:t>
      </w:r>
      <w:r w:rsidRPr="00226445">
        <w:rPr>
          <w:rFonts w:eastAsia="Arial"/>
          <w:sz w:val="26"/>
          <w:szCs w:val="26"/>
          <w:lang w:bidi="ru-RU"/>
        </w:rPr>
        <w:t>Город Архангельск</w:t>
      </w:r>
      <w:r w:rsidR="00E95B01">
        <w:rPr>
          <w:rFonts w:eastAsia="Arial"/>
          <w:sz w:val="26"/>
          <w:szCs w:val="26"/>
          <w:lang w:bidi="ru-RU"/>
        </w:rPr>
        <w:t>"</w:t>
      </w:r>
      <w:r w:rsidRPr="00226445">
        <w:rPr>
          <w:rFonts w:eastAsia="Arial"/>
          <w:sz w:val="26"/>
          <w:szCs w:val="26"/>
          <w:lang w:bidi="ru-RU"/>
        </w:rPr>
        <w:t xml:space="preserve">, утвержденного распоряжением мэра города Архангельска </w:t>
      </w:r>
      <w:r w:rsidR="008228CA">
        <w:rPr>
          <w:rFonts w:eastAsia="Arial"/>
          <w:sz w:val="26"/>
          <w:szCs w:val="26"/>
          <w:lang w:bidi="ru-RU"/>
        </w:rPr>
        <w:br/>
      </w:r>
      <w:r w:rsidRPr="00226445">
        <w:rPr>
          <w:rFonts w:eastAsia="Arial"/>
          <w:sz w:val="26"/>
          <w:szCs w:val="26"/>
          <w:lang w:bidi="ru-RU"/>
        </w:rPr>
        <w:t>от 27 февраля 2015 года № 516р.</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В основу предполагаемого градостроительного решения заложены следующие основные принципы:</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рациональная планировочная организация территории;</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создание условий для благоприятной экологической среды жизнедеятельности;</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создание законченных ансамблей застройки и системы композиционных акцентов;</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сохранение существующей планировочной застройки и системы композиционных акцентов;</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организация транспортных и пешеходных потоков.</w:t>
      </w:r>
    </w:p>
    <w:p w:rsidR="00D26DED" w:rsidRPr="00226445" w:rsidRDefault="00D26DED" w:rsidP="000A610A">
      <w:pPr>
        <w:pStyle w:val="180"/>
        <w:ind w:firstLine="709"/>
        <w:jc w:val="both"/>
        <w:rPr>
          <w:rFonts w:eastAsia="Arial"/>
          <w:sz w:val="26"/>
          <w:szCs w:val="26"/>
          <w:lang w:bidi="ru-RU"/>
        </w:rPr>
      </w:pPr>
      <w:r w:rsidRPr="00226445">
        <w:rPr>
          <w:rFonts w:eastAsia="Arial"/>
          <w:sz w:val="26"/>
          <w:szCs w:val="26"/>
          <w:lang w:bidi="ru-RU"/>
        </w:rPr>
        <w:t xml:space="preserve">Архитектурно-планировочное решение проектируемого района выполнено </w:t>
      </w:r>
      <w:r w:rsidR="008228CA">
        <w:rPr>
          <w:rFonts w:eastAsia="Arial"/>
          <w:sz w:val="26"/>
          <w:szCs w:val="26"/>
          <w:lang w:bidi="ru-RU"/>
        </w:rPr>
        <w:br/>
      </w:r>
      <w:r w:rsidRPr="00226445">
        <w:rPr>
          <w:rFonts w:eastAsia="Arial"/>
          <w:sz w:val="26"/>
          <w:szCs w:val="26"/>
          <w:lang w:bidi="ru-RU"/>
        </w:rPr>
        <w:t>с учетом существующей ситуации.</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Категория земель территории, в границах которой разрабатывается документация по планировке территории – земли населенных пунктов.</w:t>
      </w:r>
    </w:p>
    <w:p w:rsidR="00D26DED" w:rsidRPr="00226445" w:rsidRDefault="00D26DED" w:rsidP="000A610A">
      <w:pPr>
        <w:tabs>
          <w:tab w:val="left" w:pos="2385"/>
        </w:tabs>
        <w:ind w:firstLine="709"/>
        <w:jc w:val="both"/>
        <w:rPr>
          <w:szCs w:val="26"/>
        </w:rPr>
      </w:pPr>
      <w:r w:rsidRPr="00226445">
        <w:rPr>
          <w:szCs w:val="26"/>
        </w:rPr>
        <w:t>В соответствии с проектом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w:t>
      </w:r>
      <w:r w:rsidR="008935B3">
        <w:rPr>
          <w:szCs w:val="26"/>
        </w:rPr>
        <w:t xml:space="preserve"> </w:t>
      </w:r>
      <w:r w:rsidRPr="00226445">
        <w:rPr>
          <w:szCs w:val="26"/>
        </w:rPr>
        <w:t>(в Ломоносовском, Октябрьском и Соломбальском территориальных округах), утвержденным постановлением Правительства Архангельской области от 18</w:t>
      </w:r>
      <w:r w:rsidR="008935B3">
        <w:rPr>
          <w:szCs w:val="26"/>
        </w:rPr>
        <w:t xml:space="preserve"> ноября </w:t>
      </w:r>
      <w:r w:rsidRPr="00226445">
        <w:rPr>
          <w:szCs w:val="26"/>
        </w:rPr>
        <w:t>2014</w:t>
      </w:r>
      <w:r w:rsidR="008935B3">
        <w:rPr>
          <w:szCs w:val="26"/>
        </w:rPr>
        <w:t xml:space="preserve"> года</w:t>
      </w:r>
      <w:r w:rsidR="008935B3">
        <w:rPr>
          <w:szCs w:val="26"/>
        </w:rPr>
        <w:br/>
      </w:r>
      <w:r w:rsidRPr="00226445">
        <w:rPr>
          <w:szCs w:val="26"/>
        </w:rPr>
        <w:t>№ 460-пп, проектируемая территория расположена за пределами зон охраны объектов культурного наследия.</w:t>
      </w:r>
    </w:p>
    <w:p w:rsidR="008228CA" w:rsidRDefault="00D26DED" w:rsidP="000A610A">
      <w:pPr>
        <w:ind w:firstLine="709"/>
        <w:jc w:val="both"/>
        <w:rPr>
          <w:szCs w:val="26"/>
        </w:rPr>
      </w:pPr>
      <w:r w:rsidRPr="00226445">
        <w:rPr>
          <w:szCs w:val="26"/>
        </w:rPr>
        <w:t xml:space="preserve">Территория проектирования расположена в зоне затопления и подтопления муниципального образования </w:t>
      </w:r>
      <w:r w:rsidR="00E95B01">
        <w:rPr>
          <w:szCs w:val="26"/>
        </w:rPr>
        <w:t>"</w:t>
      </w:r>
      <w:r w:rsidRPr="00226445">
        <w:rPr>
          <w:szCs w:val="26"/>
        </w:rPr>
        <w:t>Город Архангельск</w:t>
      </w:r>
      <w:r w:rsidR="00E95B01">
        <w:rPr>
          <w:szCs w:val="26"/>
        </w:rPr>
        <w:t>"</w:t>
      </w:r>
      <w:r w:rsidRPr="00226445">
        <w:rPr>
          <w:szCs w:val="26"/>
        </w:rPr>
        <w:t xml:space="preserve"> (территориальные округа Соломбальский, Северный). В границах зон затопления, подтопления</w:t>
      </w:r>
      <w:r w:rsidR="00BF2151">
        <w:rPr>
          <w:szCs w:val="26"/>
        </w:rPr>
        <w:t>,</w:t>
      </w:r>
      <w:r w:rsidRPr="00226445">
        <w:rPr>
          <w:szCs w:val="26"/>
        </w:rPr>
        <w:t xml:space="preserve"> </w:t>
      </w:r>
      <w:r w:rsidR="00BF2151" w:rsidRPr="00226445">
        <w:rPr>
          <w:szCs w:val="26"/>
        </w:rPr>
        <w:t xml:space="preserve">отнесенных </w:t>
      </w:r>
      <w:r w:rsidR="008228CA">
        <w:rPr>
          <w:szCs w:val="26"/>
        </w:rPr>
        <w:br/>
      </w:r>
      <w:r w:rsidRPr="00226445">
        <w:rPr>
          <w:szCs w:val="26"/>
        </w:rPr>
        <w:lastRenderedPageBreak/>
        <w:t>в соответствии с законодательством Российской Федерации о градостроительной деятельности к зонам с особыми условиями использования территорий, запрещаются:</w:t>
      </w:r>
    </w:p>
    <w:p w:rsidR="008228CA" w:rsidRDefault="00D26DED" w:rsidP="000A610A">
      <w:pPr>
        <w:ind w:firstLine="709"/>
        <w:jc w:val="both"/>
        <w:rPr>
          <w:szCs w:val="26"/>
        </w:rPr>
      </w:pPr>
      <w:r w:rsidRPr="00226445">
        <w:rPr>
          <w:szCs w:val="26"/>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8228CA" w:rsidRDefault="00D26DED" w:rsidP="000A610A">
      <w:pPr>
        <w:ind w:firstLine="709"/>
        <w:jc w:val="both"/>
        <w:rPr>
          <w:szCs w:val="26"/>
        </w:rPr>
      </w:pPr>
      <w:r w:rsidRPr="00226445">
        <w:rPr>
          <w:szCs w:val="26"/>
        </w:rPr>
        <w:t xml:space="preserve">2) использование сточных вод в целях регулирования плодородия почв; </w:t>
      </w:r>
    </w:p>
    <w:p w:rsidR="008228CA" w:rsidRDefault="00D26DED" w:rsidP="000A610A">
      <w:pPr>
        <w:ind w:firstLine="709"/>
        <w:jc w:val="both"/>
        <w:rPr>
          <w:szCs w:val="26"/>
        </w:rPr>
      </w:pPr>
      <w:r w:rsidRPr="00226445">
        <w:rPr>
          <w:szCs w:val="26"/>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D26DED" w:rsidRPr="00226445" w:rsidRDefault="00D26DED" w:rsidP="000A610A">
      <w:pPr>
        <w:ind w:firstLine="709"/>
        <w:jc w:val="both"/>
        <w:rPr>
          <w:szCs w:val="26"/>
        </w:rPr>
      </w:pPr>
      <w:r w:rsidRPr="00226445">
        <w:rPr>
          <w:szCs w:val="26"/>
        </w:rPr>
        <w:t xml:space="preserve">4) осуществление авиационных мер по борьбе с вредными организмами. Водный </w:t>
      </w:r>
      <w:r w:rsidR="008228CA">
        <w:rPr>
          <w:szCs w:val="26"/>
        </w:rPr>
        <w:t>к</w:t>
      </w:r>
      <w:r w:rsidRPr="00226445">
        <w:rPr>
          <w:szCs w:val="26"/>
        </w:rPr>
        <w:t xml:space="preserve">одекс Российской Федерации. </w:t>
      </w:r>
    </w:p>
    <w:p w:rsidR="008228CA" w:rsidRDefault="00D26DED" w:rsidP="000A610A">
      <w:pPr>
        <w:shd w:val="clear" w:color="auto" w:fill="FFFFFF"/>
        <w:ind w:firstLine="709"/>
        <w:jc w:val="both"/>
        <w:rPr>
          <w:szCs w:val="26"/>
        </w:rPr>
      </w:pPr>
      <w:r w:rsidRPr="00226445">
        <w:rPr>
          <w:szCs w:val="26"/>
        </w:rPr>
        <w:t>Кроме того, данная территория расположена в охранной зоне стационарного пункта наблюдения за состоянием окружающей природной среды - пункт наблюдений за загрязнением атмосферного воздуха Архангельск №</w:t>
      </w:r>
      <w:r w:rsidR="00BF2151">
        <w:rPr>
          <w:szCs w:val="26"/>
        </w:rPr>
        <w:t xml:space="preserve"> </w:t>
      </w:r>
      <w:r w:rsidRPr="00226445">
        <w:rPr>
          <w:szCs w:val="26"/>
        </w:rPr>
        <w:t xml:space="preserve">6. </w:t>
      </w:r>
    </w:p>
    <w:p w:rsidR="008228CA" w:rsidRDefault="00D26DED" w:rsidP="000A610A">
      <w:pPr>
        <w:shd w:val="clear" w:color="auto" w:fill="FFFFFF"/>
        <w:ind w:firstLine="709"/>
        <w:jc w:val="both"/>
        <w:rPr>
          <w:szCs w:val="26"/>
        </w:rPr>
      </w:pPr>
      <w:r w:rsidRPr="00226445">
        <w:rPr>
          <w:szCs w:val="26"/>
        </w:rPr>
        <w:t xml:space="preserve">В границах охранной зоны без согласования с ФГБУ </w:t>
      </w:r>
      <w:r w:rsidR="00E95B01">
        <w:rPr>
          <w:szCs w:val="26"/>
        </w:rPr>
        <w:t>"</w:t>
      </w:r>
      <w:r w:rsidRPr="00226445">
        <w:rPr>
          <w:szCs w:val="26"/>
        </w:rPr>
        <w:t>Северное УГМС</w:t>
      </w:r>
      <w:r w:rsidR="00E95B01">
        <w:rPr>
          <w:szCs w:val="26"/>
        </w:rPr>
        <w:t>"</w:t>
      </w:r>
      <w:r w:rsidRPr="00226445">
        <w:rPr>
          <w:szCs w:val="26"/>
        </w:rPr>
        <w:t xml:space="preserve"> запрещается: </w:t>
      </w:r>
    </w:p>
    <w:p w:rsidR="008228CA" w:rsidRDefault="00D26DED" w:rsidP="000A610A">
      <w:pPr>
        <w:shd w:val="clear" w:color="auto" w:fill="FFFFFF"/>
        <w:ind w:firstLine="709"/>
        <w:jc w:val="both"/>
        <w:rPr>
          <w:szCs w:val="26"/>
        </w:rPr>
      </w:pPr>
      <w:r w:rsidRPr="00226445">
        <w:rPr>
          <w:szCs w:val="26"/>
        </w:rPr>
        <w:t xml:space="preserve">возводить любые здания и сооружения; сооружать оросительные и осушительные системы; </w:t>
      </w:r>
    </w:p>
    <w:p w:rsidR="008228CA" w:rsidRDefault="00D26DED" w:rsidP="000A610A">
      <w:pPr>
        <w:shd w:val="clear" w:color="auto" w:fill="FFFFFF"/>
        <w:ind w:firstLine="709"/>
        <w:jc w:val="both"/>
        <w:rPr>
          <w:szCs w:val="26"/>
        </w:rPr>
      </w:pPr>
      <w:r w:rsidRPr="00226445">
        <w:rPr>
          <w:szCs w:val="26"/>
        </w:rPr>
        <w:t xml:space="preserve">производить горные, строительные, монтажные, взрывные работы и планировку грунта; </w:t>
      </w:r>
    </w:p>
    <w:p w:rsidR="008228CA" w:rsidRDefault="00D26DED" w:rsidP="000A610A">
      <w:pPr>
        <w:shd w:val="clear" w:color="auto" w:fill="FFFFFF"/>
        <w:ind w:firstLine="709"/>
        <w:jc w:val="both"/>
        <w:rPr>
          <w:szCs w:val="26"/>
        </w:rPr>
      </w:pPr>
      <w:r w:rsidRPr="00226445">
        <w:rPr>
          <w:szCs w:val="26"/>
        </w:rPr>
        <w:t xml:space="preserve">высаживать деревья, складировать удобрения, устраивать свалки, выливать растворы кислот, солей, щелочей; </w:t>
      </w:r>
    </w:p>
    <w:p w:rsidR="008228CA" w:rsidRDefault="00D26DED" w:rsidP="000A610A">
      <w:pPr>
        <w:shd w:val="clear" w:color="auto" w:fill="FFFFFF"/>
        <w:ind w:firstLine="709"/>
        <w:jc w:val="both"/>
        <w:rPr>
          <w:szCs w:val="26"/>
        </w:rPr>
      </w:pPr>
      <w:r w:rsidRPr="00226445">
        <w:rPr>
          <w:szCs w:val="26"/>
        </w:rPr>
        <w:t xml:space="preserve">устраивать стоянки автомобильного и водного транспорта, тракторов и других машин и механизмов; </w:t>
      </w:r>
    </w:p>
    <w:p w:rsidR="00D26DED" w:rsidRPr="00226445" w:rsidRDefault="00D26DED" w:rsidP="000A610A">
      <w:pPr>
        <w:shd w:val="clear" w:color="auto" w:fill="FFFFFF"/>
        <w:ind w:firstLine="709"/>
        <w:jc w:val="both"/>
        <w:rPr>
          <w:szCs w:val="26"/>
        </w:rPr>
      </w:pPr>
      <w:r w:rsidRPr="00226445">
        <w:rPr>
          <w:szCs w:val="26"/>
        </w:rPr>
        <w:t>перемещать и производить засыпку и поломку опознавательных и сигнальных знаков, контрольно-измерительных пунктов.</w:t>
      </w:r>
    </w:p>
    <w:p w:rsidR="00D26DED" w:rsidRPr="00D26DED" w:rsidRDefault="00D26DED" w:rsidP="00BF2151">
      <w:pPr>
        <w:pStyle w:val="TableParagraph"/>
        <w:spacing w:before="1"/>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Планируемые многоквартирные малоэтажные жилые дома не нарушают,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а дополняют сложившуюся существующую застройку.</w:t>
      </w:r>
    </w:p>
    <w:p w:rsidR="00D26DED" w:rsidRPr="00226445" w:rsidRDefault="00D26DED" w:rsidP="000A610A">
      <w:pPr>
        <w:ind w:firstLine="709"/>
        <w:jc w:val="both"/>
        <w:rPr>
          <w:rFonts w:eastAsia="Arial"/>
          <w:szCs w:val="26"/>
          <w:lang w:bidi="ru-RU"/>
        </w:rPr>
      </w:pPr>
    </w:p>
    <w:p w:rsidR="00D26DED" w:rsidRPr="008228CA" w:rsidRDefault="008228CA" w:rsidP="00283030">
      <w:pPr>
        <w:pStyle w:val="TableParagraph"/>
        <w:autoSpaceDE w:val="0"/>
        <w:autoSpaceDN w:val="0"/>
        <w:spacing w:before="95"/>
        <w:ind w:left="710" w:right="417"/>
        <w:jc w:val="center"/>
        <w:rPr>
          <w:rFonts w:ascii="Times New Roman" w:hAnsi="Times New Roman" w:cs="Times New Roman"/>
          <w:b/>
          <w:sz w:val="26"/>
          <w:szCs w:val="26"/>
          <w:lang w:val="ru-RU"/>
        </w:rPr>
      </w:pPr>
      <w:r w:rsidRPr="008228CA">
        <w:rPr>
          <w:rFonts w:ascii="Times New Roman" w:hAnsi="Times New Roman" w:cs="Times New Roman"/>
          <w:b/>
          <w:sz w:val="26"/>
          <w:szCs w:val="26"/>
        </w:rPr>
        <w:t>IV</w:t>
      </w:r>
      <w:r w:rsidR="00283030" w:rsidRPr="008228CA">
        <w:rPr>
          <w:rFonts w:ascii="Times New Roman" w:hAnsi="Times New Roman" w:cs="Times New Roman"/>
          <w:b/>
          <w:sz w:val="26"/>
          <w:szCs w:val="26"/>
          <w:lang w:val="ru-RU"/>
        </w:rPr>
        <w:t xml:space="preserve">. </w:t>
      </w:r>
      <w:r w:rsidR="00D26DED" w:rsidRPr="008228CA">
        <w:rPr>
          <w:rFonts w:ascii="Times New Roman" w:hAnsi="Times New Roman" w:cs="Times New Roman"/>
          <w:b/>
          <w:sz w:val="26"/>
          <w:szCs w:val="26"/>
          <w:lang w:val="ru-RU"/>
        </w:rPr>
        <w:t xml:space="preserve">Положение о характеристиках планируемого развития территории, в том числе о плотности и параметрах застройки территории, </w:t>
      </w:r>
      <w:r>
        <w:rPr>
          <w:rFonts w:ascii="Times New Roman" w:hAnsi="Times New Roman" w:cs="Times New Roman"/>
          <w:b/>
          <w:sz w:val="26"/>
          <w:szCs w:val="26"/>
          <w:lang w:val="ru-RU"/>
        </w:rPr>
        <w:br/>
      </w:r>
      <w:r w:rsidR="00D26DED" w:rsidRPr="008228CA">
        <w:rPr>
          <w:rFonts w:ascii="Times New Roman" w:hAnsi="Times New Roman" w:cs="Times New Roman"/>
          <w:b/>
          <w:sz w:val="26"/>
          <w:szCs w:val="26"/>
          <w:lang w:val="ru-RU"/>
        </w:rPr>
        <w:t xml:space="preserve">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w:t>
      </w:r>
      <w:r>
        <w:rPr>
          <w:rFonts w:ascii="Times New Roman" w:hAnsi="Times New Roman" w:cs="Times New Roman"/>
          <w:b/>
          <w:sz w:val="26"/>
          <w:szCs w:val="26"/>
          <w:lang w:val="ru-RU"/>
        </w:rPr>
        <w:br/>
      </w:r>
      <w:r w:rsidR="00D26DED" w:rsidRPr="008228CA">
        <w:rPr>
          <w:rFonts w:ascii="Times New Roman" w:hAnsi="Times New Roman" w:cs="Times New Roman"/>
          <w:b/>
          <w:sz w:val="26"/>
          <w:szCs w:val="26"/>
          <w:lang w:val="ru-RU"/>
        </w:rPr>
        <w:t>и социальной инфраструктур</w:t>
      </w:r>
    </w:p>
    <w:p w:rsidR="00D26DED" w:rsidRPr="00226445" w:rsidRDefault="00D26DED" w:rsidP="000A610A">
      <w:pPr>
        <w:tabs>
          <w:tab w:val="left" w:pos="2385"/>
        </w:tabs>
        <w:ind w:firstLine="709"/>
        <w:jc w:val="both"/>
        <w:rPr>
          <w:rFonts w:eastAsia="Arial"/>
          <w:szCs w:val="26"/>
          <w:lang w:bidi="ru-RU"/>
        </w:rPr>
      </w:pPr>
    </w:p>
    <w:p w:rsidR="00D26DED" w:rsidRDefault="00283030" w:rsidP="00283030">
      <w:pPr>
        <w:pStyle w:val="affffd"/>
        <w:jc w:val="center"/>
        <w:rPr>
          <w:rFonts w:eastAsia="Arial"/>
          <w:sz w:val="26"/>
          <w:szCs w:val="26"/>
          <w:lang w:bidi="ru-RU"/>
        </w:rPr>
      </w:pPr>
      <w:r w:rsidRPr="00283030">
        <w:rPr>
          <w:rFonts w:eastAsia="Arial"/>
          <w:sz w:val="26"/>
          <w:szCs w:val="26"/>
          <w:lang w:bidi="ru-RU"/>
        </w:rPr>
        <w:t xml:space="preserve">4.1. </w:t>
      </w:r>
      <w:r w:rsidR="00D26DED" w:rsidRPr="00283030">
        <w:rPr>
          <w:rFonts w:eastAsia="Arial"/>
          <w:sz w:val="26"/>
          <w:szCs w:val="26"/>
          <w:lang w:bidi="ru-RU"/>
        </w:rPr>
        <w:t>Положение о размещении объектов капитального строительства</w:t>
      </w:r>
    </w:p>
    <w:p w:rsidR="008228CA" w:rsidRPr="00283030" w:rsidRDefault="008228CA" w:rsidP="00283030">
      <w:pPr>
        <w:pStyle w:val="affffd"/>
        <w:jc w:val="center"/>
        <w:rPr>
          <w:rFonts w:eastAsia="Arial"/>
          <w:sz w:val="26"/>
          <w:szCs w:val="26"/>
          <w:lang w:bidi="ru-RU"/>
        </w:rPr>
      </w:pPr>
    </w:p>
    <w:p w:rsidR="00D26DED" w:rsidRPr="00283030" w:rsidRDefault="00D26DED" w:rsidP="00283030">
      <w:pPr>
        <w:pStyle w:val="affffd"/>
        <w:ind w:firstLine="709"/>
        <w:jc w:val="both"/>
        <w:rPr>
          <w:rFonts w:eastAsia="Arial"/>
          <w:sz w:val="26"/>
          <w:szCs w:val="26"/>
          <w:lang w:bidi="ru-RU"/>
        </w:rPr>
      </w:pPr>
      <w:r w:rsidRPr="00283030">
        <w:rPr>
          <w:rFonts w:eastAsia="Arial"/>
          <w:sz w:val="26"/>
          <w:szCs w:val="26"/>
          <w:lang w:bidi="ru-RU"/>
        </w:rPr>
        <w:t>На проектируемой территории находятся малоэтажные жилые здания, в том числе подлежащие сносу.</w:t>
      </w:r>
      <w:bookmarkStart w:id="1" w:name="bookmark4"/>
    </w:p>
    <w:p w:rsidR="00D26DED" w:rsidRPr="00D26DED" w:rsidRDefault="00D26DED" w:rsidP="00283030">
      <w:pPr>
        <w:pStyle w:val="TableParagraph"/>
        <w:ind w:firstLine="709"/>
        <w:jc w:val="both"/>
        <w:rPr>
          <w:rFonts w:ascii="Times New Roman" w:hAnsi="Times New Roman" w:cs="Times New Roman"/>
          <w:sz w:val="26"/>
          <w:szCs w:val="26"/>
          <w:lang w:val="ru-RU"/>
        </w:rPr>
      </w:pPr>
      <w:r w:rsidRPr="00283030">
        <w:rPr>
          <w:rFonts w:ascii="Times New Roman" w:hAnsi="Times New Roman" w:cs="Times New Roman"/>
          <w:sz w:val="26"/>
          <w:szCs w:val="26"/>
          <w:lang w:val="ru-RU"/>
        </w:rPr>
        <w:t>На территории проектирования размещаются объекты местного значения, объекты федерального и регионального значения расположены за границами</w:t>
      </w:r>
      <w:r w:rsidRPr="00D26DED">
        <w:rPr>
          <w:rFonts w:ascii="Times New Roman" w:hAnsi="Times New Roman" w:cs="Times New Roman"/>
          <w:sz w:val="26"/>
          <w:szCs w:val="26"/>
          <w:lang w:val="ru-RU"/>
        </w:rPr>
        <w:t xml:space="preserve"> территории.</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Адрес местонахождения существующих зданий и сооружений:</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ул. Мичурина, д. 8, ул. Ильича, д. 26 – 3-х этажный жилой дом;</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ул. Титова, д. 25 – 2-х этажный жилой дом;</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ул. Мичурина, д. 12 – 2-х этажный жилой дом;</w:t>
      </w:r>
    </w:p>
    <w:p w:rsidR="00D26DED" w:rsidRPr="00226445" w:rsidRDefault="00D26DED" w:rsidP="000A610A">
      <w:pPr>
        <w:tabs>
          <w:tab w:val="left" w:pos="2385"/>
        </w:tabs>
        <w:ind w:firstLine="709"/>
        <w:jc w:val="both"/>
        <w:rPr>
          <w:rFonts w:eastAsia="Arial"/>
          <w:b/>
          <w:szCs w:val="26"/>
          <w:lang w:bidi="ru-RU"/>
        </w:rPr>
      </w:pPr>
      <w:r w:rsidRPr="00226445">
        <w:rPr>
          <w:rFonts w:eastAsia="Arial"/>
          <w:szCs w:val="26"/>
          <w:lang w:bidi="ru-RU"/>
        </w:rPr>
        <w:lastRenderedPageBreak/>
        <w:t>ул. Мичурина, д. 10 – 2-х этажный жилой дом.</w:t>
      </w:r>
    </w:p>
    <w:p w:rsidR="00D26DED" w:rsidRPr="00226445" w:rsidRDefault="00D26DED" w:rsidP="000A610A">
      <w:pPr>
        <w:tabs>
          <w:tab w:val="left" w:pos="2385"/>
        </w:tabs>
        <w:ind w:firstLine="709"/>
        <w:jc w:val="both"/>
        <w:rPr>
          <w:rFonts w:eastAsia="Arial"/>
          <w:szCs w:val="26"/>
          <w:lang w:bidi="ru-RU"/>
        </w:rPr>
      </w:pPr>
    </w:p>
    <w:bookmarkEnd w:id="1"/>
    <w:p w:rsidR="00D26DED" w:rsidRDefault="00283030" w:rsidP="00283030">
      <w:pPr>
        <w:pStyle w:val="TableParagraph"/>
        <w:autoSpaceDE w:val="0"/>
        <w:autoSpaceDN w:val="0"/>
        <w:spacing w:line="276" w:lineRule="auto"/>
        <w:ind w:right="273"/>
        <w:jc w:val="center"/>
        <w:rPr>
          <w:rFonts w:ascii="Times New Roman" w:hAnsi="Times New Roman" w:cs="Times New Roman"/>
          <w:sz w:val="26"/>
          <w:szCs w:val="26"/>
          <w:lang w:val="ru-RU"/>
        </w:rPr>
      </w:pPr>
      <w:r w:rsidRPr="00283030">
        <w:rPr>
          <w:rFonts w:ascii="Times New Roman" w:hAnsi="Times New Roman" w:cs="Times New Roman"/>
          <w:sz w:val="26"/>
          <w:szCs w:val="26"/>
          <w:lang w:val="ru-RU"/>
        </w:rPr>
        <w:t xml:space="preserve">4.2. </w:t>
      </w:r>
      <w:r w:rsidR="00D26DED" w:rsidRPr="00283030">
        <w:rPr>
          <w:rFonts w:ascii="Times New Roman" w:hAnsi="Times New Roman" w:cs="Times New Roman"/>
          <w:sz w:val="26"/>
          <w:szCs w:val="26"/>
          <w:lang w:val="ru-RU"/>
        </w:rPr>
        <w:t>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w:t>
      </w:r>
    </w:p>
    <w:p w:rsidR="008228CA" w:rsidRPr="00283030" w:rsidRDefault="008228CA" w:rsidP="00283030">
      <w:pPr>
        <w:pStyle w:val="TableParagraph"/>
        <w:autoSpaceDE w:val="0"/>
        <w:autoSpaceDN w:val="0"/>
        <w:spacing w:line="276" w:lineRule="auto"/>
        <w:ind w:right="273"/>
        <w:jc w:val="center"/>
        <w:rPr>
          <w:rFonts w:ascii="Times New Roman" w:hAnsi="Times New Roman" w:cs="Times New Roman"/>
          <w:sz w:val="26"/>
          <w:szCs w:val="26"/>
          <w:lang w:val="ru-RU"/>
        </w:rPr>
      </w:pPr>
    </w:p>
    <w:p w:rsidR="00D26DED" w:rsidRPr="00283030" w:rsidRDefault="00D26DED" w:rsidP="00283030">
      <w:pPr>
        <w:pStyle w:val="TableParagraph"/>
        <w:spacing w:line="276" w:lineRule="auto"/>
        <w:ind w:right="800" w:firstLine="709"/>
        <w:jc w:val="center"/>
        <w:rPr>
          <w:rFonts w:ascii="Times New Roman" w:hAnsi="Times New Roman" w:cs="Times New Roman"/>
          <w:sz w:val="26"/>
          <w:szCs w:val="26"/>
          <w:lang w:val="ru-RU"/>
        </w:rPr>
      </w:pPr>
      <w:r w:rsidRPr="00283030">
        <w:rPr>
          <w:rFonts w:ascii="Times New Roman" w:hAnsi="Times New Roman" w:cs="Times New Roman"/>
          <w:sz w:val="26"/>
          <w:szCs w:val="26"/>
          <w:lang w:val="ru-RU"/>
        </w:rPr>
        <w:t>Показатели обеспеченности территории объектами социальной инфраструктуры</w:t>
      </w:r>
    </w:p>
    <w:p w:rsidR="00D26DED" w:rsidRPr="00D26DED" w:rsidRDefault="00D26DED" w:rsidP="000A610A">
      <w:pPr>
        <w:pStyle w:val="TableParagraph"/>
        <w:spacing w:line="276" w:lineRule="auto"/>
        <w:ind w:left="2345" w:right="800" w:firstLine="709"/>
        <w:rPr>
          <w:rFonts w:ascii="Times New Roman" w:hAnsi="Times New Roman" w:cs="Times New Roman"/>
          <w:b/>
          <w:sz w:val="26"/>
          <w:szCs w:val="26"/>
          <w:lang w:val="ru-RU"/>
        </w:rPr>
      </w:pP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На территории проектирования общая площадь квартир в сущест</w:t>
      </w:r>
      <w:r w:rsidR="00283030">
        <w:rPr>
          <w:rFonts w:eastAsia="Arial"/>
          <w:szCs w:val="26"/>
          <w:lang w:bidi="ru-RU"/>
        </w:rPr>
        <w:t xml:space="preserve">вующих </w:t>
      </w:r>
      <w:r w:rsidRPr="00226445">
        <w:rPr>
          <w:rFonts w:eastAsia="Arial"/>
          <w:szCs w:val="26"/>
          <w:lang w:bidi="ru-RU"/>
        </w:rPr>
        <w:t>жилых домах составляет – 1</w:t>
      </w:r>
      <w:r w:rsidR="00283030">
        <w:rPr>
          <w:rFonts w:eastAsia="Arial"/>
          <w:szCs w:val="26"/>
          <w:lang w:bidi="ru-RU"/>
        </w:rPr>
        <w:t xml:space="preserve"> </w:t>
      </w:r>
      <w:r w:rsidRPr="00226445">
        <w:rPr>
          <w:rFonts w:eastAsia="Arial"/>
          <w:szCs w:val="26"/>
          <w:lang w:bidi="ru-RU"/>
        </w:rPr>
        <w:t xml:space="preserve">652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008228CA">
        <w:rPr>
          <w:rFonts w:eastAsia="Arial"/>
          <w:szCs w:val="26"/>
          <w:lang w:bidi="ru-RU"/>
        </w:rPr>
        <w:t>.</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Общая площадь квартир в проектируемых жилых домах – 10</w:t>
      </w:r>
      <w:r w:rsidR="00283030">
        <w:rPr>
          <w:rFonts w:eastAsia="Arial"/>
          <w:szCs w:val="26"/>
          <w:lang w:bidi="ru-RU"/>
        </w:rPr>
        <w:t xml:space="preserve"> </w:t>
      </w:r>
      <w:r w:rsidRPr="00226445">
        <w:rPr>
          <w:rFonts w:eastAsia="Arial"/>
          <w:szCs w:val="26"/>
          <w:lang w:bidi="ru-RU"/>
        </w:rPr>
        <w:t xml:space="preserve">750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 Общая жилая площадь составит: (1</w:t>
      </w:r>
      <w:r w:rsidR="00283030">
        <w:rPr>
          <w:rFonts w:eastAsia="Arial"/>
          <w:szCs w:val="26"/>
          <w:lang w:bidi="ru-RU"/>
        </w:rPr>
        <w:t xml:space="preserve"> </w:t>
      </w:r>
      <w:r w:rsidRPr="00226445">
        <w:rPr>
          <w:rFonts w:eastAsia="Arial"/>
          <w:szCs w:val="26"/>
          <w:lang w:bidi="ru-RU"/>
        </w:rPr>
        <w:t>652+ 10</w:t>
      </w:r>
      <w:r w:rsidR="00283030">
        <w:rPr>
          <w:rFonts w:eastAsia="Arial"/>
          <w:szCs w:val="26"/>
          <w:lang w:bidi="ru-RU"/>
        </w:rPr>
        <w:t xml:space="preserve"> </w:t>
      </w:r>
      <w:r w:rsidRPr="00226445">
        <w:rPr>
          <w:rFonts w:eastAsia="Arial"/>
          <w:szCs w:val="26"/>
          <w:lang w:bidi="ru-RU"/>
        </w:rPr>
        <w:t>750) = 12</w:t>
      </w:r>
      <w:r w:rsidR="00283030">
        <w:rPr>
          <w:rFonts w:eastAsia="Arial"/>
          <w:szCs w:val="26"/>
          <w:lang w:bidi="ru-RU"/>
        </w:rPr>
        <w:t xml:space="preserve"> </w:t>
      </w:r>
      <w:r w:rsidRPr="00226445">
        <w:rPr>
          <w:rFonts w:eastAsia="Arial"/>
          <w:szCs w:val="26"/>
          <w:lang w:bidi="ru-RU"/>
        </w:rPr>
        <w:t xml:space="preserve">402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008228CA">
        <w:rPr>
          <w:rFonts w:eastAsia="Arial"/>
          <w:szCs w:val="26"/>
          <w:lang w:bidi="ru-RU"/>
        </w:rPr>
        <w:t>.</w:t>
      </w:r>
    </w:p>
    <w:p w:rsidR="00D26DED" w:rsidRPr="00226445" w:rsidRDefault="00D26DED" w:rsidP="000A610A">
      <w:pPr>
        <w:tabs>
          <w:tab w:val="left" w:pos="2385"/>
        </w:tabs>
        <w:ind w:firstLine="709"/>
        <w:jc w:val="both"/>
        <w:rPr>
          <w:rFonts w:eastAsia="Arial"/>
          <w:szCs w:val="26"/>
          <w:lang w:bidi="ru-RU"/>
        </w:rPr>
      </w:pPr>
      <w:r w:rsidRPr="00226445">
        <w:rPr>
          <w:rFonts w:eastAsia="Arial"/>
          <w:szCs w:val="26"/>
          <w:lang w:bidi="ru-RU"/>
        </w:rPr>
        <w:t xml:space="preserve">Количество проживающих человек в жилых домах, исходя из нормы площади жилого дома и квартиры в расчете на одного человека 30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 xml:space="preserve"> для типа жилого дома по уровню комфорта</w:t>
      </w:r>
      <w:r w:rsidR="00283030">
        <w:rPr>
          <w:rFonts w:eastAsia="Arial"/>
          <w:szCs w:val="26"/>
          <w:lang w:bidi="ru-RU"/>
        </w:rPr>
        <w:t xml:space="preserve"> – </w:t>
      </w:r>
      <w:r w:rsidRPr="00226445">
        <w:rPr>
          <w:rFonts w:eastAsia="Arial"/>
          <w:szCs w:val="26"/>
          <w:lang w:bidi="ru-RU"/>
        </w:rPr>
        <w:t>стандартное жилье, согласно СП 42.13330.2016 (далее – СП 42. Градостроительство) Актуализированная редакция СНиП 2.07.01-89* п. 5.6:</w:t>
      </w:r>
    </w:p>
    <w:p w:rsidR="00D26DED" w:rsidRDefault="00D26DED" w:rsidP="000A610A">
      <w:pPr>
        <w:tabs>
          <w:tab w:val="left" w:pos="2385"/>
        </w:tabs>
        <w:ind w:firstLine="709"/>
        <w:jc w:val="both"/>
        <w:rPr>
          <w:rFonts w:eastAsia="Arial"/>
          <w:szCs w:val="26"/>
          <w:lang w:bidi="ru-RU"/>
        </w:rPr>
      </w:pPr>
      <w:r w:rsidRPr="00226445">
        <w:rPr>
          <w:rFonts w:eastAsia="Arial"/>
          <w:szCs w:val="26"/>
          <w:lang w:bidi="ru-RU"/>
        </w:rPr>
        <w:t>12</w:t>
      </w:r>
      <w:r w:rsidR="00283030">
        <w:rPr>
          <w:rFonts w:eastAsia="Arial"/>
          <w:szCs w:val="26"/>
          <w:lang w:bidi="ru-RU"/>
        </w:rPr>
        <w:t xml:space="preserve"> </w:t>
      </w:r>
      <w:r w:rsidRPr="00226445">
        <w:rPr>
          <w:rFonts w:eastAsia="Arial"/>
          <w:szCs w:val="26"/>
          <w:lang w:bidi="ru-RU"/>
        </w:rPr>
        <w:t xml:space="preserve">402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00283030">
        <w:rPr>
          <w:rFonts w:eastAsia="Arial"/>
          <w:szCs w:val="26"/>
          <w:lang w:bidi="ru-RU"/>
        </w:rPr>
        <w:t>/</w:t>
      </w:r>
      <w:r w:rsidR="008228CA">
        <w:rPr>
          <w:rFonts w:eastAsia="Arial"/>
          <w:szCs w:val="26"/>
          <w:lang w:bidi="ru-RU"/>
        </w:rPr>
        <w:t xml:space="preserve"> </w:t>
      </w:r>
      <w:r w:rsidRPr="00226445">
        <w:rPr>
          <w:rFonts w:eastAsia="Arial"/>
          <w:szCs w:val="26"/>
          <w:lang w:bidi="ru-RU"/>
        </w:rPr>
        <w:t xml:space="preserve">30 </w:t>
      </w:r>
      <w:r w:rsidR="00126751">
        <w:rPr>
          <w:rFonts w:eastAsia="Arial"/>
          <w:szCs w:val="26"/>
          <w:lang w:bidi="ru-RU"/>
        </w:rPr>
        <w:t>кв.</w:t>
      </w:r>
      <w:r w:rsidR="008228CA">
        <w:rPr>
          <w:rFonts w:eastAsia="Arial"/>
          <w:szCs w:val="26"/>
          <w:lang w:bidi="ru-RU"/>
        </w:rPr>
        <w:t xml:space="preserve"> </w:t>
      </w:r>
      <w:r w:rsidR="00126751">
        <w:rPr>
          <w:rFonts w:eastAsia="Arial"/>
          <w:szCs w:val="26"/>
          <w:lang w:bidi="ru-RU"/>
        </w:rPr>
        <w:t>м</w:t>
      </w:r>
      <w:r w:rsidRPr="00226445">
        <w:rPr>
          <w:rFonts w:eastAsia="Arial"/>
          <w:szCs w:val="26"/>
          <w:lang w:bidi="ru-RU"/>
        </w:rPr>
        <w:t xml:space="preserve"> = 414 человек.</w:t>
      </w:r>
    </w:p>
    <w:p w:rsidR="00283030" w:rsidRPr="00A8532A" w:rsidRDefault="00283030" w:rsidP="00283030">
      <w:pPr>
        <w:tabs>
          <w:tab w:val="left" w:pos="2385"/>
        </w:tabs>
        <w:ind w:firstLine="709"/>
        <w:jc w:val="both"/>
        <w:rPr>
          <w:rFonts w:eastAsia="Arial"/>
          <w:sz w:val="28"/>
          <w:szCs w:val="28"/>
          <w:lang w:bidi="ru-RU"/>
        </w:rPr>
      </w:pPr>
      <w:r w:rsidRPr="00A8532A">
        <w:rPr>
          <w:sz w:val="28"/>
          <w:szCs w:val="28"/>
        </w:rPr>
        <w:t>Нормы расчета учреждений, организаций и предприятий обслуживания</w:t>
      </w:r>
      <w:r>
        <w:rPr>
          <w:sz w:val="28"/>
          <w:szCs w:val="28"/>
        </w:rPr>
        <w:t xml:space="preserve"> приведены в таблице 1.</w:t>
      </w:r>
    </w:p>
    <w:p w:rsidR="00283030" w:rsidRPr="00226445" w:rsidRDefault="00283030" w:rsidP="000A610A">
      <w:pPr>
        <w:tabs>
          <w:tab w:val="left" w:pos="2385"/>
        </w:tabs>
        <w:ind w:firstLine="709"/>
        <w:jc w:val="both"/>
        <w:rPr>
          <w:rFonts w:eastAsia="Arial"/>
          <w:szCs w:val="26"/>
          <w:lang w:bidi="ru-RU"/>
        </w:rPr>
      </w:pPr>
    </w:p>
    <w:p w:rsidR="00D26DED" w:rsidRPr="00126751" w:rsidRDefault="00D26DED" w:rsidP="008228CA">
      <w:pPr>
        <w:pStyle w:val="TableParagraph"/>
        <w:spacing w:line="276" w:lineRule="auto"/>
        <w:ind w:right="800"/>
        <w:rPr>
          <w:rFonts w:ascii="Times New Roman" w:hAnsi="Times New Roman" w:cs="Times New Roman"/>
          <w:sz w:val="26"/>
          <w:szCs w:val="26"/>
          <w:lang w:val="ru-RU"/>
        </w:rPr>
      </w:pPr>
      <w:r w:rsidRPr="00126751">
        <w:rPr>
          <w:rFonts w:ascii="Times New Roman" w:hAnsi="Times New Roman" w:cs="Times New Roman"/>
          <w:sz w:val="26"/>
          <w:szCs w:val="26"/>
          <w:lang w:val="ru-RU"/>
        </w:rPr>
        <w:t>Таблица 1</w:t>
      </w:r>
    </w:p>
    <w:tbl>
      <w:tblPr>
        <w:tblStyle w:val="afd"/>
        <w:tblW w:w="9889" w:type="dxa"/>
        <w:tblLayout w:type="fixed"/>
        <w:tblLook w:val="04A0" w:firstRow="1" w:lastRow="0" w:firstColumn="1" w:lastColumn="0" w:noHBand="0" w:noVBand="1"/>
      </w:tblPr>
      <w:tblGrid>
        <w:gridCol w:w="1668"/>
        <w:gridCol w:w="1134"/>
        <w:gridCol w:w="1134"/>
        <w:gridCol w:w="1275"/>
        <w:gridCol w:w="1134"/>
        <w:gridCol w:w="1134"/>
        <w:gridCol w:w="1134"/>
        <w:gridCol w:w="1276"/>
      </w:tblGrid>
      <w:tr w:rsidR="00D26DED" w:rsidRPr="00663B7C" w:rsidTr="00E95B01">
        <w:tc>
          <w:tcPr>
            <w:tcW w:w="1668" w:type="dxa"/>
          </w:tcPr>
          <w:p w:rsidR="00D26DED" w:rsidRPr="008228CA" w:rsidRDefault="00D26DED" w:rsidP="000A610A">
            <w:pPr>
              <w:pStyle w:val="TableParagraph"/>
              <w:spacing w:line="276" w:lineRule="auto"/>
              <w:ind w:right="800" w:firstLine="709"/>
              <w:rPr>
                <w:rFonts w:ascii="Times New Roman" w:hAnsi="Times New Roman" w:cs="Times New Roman"/>
                <w:szCs w:val="24"/>
                <w:lang w:val="ru-RU"/>
              </w:rPr>
            </w:pPr>
          </w:p>
        </w:tc>
        <w:tc>
          <w:tcPr>
            <w:tcW w:w="8221" w:type="dxa"/>
            <w:gridSpan w:val="7"/>
          </w:tcPr>
          <w:p w:rsidR="00D26DED" w:rsidRPr="008228CA" w:rsidRDefault="00D26DED" w:rsidP="000A610A">
            <w:pPr>
              <w:pStyle w:val="TableParagraph"/>
              <w:spacing w:line="276" w:lineRule="auto"/>
              <w:ind w:right="800" w:firstLine="709"/>
              <w:jc w:val="center"/>
              <w:rPr>
                <w:rFonts w:ascii="Times New Roman" w:hAnsi="Times New Roman" w:cs="Times New Roman"/>
                <w:szCs w:val="24"/>
              </w:rPr>
            </w:pPr>
            <w:r w:rsidRPr="008228CA">
              <w:rPr>
                <w:rFonts w:ascii="Times New Roman" w:hAnsi="Times New Roman" w:cs="Times New Roman"/>
                <w:szCs w:val="24"/>
              </w:rPr>
              <w:t>Количество</w:t>
            </w:r>
          </w:p>
        </w:tc>
      </w:tr>
      <w:tr w:rsidR="00D26DED" w:rsidRPr="00663B7C" w:rsidTr="00E95B01">
        <w:trPr>
          <w:cantSplit/>
          <w:trHeight w:val="2623"/>
        </w:trPr>
        <w:tc>
          <w:tcPr>
            <w:tcW w:w="1668" w:type="dxa"/>
          </w:tcPr>
          <w:p w:rsidR="00D26DED" w:rsidRPr="008228CA" w:rsidRDefault="00D26DED" w:rsidP="008F3A47">
            <w:pPr>
              <w:pStyle w:val="TableParagraph"/>
              <w:tabs>
                <w:tab w:val="left" w:pos="1418"/>
                <w:tab w:val="left" w:pos="1452"/>
              </w:tabs>
              <w:spacing w:line="276" w:lineRule="auto"/>
              <w:ind w:right="34"/>
              <w:jc w:val="center"/>
              <w:rPr>
                <w:rFonts w:ascii="Times New Roman" w:hAnsi="Times New Roman" w:cs="Times New Roman"/>
                <w:szCs w:val="24"/>
              </w:rPr>
            </w:pPr>
            <w:r w:rsidRPr="008228CA">
              <w:rPr>
                <w:rFonts w:ascii="Times New Roman" w:hAnsi="Times New Roman" w:cs="Times New Roman"/>
                <w:szCs w:val="24"/>
              </w:rPr>
              <w:t>Численность населения</w:t>
            </w:r>
          </w:p>
        </w:tc>
        <w:tc>
          <w:tcPr>
            <w:tcW w:w="1134" w:type="dxa"/>
            <w:textDirection w:val="btLr"/>
          </w:tcPr>
          <w:p w:rsidR="00D26DED" w:rsidRPr="008228CA" w:rsidRDefault="00D26DED" w:rsidP="008F3A47">
            <w:pPr>
              <w:pStyle w:val="TableParagraph"/>
              <w:spacing w:line="276" w:lineRule="auto"/>
              <w:ind w:left="113" w:right="677"/>
              <w:jc w:val="center"/>
              <w:rPr>
                <w:rFonts w:ascii="Times New Roman" w:hAnsi="Times New Roman" w:cs="Times New Roman"/>
                <w:szCs w:val="24"/>
              </w:rPr>
            </w:pPr>
            <w:r w:rsidRPr="008228CA">
              <w:rPr>
                <w:rFonts w:ascii="Times New Roman" w:hAnsi="Times New Roman" w:cs="Times New Roman"/>
                <w:szCs w:val="24"/>
              </w:rPr>
              <w:t>Детские дошкольные учреждения</w:t>
            </w:r>
          </w:p>
        </w:tc>
        <w:tc>
          <w:tcPr>
            <w:tcW w:w="1134"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Общеобразовательные школы</w:t>
            </w:r>
          </w:p>
        </w:tc>
        <w:tc>
          <w:tcPr>
            <w:tcW w:w="1275"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Бассейны</w:t>
            </w:r>
          </w:p>
        </w:tc>
        <w:tc>
          <w:tcPr>
            <w:tcW w:w="1134"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Стадионы</w:t>
            </w:r>
          </w:p>
        </w:tc>
        <w:tc>
          <w:tcPr>
            <w:tcW w:w="1134"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Спортзалы</w:t>
            </w:r>
          </w:p>
        </w:tc>
        <w:tc>
          <w:tcPr>
            <w:tcW w:w="1134"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Предприятия торговли</w:t>
            </w:r>
          </w:p>
        </w:tc>
        <w:tc>
          <w:tcPr>
            <w:tcW w:w="1276" w:type="dxa"/>
            <w:textDirection w:val="btLr"/>
          </w:tcPr>
          <w:p w:rsidR="00D26DED" w:rsidRPr="008228CA" w:rsidRDefault="00D26DED" w:rsidP="008F3A47">
            <w:pPr>
              <w:pStyle w:val="TableParagraph"/>
              <w:spacing w:line="276" w:lineRule="auto"/>
              <w:ind w:left="113" w:right="800"/>
              <w:jc w:val="center"/>
              <w:rPr>
                <w:rFonts w:ascii="Times New Roman" w:hAnsi="Times New Roman" w:cs="Times New Roman"/>
                <w:szCs w:val="24"/>
              </w:rPr>
            </w:pPr>
            <w:r w:rsidRPr="008228CA">
              <w:rPr>
                <w:rFonts w:ascii="Times New Roman" w:hAnsi="Times New Roman" w:cs="Times New Roman"/>
                <w:szCs w:val="24"/>
              </w:rPr>
              <w:t>Предприятия общественного питания</w:t>
            </w:r>
          </w:p>
        </w:tc>
      </w:tr>
      <w:tr w:rsidR="00D26DED" w:rsidRPr="00663B7C" w:rsidTr="00E95B01">
        <w:tc>
          <w:tcPr>
            <w:tcW w:w="1668" w:type="dxa"/>
          </w:tcPr>
          <w:p w:rsidR="00D26DED" w:rsidRPr="008228CA" w:rsidRDefault="00D26DED" w:rsidP="008F3A47">
            <w:pPr>
              <w:pStyle w:val="TableParagraph"/>
              <w:spacing w:line="276" w:lineRule="auto"/>
              <w:jc w:val="center"/>
              <w:rPr>
                <w:rFonts w:ascii="Times New Roman" w:hAnsi="Times New Roman" w:cs="Times New Roman"/>
                <w:szCs w:val="24"/>
              </w:rPr>
            </w:pPr>
          </w:p>
        </w:tc>
        <w:tc>
          <w:tcPr>
            <w:tcW w:w="1134" w:type="dxa"/>
          </w:tcPr>
          <w:p w:rsidR="00D26DED" w:rsidRPr="008228CA" w:rsidRDefault="00D26DED" w:rsidP="008F3A47">
            <w:pPr>
              <w:pStyle w:val="TableParagraph"/>
              <w:tabs>
                <w:tab w:val="left" w:pos="918"/>
              </w:tabs>
              <w:spacing w:line="276" w:lineRule="auto"/>
              <w:ind w:right="34"/>
              <w:jc w:val="center"/>
              <w:rPr>
                <w:rFonts w:ascii="Times New Roman" w:hAnsi="Times New Roman" w:cs="Times New Roman"/>
                <w:szCs w:val="24"/>
              </w:rPr>
            </w:pPr>
            <w:r w:rsidRPr="008228CA">
              <w:rPr>
                <w:rFonts w:ascii="Times New Roman" w:hAnsi="Times New Roman" w:cs="Times New Roman"/>
                <w:szCs w:val="24"/>
              </w:rPr>
              <w:t>100 мест на 1</w:t>
            </w:r>
            <w:r w:rsidR="008228CA">
              <w:rPr>
                <w:rFonts w:ascii="Times New Roman" w:hAnsi="Times New Roman" w:cs="Times New Roman"/>
                <w:szCs w:val="24"/>
                <w:lang w:val="ru-RU"/>
              </w:rPr>
              <w:t xml:space="preserve"> </w:t>
            </w:r>
            <w:r w:rsidRPr="008228CA">
              <w:rPr>
                <w:rFonts w:ascii="Times New Roman" w:hAnsi="Times New Roman" w:cs="Times New Roman"/>
                <w:szCs w:val="24"/>
              </w:rPr>
              <w:t>000 жителей*</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rPr>
            </w:pPr>
            <w:r w:rsidRPr="008228CA">
              <w:rPr>
                <w:rFonts w:ascii="Times New Roman" w:hAnsi="Times New Roman" w:cs="Times New Roman"/>
                <w:szCs w:val="24"/>
              </w:rPr>
              <w:t>180 мест на 1</w:t>
            </w:r>
            <w:r w:rsidR="008228CA">
              <w:rPr>
                <w:rFonts w:ascii="Times New Roman" w:hAnsi="Times New Roman" w:cs="Times New Roman"/>
                <w:szCs w:val="24"/>
                <w:lang w:val="ru-RU"/>
              </w:rPr>
              <w:t xml:space="preserve"> </w:t>
            </w:r>
            <w:r w:rsidRPr="008228CA">
              <w:rPr>
                <w:rFonts w:ascii="Times New Roman" w:hAnsi="Times New Roman" w:cs="Times New Roman"/>
                <w:szCs w:val="24"/>
              </w:rPr>
              <w:t>000 жителей*</w:t>
            </w:r>
          </w:p>
        </w:tc>
        <w:tc>
          <w:tcPr>
            <w:tcW w:w="1275"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 xml:space="preserve">75 </w:t>
            </w:r>
            <w:r w:rsidR="00126751" w:rsidRPr="008228CA">
              <w:rPr>
                <w:rFonts w:ascii="Times New Roman" w:hAnsi="Times New Roman" w:cs="Times New Roman"/>
                <w:szCs w:val="24"/>
                <w:lang w:val="ru-RU"/>
              </w:rPr>
              <w:t>кв.</w:t>
            </w:r>
            <w:r w:rsidR="008228CA">
              <w:rPr>
                <w:rFonts w:ascii="Times New Roman" w:hAnsi="Times New Roman" w:cs="Times New Roman"/>
                <w:szCs w:val="24"/>
                <w:lang w:val="ru-RU"/>
              </w:rPr>
              <w:t xml:space="preserve"> </w:t>
            </w:r>
            <w:r w:rsidR="00126751" w:rsidRPr="008228CA">
              <w:rPr>
                <w:rFonts w:ascii="Times New Roman" w:hAnsi="Times New Roman" w:cs="Times New Roman"/>
                <w:szCs w:val="24"/>
                <w:lang w:val="ru-RU"/>
              </w:rPr>
              <w:t>м</w:t>
            </w:r>
            <w:r w:rsidRPr="008228CA">
              <w:rPr>
                <w:rFonts w:ascii="Times New Roman" w:hAnsi="Times New Roman" w:cs="Times New Roman"/>
                <w:szCs w:val="24"/>
                <w:lang w:val="ru-RU"/>
              </w:rPr>
              <w:t xml:space="preserve"> зеркала воды </w:t>
            </w:r>
            <w:r w:rsidR="008228CA">
              <w:rPr>
                <w:rFonts w:ascii="Times New Roman" w:hAnsi="Times New Roman" w:cs="Times New Roman"/>
                <w:szCs w:val="24"/>
                <w:lang w:val="ru-RU"/>
              </w:rPr>
              <w:br/>
            </w:r>
            <w:r w:rsidRPr="008228CA">
              <w:rPr>
                <w:rFonts w:ascii="Times New Roman" w:hAnsi="Times New Roman" w:cs="Times New Roman"/>
                <w:szCs w:val="24"/>
                <w:lang w:val="ru-RU"/>
              </w:rPr>
              <w:t>на 1</w:t>
            </w:r>
            <w:r w:rsidR="008228CA">
              <w:rPr>
                <w:rFonts w:ascii="Times New Roman" w:hAnsi="Times New Roman" w:cs="Times New Roman"/>
                <w:szCs w:val="24"/>
                <w:lang w:val="ru-RU"/>
              </w:rPr>
              <w:t xml:space="preserve"> </w:t>
            </w:r>
            <w:r w:rsidRPr="008228CA">
              <w:rPr>
                <w:rFonts w:ascii="Times New Roman" w:hAnsi="Times New Roman" w:cs="Times New Roman"/>
                <w:szCs w:val="24"/>
                <w:lang w:val="ru-RU"/>
              </w:rPr>
              <w:t>000 жителей*</w:t>
            </w:r>
          </w:p>
        </w:tc>
        <w:tc>
          <w:tcPr>
            <w:tcW w:w="1134" w:type="dxa"/>
          </w:tcPr>
          <w:p w:rsidR="00D26DED" w:rsidRPr="008228CA" w:rsidRDefault="00D26DED" w:rsidP="008F3A47">
            <w:pPr>
              <w:pStyle w:val="TableParagraph"/>
              <w:spacing w:line="276" w:lineRule="auto"/>
              <w:jc w:val="center"/>
              <w:rPr>
                <w:rFonts w:ascii="Times New Roman" w:hAnsi="Times New Roman" w:cs="Times New Roman"/>
                <w:szCs w:val="24"/>
                <w:lang w:val="ru-RU"/>
              </w:rPr>
            </w:pPr>
            <w:r w:rsidRPr="008228CA">
              <w:rPr>
                <w:rFonts w:ascii="Times New Roman" w:hAnsi="Times New Roman" w:cs="Times New Roman"/>
                <w:szCs w:val="24"/>
                <w:lang w:val="ru-RU"/>
              </w:rPr>
              <w:t>45 мест на трибунах на 1</w:t>
            </w:r>
            <w:r w:rsidR="008228CA">
              <w:rPr>
                <w:rFonts w:ascii="Times New Roman" w:hAnsi="Times New Roman" w:cs="Times New Roman"/>
                <w:szCs w:val="24"/>
                <w:lang w:val="ru-RU"/>
              </w:rPr>
              <w:t xml:space="preserve"> </w:t>
            </w:r>
            <w:r w:rsidRPr="008228CA">
              <w:rPr>
                <w:rFonts w:ascii="Times New Roman" w:hAnsi="Times New Roman" w:cs="Times New Roman"/>
                <w:szCs w:val="24"/>
                <w:lang w:val="ru-RU"/>
              </w:rPr>
              <w:t>000 жителей *</w:t>
            </w:r>
          </w:p>
        </w:tc>
        <w:tc>
          <w:tcPr>
            <w:tcW w:w="1134" w:type="dxa"/>
          </w:tcPr>
          <w:p w:rsidR="00D26DED" w:rsidRPr="008228CA" w:rsidRDefault="00D26DED" w:rsidP="008F3A47">
            <w:pPr>
              <w:pStyle w:val="TableParagraph"/>
              <w:spacing w:line="276" w:lineRule="auto"/>
              <w:ind w:right="7"/>
              <w:jc w:val="center"/>
              <w:rPr>
                <w:rFonts w:ascii="Times New Roman" w:hAnsi="Times New Roman" w:cs="Times New Roman"/>
                <w:szCs w:val="24"/>
                <w:lang w:val="ru-RU"/>
              </w:rPr>
            </w:pPr>
            <w:r w:rsidRPr="008228CA">
              <w:rPr>
                <w:rFonts w:ascii="Times New Roman" w:hAnsi="Times New Roman" w:cs="Times New Roman"/>
                <w:szCs w:val="24"/>
                <w:lang w:val="ru-RU"/>
              </w:rPr>
              <w:t xml:space="preserve">350 </w:t>
            </w:r>
            <w:r w:rsidR="00126751" w:rsidRPr="008228CA">
              <w:rPr>
                <w:rFonts w:ascii="Times New Roman" w:hAnsi="Times New Roman" w:cs="Times New Roman"/>
                <w:szCs w:val="24"/>
                <w:lang w:val="ru-RU"/>
              </w:rPr>
              <w:t>кв.</w:t>
            </w:r>
            <w:r w:rsidR="008228CA">
              <w:rPr>
                <w:rFonts w:ascii="Times New Roman" w:hAnsi="Times New Roman" w:cs="Times New Roman"/>
                <w:szCs w:val="24"/>
                <w:lang w:val="ru-RU"/>
              </w:rPr>
              <w:t xml:space="preserve"> </w:t>
            </w:r>
            <w:r w:rsidR="00126751" w:rsidRPr="008228CA">
              <w:rPr>
                <w:rFonts w:ascii="Times New Roman" w:hAnsi="Times New Roman" w:cs="Times New Roman"/>
                <w:szCs w:val="24"/>
                <w:lang w:val="ru-RU"/>
              </w:rPr>
              <w:t>м</w:t>
            </w:r>
            <w:r w:rsidRPr="008228CA">
              <w:rPr>
                <w:rFonts w:ascii="Times New Roman" w:hAnsi="Times New Roman" w:cs="Times New Roman"/>
                <w:szCs w:val="24"/>
                <w:lang w:val="ru-RU"/>
              </w:rPr>
              <w:t xml:space="preserve"> площади пола на 1</w:t>
            </w:r>
            <w:r w:rsidR="008228CA">
              <w:rPr>
                <w:rFonts w:ascii="Times New Roman" w:hAnsi="Times New Roman" w:cs="Times New Roman"/>
                <w:szCs w:val="24"/>
                <w:lang w:val="ru-RU"/>
              </w:rPr>
              <w:t xml:space="preserve"> </w:t>
            </w:r>
            <w:r w:rsidRPr="008228CA">
              <w:rPr>
                <w:rFonts w:ascii="Times New Roman" w:hAnsi="Times New Roman" w:cs="Times New Roman"/>
                <w:szCs w:val="24"/>
                <w:lang w:val="ru-RU"/>
              </w:rPr>
              <w:t>000 жителей*</w:t>
            </w:r>
          </w:p>
        </w:tc>
        <w:tc>
          <w:tcPr>
            <w:tcW w:w="1134" w:type="dxa"/>
          </w:tcPr>
          <w:p w:rsidR="00D26DED" w:rsidRPr="008228CA" w:rsidRDefault="00D26DED" w:rsidP="008F3A47">
            <w:pPr>
              <w:pStyle w:val="TableParagraph"/>
              <w:spacing w:line="276" w:lineRule="auto"/>
              <w:jc w:val="center"/>
              <w:rPr>
                <w:rFonts w:ascii="Times New Roman" w:hAnsi="Times New Roman" w:cs="Times New Roman"/>
                <w:szCs w:val="24"/>
                <w:lang w:val="ru-RU"/>
              </w:rPr>
            </w:pPr>
            <w:r w:rsidRPr="008228CA">
              <w:rPr>
                <w:rFonts w:ascii="Times New Roman" w:hAnsi="Times New Roman" w:cs="Times New Roman"/>
                <w:szCs w:val="24"/>
                <w:lang w:val="ru-RU"/>
              </w:rPr>
              <w:t xml:space="preserve">280 </w:t>
            </w:r>
            <w:r w:rsidR="00126751" w:rsidRPr="008228CA">
              <w:rPr>
                <w:rFonts w:ascii="Times New Roman" w:hAnsi="Times New Roman" w:cs="Times New Roman"/>
                <w:szCs w:val="24"/>
                <w:lang w:val="ru-RU"/>
              </w:rPr>
              <w:t>кв.</w:t>
            </w:r>
            <w:r w:rsidR="008228CA">
              <w:rPr>
                <w:rFonts w:ascii="Times New Roman" w:hAnsi="Times New Roman" w:cs="Times New Roman"/>
                <w:szCs w:val="24"/>
                <w:lang w:val="ru-RU"/>
              </w:rPr>
              <w:t xml:space="preserve"> </w:t>
            </w:r>
            <w:r w:rsidR="00126751" w:rsidRPr="008228CA">
              <w:rPr>
                <w:rFonts w:ascii="Times New Roman" w:hAnsi="Times New Roman" w:cs="Times New Roman"/>
                <w:szCs w:val="24"/>
                <w:lang w:val="ru-RU"/>
              </w:rPr>
              <w:t>м</w:t>
            </w:r>
            <w:r w:rsidRPr="008228CA">
              <w:rPr>
                <w:rFonts w:ascii="Times New Roman" w:hAnsi="Times New Roman" w:cs="Times New Roman"/>
                <w:szCs w:val="24"/>
                <w:lang w:val="ru-RU"/>
              </w:rPr>
              <w:t xml:space="preserve"> на 1</w:t>
            </w:r>
            <w:r w:rsidR="008228CA">
              <w:rPr>
                <w:rFonts w:ascii="Times New Roman" w:hAnsi="Times New Roman" w:cs="Times New Roman"/>
                <w:szCs w:val="24"/>
                <w:lang w:val="ru-RU"/>
              </w:rPr>
              <w:t xml:space="preserve"> </w:t>
            </w:r>
            <w:r w:rsidRPr="008228CA">
              <w:rPr>
                <w:rFonts w:ascii="Times New Roman" w:hAnsi="Times New Roman" w:cs="Times New Roman"/>
                <w:szCs w:val="24"/>
                <w:lang w:val="ru-RU"/>
              </w:rPr>
              <w:t>000 жителей*</w:t>
            </w:r>
          </w:p>
        </w:tc>
        <w:tc>
          <w:tcPr>
            <w:tcW w:w="1276" w:type="dxa"/>
          </w:tcPr>
          <w:p w:rsidR="00D26DED" w:rsidRPr="008228CA" w:rsidRDefault="00D26DED" w:rsidP="008F3A47">
            <w:pPr>
              <w:pStyle w:val="TableParagraph"/>
              <w:spacing w:line="276" w:lineRule="auto"/>
              <w:jc w:val="center"/>
              <w:rPr>
                <w:rFonts w:ascii="Times New Roman" w:hAnsi="Times New Roman" w:cs="Times New Roman"/>
                <w:szCs w:val="24"/>
                <w:lang w:val="ru-RU"/>
              </w:rPr>
            </w:pPr>
            <w:r w:rsidRPr="008228CA">
              <w:rPr>
                <w:rFonts w:ascii="Times New Roman" w:hAnsi="Times New Roman" w:cs="Times New Roman"/>
                <w:szCs w:val="24"/>
                <w:lang w:val="ru-RU"/>
              </w:rPr>
              <w:t xml:space="preserve">40 мест </w:t>
            </w:r>
            <w:r w:rsidR="008228CA">
              <w:rPr>
                <w:rFonts w:ascii="Times New Roman" w:hAnsi="Times New Roman" w:cs="Times New Roman"/>
                <w:szCs w:val="24"/>
                <w:lang w:val="ru-RU"/>
              </w:rPr>
              <w:br/>
            </w:r>
            <w:r w:rsidRPr="008228CA">
              <w:rPr>
                <w:rFonts w:ascii="Times New Roman" w:hAnsi="Times New Roman" w:cs="Times New Roman"/>
                <w:szCs w:val="24"/>
                <w:lang w:val="ru-RU"/>
              </w:rPr>
              <w:t>на 1</w:t>
            </w:r>
            <w:r w:rsidR="008228CA">
              <w:rPr>
                <w:rFonts w:ascii="Times New Roman" w:hAnsi="Times New Roman" w:cs="Times New Roman"/>
                <w:szCs w:val="24"/>
                <w:lang w:val="ru-RU"/>
              </w:rPr>
              <w:t xml:space="preserve"> </w:t>
            </w:r>
            <w:r w:rsidRPr="008228CA">
              <w:rPr>
                <w:rFonts w:ascii="Times New Roman" w:hAnsi="Times New Roman" w:cs="Times New Roman"/>
                <w:szCs w:val="24"/>
                <w:lang w:val="ru-RU"/>
              </w:rPr>
              <w:t>000 жителей*</w:t>
            </w:r>
          </w:p>
        </w:tc>
      </w:tr>
      <w:tr w:rsidR="00D26DED" w:rsidRPr="00663B7C" w:rsidTr="00E95B01">
        <w:tc>
          <w:tcPr>
            <w:tcW w:w="1668" w:type="dxa"/>
          </w:tcPr>
          <w:p w:rsidR="00D26DED" w:rsidRPr="008228CA" w:rsidRDefault="00D26DED" w:rsidP="008F3A47">
            <w:pPr>
              <w:pStyle w:val="TableParagraph"/>
              <w:tabs>
                <w:tab w:val="left" w:pos="1418"/>
              </w:tabs>
              <w:spacing w:line="276" w:lineRule="auto"/>
              <w:ind w:right="176"/>
              <w:jc w:val="center"/>
              <w:rPr>
                <w:rFonts w:ascii="Times New Roman" w:hAnsi="Times New Roman" w:cs="Times New Roman"/>
                <w:szCs w:val="24"/>
                <w:lang w:val="ru-RU"/>
              </w:rPr>
            </w:pPr>
            <w:r w:rsidRPr="008228CA">
              <w:rPr>
                <w:rFonts w:ascii="Times New Roman" w:hAnsi="Times New Roman" w:cs="Times New Roman"/>
                <w:szCs w:val="24"/>
                <w:lang w:val="ru-RU"/>
              </w:rPr>
              <w:t>414 человек</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42 места</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75 мест</w:t>
            </w:r>
          </w:p>
        </w:tc>
        <w:tc>
          <w:tcPr>
            <w:tcW w:w="1275"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 xml:space="preserve">32 </w:t>
            </w:r>
            <w:r w:rsidR="00126751" w:rsidRPr="008228CA">
              <w:rPr>
                <w:rFonts w:ascii="Times New Roman" w:hAnsi="Times New Roman" w:cs="Times New Roman"/>
                <w:szCs w:val="24"/>
                <w:lang w:val="ru-RU"/>
              </w:rPr>
              <w:t>кв.</w:t>
            </w:r>
            <w:r w:rsidR="008228CA">
              <w:rPr>
                <w:rFonts w:ascii="Times New Roman" w:hAnsi="Times New Roman" w:cs="Times New Roman"/>
                <w:szCs w:val="24"/>
                <w:lang w:val="ru-RU"/>
              </w:rPr>
              <w:t xml:space="preserve"> </w:t>
            </w:r>
            <w:r w:rsidR="00126751" w:rsidRPr="008228CA">
              <w:rPr>
                <w:rFonts w:ascii="Times New Roman" w:hAnsi="Times New Roman" w:cs="Times New Roman"/>
                <w:szCs w:val="24"/>
                <w:lang w:val="ru-RU"/>
              </w:rPr>
              <w:t>м</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19 мест</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 xml:space="preserve">145 </w:t>
            </w:r>
            <w:r w:rsidR="00126751" w:rsidRPr="008228CA">
              <w:rPr>
                <w:rFonts w:ascii="Times New Roman" w:hAnsi="Times New Roman" w:cs="Times New Roman"/>
                <w:szCs w:val="24"/>
                <w:lang w:val="ru-RU"/>
              </w:rPr>
              <w:t>кв.</w:t>
            </w:r>
            <w:r w:rsidR="008228CA">
              <w:rPr>
                <w:rFonts w:ascii="Times New Roman" w:hAnsi="Times New Roman" w:cs="Times New Roman"/>
                <w:szCs w:val="24"/>
                <w:lang w:val="ru-RU"/>
              </w:rPr>
              <w:t xml:space="preserve"> </w:t>
            </w:r>
            <w:r w:rsidR="00126751" w:rsidRPr="008228CA">
              <w:rPr>
                <w:rFonts w:ascii="Times New Roman" w:hAnsi="Times New Roman" w:cs="Times New Roman"/>
                <w:szCs w:val="24"/>
                <w:lang w:val="ru-RU"/>
              </w:rPr>
              <w:t>м</w:t>
            </w:r>
          </w:p>
        </w:tc>
        <w:tc>
          <w:tcPr>
            <w:tcW w:w="1134"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116 м 2</w:t>
            </w:r>
          </w:p>
        </w:tc>
        <w:tc>
          <w:tcPr>
            <w:tcW w:w="1276" w:type="dxa"/>
          </w:tcPr>
          <w:p w:rsidR="00D26DED" w:rsidRPr="008228CA" w:rsidRDefault="00D26DED" w:rsidP="008F3A47">
            <w:pPr>
              <w:pStyle w:val="TableParagraph"/>
              <w:spacing w:line="276" w:lineRule="auto"/>
              <w:ind w:right="34"/>
              <w:jc w:val="center"/>
              <w:rPr>
                <w:rFonts w:ascii="Times New Roman" w:hAnsi="Times New Roman" w:cs="Times New Roman"/>
                <w:szCs w:val="24"/>
                <w:lang w:val="ru-RU"/>
              </w:rPr>
            </w:pPr>
            <w:r w:rsidRPr="008228CA">
              <w:rPr>
                <w:rFonts w:ascii="Times New Roman" w:hAnsi="Times New Roman" w:cs="Times New Roman"/>
                <w:szCs w:val="24"/>
                <w:lang w:val="ru-RU"/>
              </w:rPr>
              <w:t>17 мест</w:t>
            </w:r>
          </w:p>
        </w:tc>
      </w:tr>
    </w:tbl>
    <w:p w:rsidR="008228CA" w:rsidRDefault="008228CA" w:rsidP="008228CA">
      <w:pPr>
        <w:pStyle w:val="TableParagraph"/>
        <w:spacing w:before="1"/>
        <w:ind w:right="-1"/>
        <w:jc w:val="both"/>
        <w:rPr>
          <w:rFonts w:ascii="Times New Roman" w:hAnsi="Times New Roman" w:cs="Times New Roman"/>
          <w:sz w:val="26"/>
          <w:szCs w:val="26"/>
          <w:lang w:val="ru-RU"/>
        </w:rPr>
      </w:pPr>
      <w:r>
        <w:rPr>
          <w:rFonts w:ascii="Times New Roman" w:hAnsi="Times New Roman" w:cs="Times New Roman"/>
          <w:sz w:val="26"/>
          <w:szCs w:val="26"/>
          <w:lang w:val="ru-RU"/>
        </w:rPr>
        <w:t>____________</w:t>
      </w:r>
    </w:p>
    <w:p w:rsidR="00871356" w:rsidRPr="00D26DED" w:rsidRDefault="00D26DED" w:rsidP="00871356">
      <w:pPr>
        <w:pStyle w:val="TableParagraph"/>
        <w:spacing w:before="1"/>
        <w:ind w:right="-1" w:firstLine="709"/>
        <w:jc w:val="both"/>
        <w:rPr>
          <w:rFonts w:ascii="Times New Roman" w:eastAsia="Times New Roman" w:hAnsi="Times New Roman" w:cs="Times New Roman"/>
          <w:sz w:val="26"/>
          <w:szCs w:val="26"/>
          <w:lang w:val="ru-RU"/>
        </w:rPr>
      </w:pPr>
      <w:r w:rsidRPr="00D26DED">
        <w:rPr>
          <w:rFonts w:ascii="Times New Roman" w:hAnsi="Times New Roman" w:cs="Times New Roman"/>
          <w:sz w:val="26"/>
          <w:szCs w:val="26"/>
          <w:lang w:val="ru-RU"/>
        </w:rPr>
        <w:t xml:space="preserve">* Нормы расчета учреждений, организаций и предприятий обслуживания приняты </w:t>
      </w:r>
      <w:r w:rsidR="00871356" w:rsidRPr="00D26DED">
        <w:rPr>
          <w:rFonts w:ascii="Times New Roman" w:eastAsia="Times New Roman" w:hAnsi="Times New Roman" w:cs="Times New Roman"/>
          <w:sz w:val="26"/>
          <w:szCs w:val="26"/>
          <w:lang w:val="ru-RU"/>
        </w:rPr>
        <w:t xml:space="preserve">согласно местным нормативам градостроительного проектирования муниципального образования </w:t>
      </w:r>
      <w:r w:rsidR="00871356">
        <w:rPr>
          <w:rFonts w:ascii="Times New Roman" w:eastAsia="Times New Roman" w:hAnsi="Times New Roman" w:cs="Times New Roman"/>
          <w:sz w:val="26"/>
          <w:szCs w:val="26"/>
          <w:lang w:val="ru-RU"/>
        </w:rPr>
        <w:t>"</w:t>
      </w:r>
      <w:r w:rsidR="00871356" w:rsidRPr="00D26DED">
        <w:rPr>
          <w:rFonts w:ascii="Times New Roman" w:eastAsia="Times New Roman" w:hAnsi="Times New Roman" w:cs="Times New Roman"/>
          <w:sz w:val="26"/>
          <w:szCs w:val="26"/>
          <w:lang w:val="ru-RU"/>
        </w:rPr>
        <w:t>Город Архангельск</w:t>
      </w:r>
      <w:r w:rsidR="00871356">
        <w:rPr>
          <w:rFonts w:ascii="Times New Roman" w:eastAsia="Times New Roman" w:hAnsi="Times New Roman" w:cs="Times New Roman"/>
          <w:sz w:val="26"/>
          <w:szCs w:val="26"/>
          <w:lang w:val="ru-RU"/>
        </w:rPr>
        <w:t>",</w:t>
      </w:r>
      <w:r w:rsidR="00871356" w:rsidRPr="00D26DED">
        <w:rPr>
          <w:rFonts w:ascii="Times New Roman" w:eastAsia="Times New Roman" w:hAnsi="Times New Roman" w:cs="Times New Roman"/>
          <w:sz w:val="26"/>
          <w:szCs w:val="26"/>
          <w:lang w:val="ru-RU"/>
        </w:rPr>
        <w:t xml:space="preserve"> утвержденны</w:t>
      </w:r>
      <w:r w:rsidR="00871356">
        <w:rPr>
          <w:rFonts w:ascii="Times New Roman" w:eastAsia="Times New Roman" w:hAnsi="Times New Roman" w:cs="Times New Roman"/>
          <w:sz w:val="26"/>
          <w:szCs w:val="26"/>
          <w:lang w:val="ru-RU"/>
        </w:rPr>
        <w:t>м</w:t>
      </w:r>
      <w:r w:rsidR="00871356" w:rsidRPr="00D26DED">
        <w:rPr>
          <w:rFonts w:ascii="Times New Roman" w:eastAsia="Times New Roman" w:hAnsi="Times New Roman" w:cs="Times New Roman"/>
          <w:sz w:val="26"/>
          <w:szCs w:val="26"/>
          <w:lang w:val="ru-RU"/>
        </w:rPr>
        <w:t xml:space="preserve"> решением Архангельской городской Думы от 20 сентября 2017 года № 567.</w:t>
      </w:r>
    </w:p>
    <w:p w:rsidR="00D26DED" w:rsidRDefault="00D26DED" w:rsidP="000A610A">
      <w:pPr>
        <w:pStyle w:val="TableParagraph"/>
        <w:spacing w:line="276" w:lineRule="auto"/>
        <w:ind w:right="19" w:firstLine="709"/>
        <w:jc w:val="both"/>
        <w:rPr>
          <w:rFonts w:ascii="Times New Roman" w:hAnsi="Times New Roman" w:cs="Times New Roman"/>
          <w:sz w:val="26"/>
          <w:szCs w:val="26"/>
          <w:lang w:val="ru-RU"/>
        </w:rPr>
      </w:pPr>
    </w:p>
    <w:p w:rsidR="008228CA" w:rsidRDefault="008228CA" w:rsidP="000A610A">
      <w:pPr>
        <w:pStyle w:val="TableParagraph"/>
        <w:spacing w:line="276" w:lineRule="auto"/>
        <w:ind w:right="19" w:firstLine="709"/>
        <w:jc w:val="both"/>
        <w:rPr>
          <w:rFonts w:ascii="Times New Roman" w:hAnsi="Times New Roman" w:cs="Times New Roman"/>
          <w:sz w:val="26"/>
          <w:szCs w:val="26"/>
          <w:lang w:val="ru-RU"/>
        </w:rPr>
      </w:pPr>
    </w:p>
    <w:p w:rsidR="00D26DED" w:rsidRDefault="008228CA" w:rsidP="008228CA">
      <w:pPr>
        <w:pStyle w:val="TableParagraph"/>
        <w:ind w:firstLine="709"/>
        <w:jc w:val="center"/>
        <w:rPr>
          <w:rFonts w:ascii="Times New Roman" w:hAnsi="Times New Roman" w:cs="Times New Roman"/>
          <w:sz w:val="26"/>
          <w:szCs w:val="26"/>
          <w:lang w:val="ru-RU"/>
        </w:rPr>
      </w:pPr>
      <w:r>
        <w:rPr>
          <w:rFonts w:ascii="Times New Roman" w:hAnsi="Times New Roman" w:cs="Times New Roman"/>
          <w:sz w:val="26"/>
          <w:szCs w:val="26"/>
          <w:lang w:val="ru-RU"/>
        </w:rPr>
        <w:lastRenderedPageBreak/>
        <w:t>Детские дошкольные учреждения</w:t>
      </w:r>
    </w:p>
    <w:p w:rsidR="008228CA" w:rsidRPr="00D26DED" w:rsidRDefault="008228CA" w:rsidP="008228CA">
      <w:pPr>
        <w:pStyle w:val="TableParagraph"/>
        <w:ind w:firstLine="709"/>
        <w:jc w:val="center"/>
        <w:rPr>
          <w:rFonts w:ascii="Times New Roman" w:hAnsi="Times New Roman" w:cs="Times New Roman"/>
          <w:sz w:val="26"/>
          <w:szCs w:val="26"/>
          <w:lang w:val="ru-RU"/>
        </w:rPr>
      </w:pP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Ближайшие существующие дошкольные учреждения располагаются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за границами данной территории.</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На расстоянии радиуса обслуживания от территории</w:t>
      </w:r>
      <w:r w:rsidR="00187185">
        <w:rPr>
          <w:rFonts w:ascii="Times New Roman" w:hAnsi="Times New Roman" w:cs="Times New Roman"/>
          <w:sz w:val="26"/>
          <w:szCs w:val="26"/>
          <w:lang w:val="ru-RU"/>
        </w:rPr>
        <w:t xml:space="preserve"> проекта планировки расположен </w:t>
      </w:r>
      <w:r w:rsidRPr="00D26DED">
        <w:rPr>
          <w:rFonts w:ascii="Times New Roman" w:hAnsi="Times New Roman" w:cs="Times New Roman"/>
          <w:sz w:val="26"/>
          <w:szCs w:val="26"/>
          <w:lang w:val="ru-RU"/>
        </w:rPr>
        <w:t>детский сад</w:t>
      </w:r>
      <w:r w:rsidR="00187185">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муниципальное бюджетное дошкольное образовательное учреждение городского округа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Детский сад общеразвивающего вида № 88</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на 120 мест по ул. Добролюбова, д. 19. Расчетные нормы по детским дошкольным учреждениям для проектируемой территории обеспечиваются, поскольку согласно табл</w:t>
      </w:r>
      <w:r w:rsidR="00187185">
        <w:rPr>
          <w:rFonts w:ascii="Times New Roman" w:hAnsi="Times New Roman" w:cs="Times New Roman"/>
          <w:sz w:val="26"/>
          <w:szCs w:val="26"/>
          <w:lang w:val="ru-RU"/>
        </w:rPr>
        <w:t xml:space="preserve">ице </w:t>
      </w:r>
      <w:r w:rsidRPr="00D26DED">
        <w:rPr>
          <w:rFonts w:ascii="Times New Roman" w:hAnsi="Times New Roman" w:cs="Times New Roman"/>
          <w:sz w:val="26"/>
          <w:szCs w:val="26"/>
          <w:lang w:val="ru-RU"/>
        </w:rPr>
        <w:t xml:space="preserve">1 требуется 42 места, при фактическом количестве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120 мест.</w:t>
      </w:r>
    </w:p>
    <w:p w:rsidR="00D26DED" w:rsidRPr="00226445" w:rsidRDefault="00D26DED" w:rsidP="000A610A">
      <w:pPr>
        <w:pStyle w:val="1f"/>
        <w:keepNext/>
        <w:keepLines/>
        <w:shd w:val="clear" w:color="auto" w:fill="auto"/>
        <w:spacing w:after="0" w:line="240" w:lineRule="auto"/>
        <w:ind w:firstLine="709"/>
        <w:jc w:val="both"/>
        <w:rPr>
          <w:rFonts w:eastAsia="Arial"/>
          <w:b w:val="0"/>
          <w:bCs w:val="0"/>
          <w:lang w:eastAsia="ru-RU" w:bidi="ru-RU"/>
        </w:rPr>
      </w:pPr>
      <w:r w:rsidRPr="00226445">
        <w:rPr>
          <w:rFonts w:eastAsia="Arial"/>
          <w:b w:val="0"/>
          <w:bCs w:val="0"/>
          <w:lang w:eastAsia="ru-RU" w:bidi="ru-RU"/>
        </w:rPr>
        <w:t xml:space="preserve">Радиус обслуживания для дошкольных учреждений не должен превышать </w:t>
      </w:r>
      <w:r w:rsidR="008228CA">
        <w:rPr>
          <w:rFonts w:eastAsia="Arial"/>
          <w:b w:val="0"/>
          <w:bCs w:val="0"/>
          <w:lang w:eastAsia="ru-RU" w:bidi="ru-RU"/>
        </w:rPr>
        <w:br/>
      </w:r>
      <w:r w:rsidRPr="00226445">
        <w:rPr>
          <w:rFonts w:eastAsia="Arial"/>
          <w:b w:val="0"/>
          <w:bCs w:val="0"/>
          <w:lang w:eastAsia="ru-RU" w:bidi="ru-RU"/>
        </w:rPr>
        <w:t xml:space="preserve">300 метров. Доступность дошкольных учреждений обеспечивается полностью </w:t>
      </w:r>
      <w:r w:rsidR="008228CA">
        <w:rPr>
          <w:rFonts w:eastAsia="Arial"/>
          <w:b w:val="0"/>
          <w:bCs w:val="0"/>
          <w:lang w:eastAsia="ru-RU" w:bidi="ru-RU"/>
        </w:rPr>
        <w:br/>
      </w:r>
      <w:r w:rsidRPr="00226445">
        <w:rPr>
          <w:rFonts w:eastAsia="Arial"/>
          <w:b w:val="0"/>
          <w:bCs w:val="0"/>
          <w:lang w:eastAsia="ru-RU" w:bidi="ru-RU"/>
        </w:rPr>
        <w:t xml:space="preserve">для проектируемого жилого дома, поскольку расстояние от проектируемого дома </w:t>
      </w:r>
      <w:r w:rsidR="008228CA">
        <w:rPr>
          <w:rFonts w:eastAsia="Arial"/>
          <w:b w:val="0"/>
          <w:bCs w:val="0"/>
          <w:lang w:eastAsia="ru-RU" w:bidi="ru-RU"/>
        </w:rPr>
        <w:br/>
      </w:r>
      <w:r w:rsidRPr="00226445">
        <w:rPr>
          <w:rFonts w:eastAsia="Arial"/>
          <w:b w:val="0"/>
          <w:bCs w:val="0"/>
          <w:lang w:eastAsia="ru-RU" w:bidi="ru-RU"/>
        </w:rPr>
        <w:t xml:space="preserve">до существующего дошкольного учреждения составляет 300 м, расстояние </w:t>
      </w:r>
      <w:r w:rsidR="008228CA">
        <w:rPr>
          <w:rFonts w:eastAsia="Arial"/>
          <w:b w:val="0"/>
          <w:bCs w:val="0"/>
          <w:lang w:eastAsia="ru-RU" w:bidi="ru-RU"/>
        </w:rPr>
        <w:br/>
      </w:r>
      <w:r w:rsidRPr="00226445">
        <w:rPr>
          <w:rFonts w:eastAsia="Arial"/>
          <w:b w:val="0"/>
          <w:bCs w:val="0"/>
          <w:lang w:eastAsia="ru-RU" w:bidi="ru-RU"/>
        </w:rPr>
        <w:t xml:space="preserve">от проектируемого дома до существующего дошкольного учреждения составляет </w:t>
      </w:r>
      <w:r w:rsidR="008228CA">
        <w:rPr>
          <w:rFonts w:eastAsia="Arial"/>
          <w:b w:val="0"/>
          <w:bCs w:val="0"/>
          <w:lang w:eastAsia="ru-RU" w:bidi="ru-RU"/>
        </w:rPr>
        <w:br/>
      </w:r>
      <w:r w:rsidRPr="00226445">
        <w:rPr>
          <w:rFonts w:eastAsia="Arial"/>
          <w:b w:val="0"/>
          <w:bCs w:val="0"/>
          <w:lang w:eastAsia="ru-RU" w:bidi="ru-RU"/>
        </w:rPr>
        <w:t>270 м, расстояние от проектируемого дома до существующего дошкольного учреждения составляет 240 м.</w:t>
      </w:r>
    </w:p>
    <w:p w:rsidR="00D26DED" w:rsidRPr="00226445" w:rsidRDefault="00D26DED" w:rsidP="000A610A">
      <w:pPr>
        <w:pStyle w:val="1f"/>
        <w:keepNext/>
        <w:keepLines/>
        <w:shd w:val="clear" w:color="auto" w:fill="auto"/>
        <w:spacing w:after="0" w:line="240" w:lineRule="auto"/>
        <w:ind w:firstLine="709"/>
        <w:jc w:val="both"/>
        <w:rPr>
          <w:rFonts w:eastAsia="Arial"/>
          <w:b w:val="0"/>
          <w:bCs w:val="0"/>
          <w:lang w:eastAsia="ru-RU" w:bidi="ru-RU"/>
        </w:rPr>
      </w:pPr>
    </w:p>
    <w:p w:rsidR="00D26DED" w:rsidRDefault="008228CA" w:rsidP="008228CA">
      <w:pPr>
        <w:pStyle w:val="1f"/>
        <w:keepNext/>
        <w:keepLines/>
        <w:shd w:val="clear" w:color="auto" w:fill="auto"/>
        <w:spacing w:after="0" w:line="240" w:lineRule="auto"/>
        <w:ind w:firstLine="709"/>
        <w:jc w:val="center"/>
        <w:rPr>
          <w:rFonts w:eastAsia="Arial"/>
          <w:b w:val="0"/>
          <w:bCs w:val="0"/>
          <w:lang w:eastAsia="ru-RU" w:bidi="ru-RU"/>
        </w:rPr>
      </w:pPr>
      <w:r>
        <w:rPr>
          <w:rFonts w:eastAsia="Arial"/>
          <w:b w:val="0"/>
          <w:bCs w:val="0"/>
          <w:lang w:eastAsia="ru-RU" w:bidi="ru-RU"/>
        </w:rPr>
        <w:t>Общеобразовательные учреждения</w:t>
      </w:r>
    </w:p>
    <w:p w:rsidR="008228CA" w:rsidRPr="00226445" w:rsidRDefault="008228CA" w:rsidP="000A610A">
      <w:pPr>
        <w:pStyle w:val="1f"/>
        <w:keepNext/>
        <w:keepLines/>
        <w:shd w:val="clear" w:color="auto" w:fill="auto"/>
        <w:spacing w:after="0" w:line="240" w:lineRule="auto"/>
        <w:ind w:firstLine="709"/>
        <w:jc w:val="both"/>
        <w:rPr>
          <w:rFonts w:eastAsia="Arial"/>
          <w:b w:val="0"/>
          <w:bCs w:val="0"/>
          <w:lang w:eastAsia="ru-RU" w:bidi="ru-RU"/>
        </w:rPr>
      </w:pP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На расстоянии радиуса обслуживания от территории проекта планировки находится муниципальное бюджетное общеобразовательное учреждение городского округа "Город Архангельск" "Средняя школа № 37" по адресу</w:t>
      </w:r>
      <w:r w:rsidR="008228CA">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ул. Индустриальная, </w:t>
      </w:r>
      <w:r w:rsidR="00187185">
        <w:rPr>
          <w:rFonts w:ascii="Times New Roman" w:hAnsi="Times New Roman" w:cs="Times New Roman"/>
          <w:sz w:val="26"/>
          <w:szCs w:val="26"/>
          <w:lang w:val="ru-RU"/>
        </w:rPr>
        <w:br/>
      </w:r>
      <w:r w:rsidRPr="00D26DED">
        <w:rPr>
          <w:rFonts w:ascii="Times New Roman" w:hAnsi="Times New Roman" w:cs="Times New Roman"/>
          <w:sz w:val="26"/>
          <w:szCs w:val="26"/>
          <w:lang w:val="ru-RU"/>
        </w:rPr>
        <w:t>д. 13 и ул. Кировская, д. 21 (2 филиала).</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Расчетные нормы по образовательным учреждениям для проектируемой территории обеспечиваются, поскольку согласно </w:t>
      </w:r>
      <w:r w:rsidR="00187185" w:rsidRPr="00D26DED">
        <w:rPr>
          <w:rFonts w:ascii="Times New Roman" w:hAnsi="Times New Roman" w:cs="Times New Roman"/>
          <w:sz w:val="26"/>
          <w:szCs w:val="26"/>
          <w:lang w:val="ru-RU"/>
        </w:rPr>
        <w:t>табл</w:t>
      </w:r>
      <w:r w:rsidR="00187185">
        <w:rPr>
          <w:rFonts w:ascii="Times New Roman" w:hAnsi="Times New Roman" w:cs="Times New Roman"/>
          <w:sz w:val="26"/>
          <w:szCs w:val="26"/>
          <w:lang w:val="ru-RU"/>
        </w:rPr>
        <w:t xml:space="preserve">ице </w:t>
      </w:r>
      <w:r w:rsidRPr="00D26DED">
        <w:rPr>
          <w:rFonts w:ascii="Times New Roman" w:hAnsi="Times New Roman" w:cs="Times New Roman"/>
          <w:sz w:val="26"/>
          <w:szCs w:val="26"/>
          <w:lang w:val="ru-RU"/>
        </w:rPr>
        <w:t xml:space="preserve">1 требуется 75 мест,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при фактическом количестве в 800 мест.</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Радиус обслуживания для общеобразовательных учреждений не должен превышать 500 метров. Доступность общеобразовательных учреждений обеспечивается полностью, от проектируемого дома до существующего общеобразовательного учреждения составляет 480 м, расстояние от проектируемого дома до существующего дошкольного учреждения составляет 450 м, расстояние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 xml:space="preserve">от проектируемого дома до существующего дошкольного учреждения составляет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370 м.</w:t>
      </w:r>
    </w:p>
    <w:p w:rsidR="00D26DED" w:rsidRPr="00D26DED" w:rsidRDefault="00D26DED" w:rsidP="000A610A">
      <w:pPr>
        <w:pStyle w:val="TableParagraph"/>
        <w:ind w:firstLine="709"/>
        <w:jc w:val="both"/>
        <w:rPr>
          <w:rFonts w:ascii="Times New Roman" w:hAnsi="Times New Roman" w:cs="Times New Roman"/>
          <w:sz w:val="26"/>
          <w:szCs w:val="26"/>
          <w:lang w:val="ru-RU"/>
        </w:rPr>
      </w:pPr>
    </w:p>
    <w:p w:rsidR="00D26DED" w:rsidRDefault="00D26DED" w:rsidP="008228CA">
      <w:pPr>
        <w:pStyle w:val="TableParagraph"/>
        <w:ind w:firstLine="709"/>
        <w:jc w:val="center"/>
        <w:rPr>
          <w:rFonts w:ascii="Times New Roman" w:hAnsi="Times New Roman" w:cs="Times New Roman"/>
          <w:sz w:val="26"/>
          <w:szCs w:val="26"/>
          <w:lang w:val="ru-RU"/>
        </w:rPr>
      </w:pPr>
      <w:r w:rsidRPr="00D26DED">
        <w:rPr>
          <w:rFonts w:ascii="Times New Roman" w:hAnsi="Times New Roman" w:cs="Times New Roman"/>
          <w:sz w:val="26"/>
          <w:szCs w:val="26"/>
          <w:lang w:val="ru-RU"/>
        </w:rPr>
        <w:t>Предприятия торговли и пр</w:t>
      </w:r>
      <w:r w:rsidR="008228CA">
        <w:rPr>
          <w:rFonts w:ascii="Times New Roman" w:hAnsi="Times New Roman" w:cs="Times New Roman"/>
          <w:sz w:val="26"/>
          <w:szCs w:val="26"/>
          <w:lang w:val="ru-RU"/>
        </w:rPr>
        <w:t>едприятия общественного питания</w:t>
      </w:r>
    </w:p>
    <w:p w:rsidR="008228CA" w:rsidRPr="00D26DED" w:rsidRDefault="008228CA" w:rsidP="000A610A">
      <w:pPr>
        <w:pStyle w:val="TableParagraph"/>
        <w:ind w:firstLine="709"/>
        <w:jc w:val="both"/>
        <w:rPr>
          <w:rFonts w:ascii="Times New Roman" w:hAnsi="Times New Roman" w:cs="Times New Roman"/>
          <w:sz w:val="26"/>
          <w:szCs w:val="26"/>
          <w:lang w:val="ru-RU"/>
        </w:rPr>
      </w:pPr>
    </w:p>
    <w:p w:rsidR="00B25270" w:rsidRDefault="00D26DED" w:rsidP="000A610A">
      <w:pPr>
        <w:widowControl w:val="0"/>
        <w:ind w:firstLine="709"/>
        <w:jc w:val="both"/>
        <w:rPr>
          <w:szCs w:val="26"/>
        </w:rPr>
      </w:pPr>
      <w:r w:rsidRPr="00226445">
        <w:rPr>
          <w:szCs w:val="26"/>
        </w:rPr>
        <w:t xml:space="preserve">На расстоянии радиуса обслуживания от территории проекта планировки находится торговый центр </w:t>
      </w:r>
      <w:r w:rsidR="00E95B01">
        <w:rPr>
          <w:szCs w:val="26"/>
        </w:rPr>
        <w:t>"</w:t>
      </w:r>
      <w:r w:rsidRPr="00226445">
        <w:rPr>
          <w:szCs w:val="26"/>
        </w:rPr>
        <w:t>Метелица</w:t>
      </w:r>
      <w:r w:rsidR="00E95B01">
        <w:rPr>
          <w:szCs w:val="26"/>
        </w:rPr>
        <w:t>"</w:t>
      </w:r>
      <w:r w:rsidRPr="00226445">
        <w:rPr>
          <w:szCs w:val="26"/>
        </w:rPr>
        <w:t xml:space="preserve"> по ул. Кировск</w:t>
      </w:r>
      <w:r w:rsidR="008228CA">
        <w:rPr>
          <w:szCs w:val="26"/>
        </w:rPr>
        <w:t>ой</w:t>
      </w:r>
      <w:r w:rsidRPr="00226445">
        <w:rPr>
          <w:szCs w:val="26"/>
        </w:rPr>
        <w:t>, д. 17. В здании располагаются предприятия обслуживания первой необходимости - магазины продовольственных и непродовольственных товаров, аптека, а также предприятие общественного питания (фуд-корт)</w:t>
      </w:r>
      <w:r w:rsidR="008228CA">
        <w:rPr>
          <w:szCs w:val="26"/>
        </w:rPr>
        <w:t>.</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Расчетные нормы по торговым предприятиям, предприятиям общественного питания для проектируемой территории обеспечиваются полностью, поскольку согласно </w:t>
      </w:r>
      <w:r w:rsidR="00187185" w:rsidRPr="00D26DED">
        <w:rPr>
          <w:rFonts w:ascii="Times New Roman" w:hAnsi="Times New Roman" w:cs="Times New Roman"/>
          <w:sz w:val="26"/>
          <w:szCs w:val="26"/>
          <w:lang w:val="ru-RU"/>
        </w:rPr>
        <w:t>табл</w:t>
      </w:r>
      <w:r w:rsidR="00187185">
        <w:rPr>
          <w:rFonts w:ascii="Times New Roman" w:hAnsi="Times New Roman" w:cs="Times New Roman"/>
          <w:sz w:val="26"/>
          <w:szCs w:val="26"/>
          <w:lang w:val="ru-RU"/>
        </w:rPr>
        <w:t xml:space="preserve">ице </w:t>
      </w:r>
      <w:r w:rsidRPr="00D26DED">
        <w:rPr>
          <w:rFonts w:ascii="Times New Roman" w:hAnsi="Times New Roman" w:cs="Times New Roman"/>
          <w:sz w:val="26"/>
          <w:szCs w:val="26"/>
          <w:lang w:val="ru-RU"/>
        </w:rPr>
        <w:t xml:space="preserve">1 требуется 17 мест для общественного питания и 116 </w:t>
      </w:r>
      <w:r w:rsidR="00126751">
        <w:rPr>
          <w:rFonts w:ascii="Times New Roman" w:hAnsi="Times New Roman" w:cs="Times New Roman"/>
          <w:sz w:val="26"/>
          <w:szCs w:val="26"/>
          <w:lang w:val="ru-RU"/>
        </w:rPr>
        <w:t>кв.</w:t>
      </w:r>
      <w:r w:rsidR="008228CA">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 xml:space="preserve"> предприятий торговли. Вблизи территории планировки находится достаточное количество данных предприятий, с фактической торговой площадью не менее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lastRenderedPageBreak/>
        <w:t xml:space="preserve">2 000 </w:t>
      </w:r>
      <w:r w:rsidR="00126751">
        <w:rPr>
          <w:rFonts w:ascii="Times New Roman" w:hAnsi="Times New Roman" w:cs="Times New Roman"/>
          <w:sz w:val="26"/>
          <w:szCs w:val="26"/>
          <w:lang w:val="ru-RU"/>
        </w:rPr>
        <w:t>кв.</w:t>
      </w:r>
      <w:r w:rsidR="008228CA">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 xml:space="preserve"> и фактическим количеством не менее 50 мест общественного питания, кратно превышающих расчетные нормативные данные.</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Радиус обслуживания для предприятий торговли и общественного питания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 xml:space="preserve">не должен превышать 500 метров. Доступность предприятий торговли и общественного питания обеспечивается полностью, от проектируемого до торгового центра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Метелица</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составляет 350 м, расстояние от проектируемого дома </w:t>
      </w:r>
      <w:r w:rsidR="008228CA">
        <w:rPr>
          <w:rFonts w:ascii="Times New Roman" w:hAnsi="Times New Roman" w:cs="Times New Roman"/>
          <w:sz w:val="26"/>
          <w:szCs w:val="26"/>
          <w:lang w:val="ru-RU"/>
        </w:rPr>
        <w:br/>
      </w:r>
      <w:r w:rsidRPr="00D26DED">
        <w:rPr>
          <w:rFonts w:ascii="Times New Roman" w:hAnsi="Times New Roman" w:cs="Times New Roman"/>
          <w:sz w:val="26"/>
          <w:szCs w:val="26"/>
          <w:lang w:val="ru-RU"/>
        </w:rPr>
        <w:t xml:space="preserve">до торгового центра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Метелица</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составляет 320 м, расстояние от проектируемого дома до торгового центра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Метелица</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составляет 230 м.</w:t>
      </w:r>
    </w:p>
    <w:p w:rsidR="00D26DED" w:rsidRPr="00D26DED" w:rsidRDefault="00D26DED" w:rsidP="000A610A">
      <w:pPr>
        <w:pStyle w:val="TableParagraph"/>
        <w:ind w:firstLine="709"/>
        <w:jc w:val="both"/>
        <w:rPr>
          <w:rFonts w:ascii="Times New Roman" w:hAnsi="Times New Roman" w:cs="Times New Roman"/>
          <w:sz w:val="26"/>
          <w:szCs w:val="26"/>
          <w:lang w:val="ru-RU"/>
        </w:rPr>
      </w:pPr>
    </w:p>
    <w:p w:rsidR="00D26DED" w:rsidRDefault="00D26DED" w:rsidP="008228CA">
      <w:pPr>
        <w:pStyle w:val="TableParagraph"/>
        <w:jc w:val="center"/>
        <w:rPr>
          <w:rFonts w:ascii="Times New Roman" w:hAnsi="Times New Roman" w:cs="Times New Roman"/>
          <w:sz w:val="26"/>
          <w:szCs w:val="26"/>
          <w:lang w:val="ru-RU"/>
        </w:rPr>
      </w:pPr>
      <w:r w:rsidRPr="00D26DED">
        <w:rPr>
          <w:rFonts w:ascii="Times New Roman" w:hAnsi="Times New Roman" w:cs="Times New Roman"/>
          <w:sz w:val="26"/>
          <w:szCs w:val="26"/>
          <w:lang w:val="ru-RU"/>
        </w:rPr>
        <w:t>Физкультурно-спортивные центры и помещения для физкуль</w:t>
      </w:r>
      <w:r w:rsidR="008228CA">
        <w:rPr>
          <w:rFonts w:ascii="Times New Roman" w:hAnsi="Times New Roman" w:cs="Times New Roman"/>
          <w:sz w:val="26"/>
          <w:szCs w:val="26"/>
          <w:lang w:val="ru-RU"/>
        </w:rPr>
        <w:t>турно-оздоровительных занятий</w:t>
      </w:r>
    </w:p>
    <w:p w:rsidR="008228CA" w:rsidRPr="00D26DED" w:rsidRDefault="008228CA" w:rsidP="000A610A">
      <w:pPr>
        <w:pStyle w:val="TableParagraph"/>
        <w:ind w:firstLine="709"/>
        <w:jc w:val="both"/>
        <w:rPr>
          <w:rFonts w:ascii="Times New Roman" w:hAnsi="Times New Roman" w:cs="Times New Roman"/>
          <w:sz w:val="26"/>
          <w:szCs w:val="26"/>
          <w:lang w:val="ru-RU"/>
        </w:rPr>
      </w:pP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На расстоянии радиуса обслуживания от территории проекта планировки находится МАУ Физической культуры и спорта городского округа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Физкультурно-спортивный комплекс им. А.Ф. Личутина</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по адресу</w:t>
      </w:r>
      <w:r w:rsidR="009526D5">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w:t>
      </w:r>
      <w:r w:rsidR="00187185">
        <w:rPr>
          <w:rFonts w:ascii="Times New Roman" w:hAnsi="Times New Roman" w:cs="Times New Roman"/>
          <w:sz w:val="26"/>
          <w:szCs w:val="26"/>
          <w:lang w:val="ru-RU"/>
        </w:rPr>
        <w:br/>
      </w:r>
      <w:r w:rsidRPr="00D26DED">
        <w:rPr>
          <w:rFonts w:ascii="Times New Roman" w:hAnsi="Times New Roman" w:cs="Times New Roman"/>
          <w:sz w:val="26"/>
          <w:szCs w:val="26"/>
          <w:lang w:val="ru-RU"/>
        </w:rPr>
        <w:t>ул. Химиков, д. 4., являющееся комплексным спортивным сооружением с бассейном 25 метров 5 дорожек, универсальным залом 40</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18 м, легкоатлетическим стадионом, футбольным полем с искусственным газоном, площадками для игр в волейбол, теннис, бадминтон, баскетбол, воркаут, с трибунами на 1</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000 мест. </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Расчетные нормы по стадионам с трибунами для проектируемой территории обеспечиваются, поскольку согласно </w:t>
      </w:r>
      <w:r w:rsidR="00187185" w:rsidRPr="00D26DED">
        <w:rPr>
          <w:rFonts w:ascii="Times New Roman" w:hAnsi="Times New Roman" w:cs="Times New Roman"/>
          <w:sz w:val="26"/>
          <w:szCs w:val="26"/>
          <w:lang w:val="ru-RU"/>
        </w:rPr>
        <w:t>табл</w:t>
      </w:r>
      <w:r w:rsidR="00187185">
        <w:rPr>
          <w:rFonts w:ascii="Times New Roman" w:hAnsi="Times New Roman" w:cs="Times New Roman"/>
          <w:sz w:val="26"/>
          <w:szCs w:val="26"/>
          <w:lang w:val="ru-RU"/>
        </w:rPr>
        <w:t xml:space="preserve">ице </w:t>
      </w:r>
      <w:r w:rsidRPr="00D26DED">
        <w:rPr>
          <w:rFonts w:ascii="Times New Roman" w:hAnsi="Times New Roman" w:cs="Times New Roman"/>
          <w:sz w:val="26"/>
          <w:szCs w:val="26"/>
          <w:lang w:val="ru-RU"/>
        </w:rPr>
        <w:t>1 требуется 19 мест, при фактическом количестве 1</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000 мест. </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Расчетные нормы по спортзалам для проектируемой территории обеспечиваются, поскольку согласно </w:t>
      </w:r>
      <w:r w:rsidR="00187185" w:rsidRPr="00D26DED">
        <w:rPr>
          <w:rFonts w:ascii="Times New Roman" w:hAnsi="Times New Roman" w:cs="Times New Roman"/>
          <w:sz w:val="26"/>
          <w:szCs w:val="26"/>
          <w:lang w:val="ru-RU"/>
        </w:rPr>
        <w:t>табл</w:t>
      </w:r>
      <w:r w:rsidR="00187185">
        <w:rPr>
          <w:rFonts w:ascii="Times New Roman" w:hAnsi="Times New Roman" w:cs="Times New Roman"/>
          <w:sz w:val="26"/>
          <w:szCs w:val="26"/>
          <w:lang w:val="ru-RU"/>
        </w:rPr>
        <w:t xml:space="preserve">ице </w:t>
      </w:r>
      <w:r w:rsidRPr="00D26DED">
        <w:rPr>
          <w:rFonts w:ascii="Times New Roman" w:hAnsi="Times New Roman" w:cs="Times New Roman"/>
          <w:sz w:val="26"/>
          <w:szCs w:val="26"/>
          <w:lang w:val="ru-RU"/>
        </w:rPr>
        <w:t xml:space="preserve">1 требуется 145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 xml:space="preserve">, при фактической площади спортзала 720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Расчетные нормы по бассейну для проектируемой территории обеспечиваются, поскольку согласно </w:t>
      </w:r>
      <w:r w:rsidR="00187185" w:rsidRPr="00D26DED">
        <w:rPr>
          <w:rFonts w:ascii="Times New Roman" w:hAnsi="Times New Roman" w:cs="Times New Roman"/>
          <w:sz w:val="26"/>
          <w:szCs w:val="26"/>
          <w:lang w:val="ru-RU"/>
        </w:rPr>
        <w:t>табл</w:t>
      </w:r>
      <w:r w:rsidR="00187185">
        <w:rPr>
          <w:rFonts w:ascii="Times New Roman" w:hAnsi="Times New Roman" w:cs="Times New Roman"/>
          <w:sz w:val="26"/>
          <w:szCs w:val="26"/>
          <w:lang w:val="ru-RU"/>
        </w:rPr>
        <w:t xml:space="preserve">ице 1 </w:t>
      </w:r>
      <w:r w:rsidRPr="00D26DED">
        <w:rPr>
          <w:rFonts w:ascii="Times New Roman" w:hAnsi="Times New Roman" w:cs="Times New Roman"/>
          <w:sz w:val="26"/>
          <w:szCs w:val="26"/>
          <w:lang w:val="ru-RU"/>
        </w:rPr>
        <w:t xml:space="preserve">требуется 32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 xml:space="preserve">, при фактической площади зеркала воды бассейна 312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w:t>
      </w:r>
    </w:p>
    <w:p w:rsidR="00187185"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Радиус обслуживания для физкультурно-спортивных центров не должен превышать 1</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500 метров. Доступность для физкультурно-спортивных центров обеспечивается полностью, </w:t>
      </w:r>
      <w:r w:rsidR="00187185" w:rsidRPr="00CE7E62">
        <w:rPr>
          <w:rFonts w:ascii="Times New Roman" w:hAnsi="Times New Roman" w:cs="Times New Roman"/>
          <w:sz w:val="26"/>
          <w:szCs w:val="26"/>
          <w:lang w:val="ru-RU"/>
        </w:rPr>
        <w:t xml:space="preserve">поскольку расстояние от планируемых домов </w:t>
      </w:r>
      <w:r w:rsidR="009526D5">
        <w:rPr>
          <w:rFonts w:ascii="Times New Roman" w:hAnsi="Times New Roman" w:cs="Times New Roman"/>
          <w:sz w:val="26"/>
          <w:szCs w:val="26"/>
          <w:lang w:val="ru-RU"/>
        </w:rPr>
        <w:br/>
      </w:r>
      <w:r w:rsidR="00187185" w:rsidRPr="00CE7E62">
        <w:rPr>
          <w:rFonts w:ascii="Times New Roman" w:hAnsi="Times New Roman" w:cs="Times New Roman"/>
          <w:sz w:val="26"/>
          <w:szCs w:val="26"/>
          <w:lang w:val="ru-RU"/>
        </w:rPr>
        <w:t xml:space="preserve">до существующего физкультурно-спортивного центра составляет </w:t>
      </w:r>
      <w:r w:rsidR="00187185">
        <w:rPr>
          <w:rFonts w:ascii="Times New Roman" w:hAnsi="Times New Roman" w:cs="Times New Roman"/>
          <w:sz w:val="26"/>
          <w:szCs w:val="26"/>
          <w:lang w:val="ru-RU"/>
        </w:rPr>
        <w:t xml:space="preserve">от 740 до </w:t>
      </w:r>
      <w:r w:rsidR="00187185" w:rsidRPr="00CE7E62">
        <w:rPr>
          <w:rFonts w:ascii="Times New Roman" w:hAnsi="Times New Roman" w:cs="Times New Roman"/>
          <w:sz w:val="26"/>
          <w:szCs w:val="26"/>
          <w:lang w:val="ru-RU"/>
        </w:rPr>
        <w:t>8</w:t>
      </w:r>
      <w:r w:rsidR="00187185">
        <w:rPr>
          <w:rFonts w:ascii="Times New Roman" w:hAnsi="Times New Roman" w:cs="Times New Roman"/>
          <w:sz w:val="26"/>
          <w:szCs w:val="26"/>
          <w:lang w:val="ru-RU"/>
        </w:rPr>
        <w:t>5</w:t>
      </w:r>
      <w:r w:rsidR="00187185" w:rsidRPr="00CE7E62">
        <w:rPr>
          <w:rFonts w:ascii="Times New Roman" w:hAnsi="Times New Roman" w:cs="Times New Roman"/>
          <w:sz w:val="26"/>
          <w:szCs w:val="26"/>
          <w:lang w:val="ru-RU"/>
        </w:rPr>
        <w:t>0 м</w:t>
      </w:r>
      <w:r w:rsidR="00187185" w:rsidRPr="00D26DED">
        <w:rPr>
          <w:rFonts w:ascii="Times New Roman" w:hAnsi="Times New Roman" w:cs="Times New Roman"/>
          <w:sz w:val="26"/>
          <w:szCs w:val="26"/>
          <w:lang w:val="ru-RU"/>
        </w:rPr>
        <w:t xml:space="preserve"> </w:t>
      </w:r>
    </w:p>
    <w:p w:rsidR="00D26DED" w:rsidRPr="00D26DED" w:rsidRDefault="00D26DED" w:rsidP="000A610A">
      <w:pPr>
        <w:pStyle w:val="TableParagraph"/>
        <w:ind w:firstLine="709"/>
        <w:jc w:val="both"/>
        <w:rPr>
          <w:rFonts w:ascii="Times New Roman" w:hAnsi="Times New Roman" w:cs="Times New Roman"/>
          <w:sz w:val="26"/>
          <w:szCs w:val="26"/>
          <w:lang w:val="ru-RU"/>
        </w:rPr>
      </w:pPr>
    </w:p>
    <w:p w:rsidR="00D26DED" w:rsidRDefault="00D26DED" w:rsidP="009526D5">
      <w:pPr>
        <w:pStyle w:val="TableParagraph"/>
        <w:jc w:val="center"/>
        <w:rPr>
          <w:rFonts w:ascii="Times New Roman" w:hAnsi="Times New Roman" w:cs="Times New Roman"/>
          <w:sz w:val="26"/>
          <w:szCs w:val="26"/>
          <w:lang w:val="ru-RU"/>
        </w:rPr>
      </w:pPr>
      <w:r w:rsidRPr="00D26DED">
        <w:rPr>
          <w:rFonts w:ascii="Times New Roman" w:hAnsi="Times New Roman" w:cs="Times New Roman"/>
          <w:sz w:val="26"/>
          <w:szCs w:val="26"/>
          <w:lang w:val="ru-RU"/>
        </w:rPr>
        <w:t>Предприяти</w:t>
      </w:r>
      <w:r w:rsidR="009526D5">
        <w:rPr>
          <w:rFonts w:ascii="Times New Roman" w:hAnsi="Times New Roman" w:cs="Times New Roman"/>
          <w:sz w:val="26"/>
          <w:szCs w:val="26"/>
          <w:lang w:val="ru-RU"/>
        </w:rPr>
        <w:t>я бытового обслуживания и связи</w:t>
      </w:r>
    </w:p>
    <w:p w:rsidR="009526D5" w:rsidRPr="00D26DED" w:rsidRDefault="009526D5" w:rsidP="000A610A">
      <w:pPr>
        <w:pStyle w:val="TableParagraph"/>
        <w:ind w:firstLine="709"/>
        <w:jc w:val="both"/>
        <w:rPr>
          <w:rFonts w:ascii="Times New Roman" w:hAnsi="Times New Roman" w:cs="Times New Roman"/>
          <w:sz w:val="26"/>
          <w:szCs w:val="26"/>
          <w:lang w:val="ru-RU"/>
        </w:rPr>
      </w:pP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В шаговой доступности от территории проектирования располагаются предприятия бытового обслуживания: парикмахерские, ремонт обуви, ремонт часов, страхование, пункт технического осмотра транспорта. Отделение связи Почты России 163012 расположено по адресу: ул. Мусинского, д. 15. </w:t>
      </w:r>
    </w:p>
    <w:p w:rsidR="00187185" w:rsidRDefault="00187185" w:rsidP="000A610A">
      <w:pPr>
        <w:pStyle w:val="TableParagraph"/>
        <w:ind w:firstLine="709"/>
        <w:jc w:val="both"/>
        <w:rPr>
          <w:rFonts w:ascii="Times New Roman" w:hAnsi="Times New Roman" w:cs="Times New Roman"/>
          <w:sz w:val="26"/>
          <w:szCs w:val="26"/>
          <w:lang w:val="ru-RU"/>
        </w:rPr>
      </w:pPr>
    </w:p>
    <w:p w:rsidR="00D26DED" w:rsidRDefault="00D26DED" w:rsidP="009526D5">
      <w:pPr>
        <w:pStyle w:val="TableParagraph"/>
        <w:ind w:firstLine="709"/>
        <w:jc w:val="center"/>
        <w:rPr>
          <w:rFonts w:ascii="Times New Roman" w:hAnsi="Times New Roman" w:cs="Times New Roman"/>
          <w:sz w:val="26"/>
          <w:szCs w:val="26"/>
          <w:lang w:val="ru-RU"/>
        </w:rPr>
      </w:pPr>
      <w:r w:rsidRPr="00D26DED">
        <w:rPr>
          <w:rFonts w:ascii="Times New Roman" w:hAnsi="Times New Roman" w:cs="Times New Roman"/>
          <w:sz w:val="26"/>
          <w:szCs w:val="26"/>
          <w:lang w:val="ru-RU"/>
        </w:rPr>
        <w:t>Поликлиники и медицинские учреждения</w:t>
      </w:r>
    </w:p>
    <w:p w:rsidR="009526D5" w:rsidRPr="00D26DED" w:rsidRDefault="009526D5" w:rsidP="000A610A">
      <w:pPr>
        <w:pStyle w:val="TableParagraph"/>
        <w:ind w:firstLine="709"/>
        <w:jc w:val="both"/>
        <w:rPr>
          <w:rFonts w:ascii="Times New Roman" w:hAnsi="Times New Roman" w:cs="Times New Roman"/>
          <w:sz w:val="26"/>
          <w:szCs w:val="26"/>
          <w:lang w:val="ru-RU"/>
        </w:rPr>
      </w:pP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Медицинские учреждения расположены за границей территории планировки: ГБУЗ АО Архангельская Городская клиническая больница № 6, расположенная </w:t>
      </w:r>
      <w:r w:rsidR="009526D5">
        <w:rPr>
          <w:rFonts w:ascii="Times New Roman" w:hAnsi="Times New Roman" w:cs="Times New Roman"/>
          <w:sz w:val="26"/>
          <w:szCs w:val="26"/>
          <w:lang w:val="ru-RU"/>
        </w:rPr>
        <w:br/>
      </w:r>
      <w:r w:rsidRPr="00D26DED">
        <w:rPr>
          <w:rFonts w:ascii="Times New Roman" w:hAnsi="Times New Roman" w:cs="Times New Roman"/>
          <w:sz w:val="26"/>
          <w:szCs w:val="26"/>
          <w:lang w:val="ru-RU"/>
        </w:rPr>
        <w:t>по адресу</w:t>
      </w:r>
      <w:r w:rsidR="009526D5">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ул. Ильича, д. 39, корп. 3.</w:t>
      </w:r>
    </w:p>
    <w:p w:rsidR="00D26DED" w:rsidRPr="00D26DED" w:rsidRDefault="00D26DED" w:rsidP="000A610A">
      <w:pPr>
        <w:pStyle w:val="TableParagraph"/>
        <w:ind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Радиус обслуживания для поликлиник и медицинских учреждений не должен превышать 1</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000 метров. Доступность медицинских учреждений обеспечивается полностью, поскольку расстояние от любого жилого дома данной планируемой </w:t>
      </w:r>
      <w:r w:rsidRPr="00D26DED">
        <w:rPr>
          <w:rFonts w:ascii="Times New Roman" w:hAnsi="Times New Roman" w:cs="Times New Roman"/>
          <w:sz w:val="26"/>
          <w:szCs w:val="26"/>
          <w:lang w:val="ru-RU"/>
        </w:rPr>
        <w:lastRenderedPageBreak/>
        <w:t xml:space="preserve">территории до существующих поликлиник и медицинских учреждений находится </w:t>
      </w:r>
      <w:r w:rsidR="009526D5">
        <w:rPr>
          <w:rFonts w:ascii="Times New Roman" w:hAnsi="Times New Roman" w:cs="Times New Roman"/>
          <w:sz w:val="26"/>
          <w:szCs w:val="26"/>
          <w:lang w:val="ru-RU"/>
        </w:rPr>
        <w:br/>
      </w:r>
      <w:r w:rsidRPr="00D26DED">
        <w:rPr>
          <w:rFonts w:ascii="Times New Roman" w:hAnsi="Times New Roman" w:cs="Times New Roman"/>
          <w:sz w:val="26"/>
          <w:szCs w:val="26"/>
          <w:lang w:val="ru-RU"/>
        </w:rPr>
        <w:t>в пределах 1</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000 метров.</w:t>
      </w:r>
    </w:p>
    <w:p w:rsidR="00D26DED" w:rsidRPr="00226445" w:rsidRDefault="00D26DED" w:rsidP="000A610A">
      <w:pPr>
        <w:ind w:firstLine="709"/>
        <w:rPr>
          <w:rFonts w:eastAsia="Arial"/>
          <w:b/>
          <w:color w:val="auto"/>
          <w:szCs w:val="26"/>
          <w:lang w:bidi="ru-RU"/>
        </w:rPr>
      </w:pPr>
    </w:p>
    <w:p w:rsidR="00D26DED" w:rsidRPr="00187185" w:rsidRDefault="00187185" w:rsidP="00187185">
      <w:pPr>
        <w:widowControl w:val="0"/>
        <w:jc w:val="center"/>
        <w:rPr>
          <w:rFonts w:eastAsia="Arial"/>
          <w:color w:val="auto"/>
          <w:szCs w:val="26"/>
          <w:lang w:bidi="ru-RU"/>
        </w:rPr>
      </w:pPr>
      <w:r w:rsidRPr="00187185">
        <w:rPr>
          <w:rFonts w:eastAsia="Arial"/>
          <w:color w:val="auto"/>
          <w:szCs w:val="26"/>
          <w:lang w:bidi="ru-RU"/>
        </w:rPr>
        <w:t xml:space="preserve">4.3. </w:t>
      </w:r>
      <w:r w:rsidR="00D26DED" w:rsidRPr="00187185">
        <w:rPr>
          <w:rFonts w:eastAsia="Arial"/>
          <w:color w:val="auto"/>
          <w:szCs w:val="26"/>
          <w:lang w:bidi="ru-RU"/>
        </w:rPr>
        <w:t>Транспортная и инженерная инфраструктура</w:t>
      </w:r>
    </w:p>
    <w:p w:rsidR="00D26DED" w:rsidRPr="00226445" w:rsidRDefault="00D26DED" w:rsidP="000A610A">
      <w:pPr>
        <w:ind w:left="1404" w:firstLine="709"/>
        <w:rPr>
          <w:rFonts w:eastAsia="Arial"/>
          <w:b/>
          <w:color w:val="auto"/>
          <w:szCs w:val="26"/>
          <w:lang w:bidi="ru-RU"/>
        </w:rPr>
      </w:pPr>
    </w:p>
    <w:p w:rsidR="00C2646F" w:rsidRDefault="00D26DED" w:rsidP="00187185">
      <w:pPr>
        <w:ind w:firstLine="709"/>
        <w:jc w:val="both"/>
        <w:rPr>
          <w:rFonts w:eastAsia="Arial"/>
          <w:szCs w:val="26"/>
          <w:lang w:bidi="ru-RU"/>
        </w:rPr>
      </w:pPr>
      <w:r w:rsidRPr="00226445">
        <w:rPr>
          <w:rFonts w:eastAsia="Arial"/>
          <w:szCs w:val="26"/>
          <w:lang w:bidi="ru-RU"/>
        </w:rPr>
        <w:t>Транспортная связь обеспечивается по ул. Кировск</w:t>
      </w:r>
      <w:r w:rsidR="009526D5">
        <w:rPr>
          <w:rFonts w:eastAsia="Arial"/>
          <w:szCs w:val="26"/>
          <w:lang w:bidi="ru-RU"/>
        </w:rPr>
        <w:t>ой</w:t>
      </w:r>
      <w:r w:rsidRPr="00226445">
        <w:rPr>
          <w:rFonts w:eastAsia="Arial"/>
          <w:szCs w:val="26"/>
          <w:lang w:bidi="ru-RU"/>
        </w:rPr>
        <w:t xml:space="preserve"> – магистральной улице районного значения и по ул. Ильича, ул. Добролюбова – улицам местного значения и системой жилых улиц и проездов, связывающих кварталы жилой застройки. Обслуживание пассажирского потока на данной территории города осуществляется несколькими автобусными маршрутами и такси.</w:t>
      </w:r>
    </w:p>
    <w:p w:rsidR="00D26DED" w:rsidRPr="00187185" w:rsidRDefault="00D26DED" w:rsidP="00187185">
      <w:pPr>
        <w:ind w:firstLine="709"/>
        <w:jc w:val="both"/>
        <w:rPr>
          <w:bCs/>
        </w:rPr>
      </w:pPr>
      <w:r w:rsidRPr="00187185">
        <w:rPr>
          <w:bCs/>
        </w:rPr>
        <w:t xml:space="preserve">Вблизи квартала, ограниченного ул. Ильича, ул. Мичурина, ул. Титова </w:t>
      </w:r>
      <w:r w:rsidR="009526D5">
        <w:rPr>
          <w:bCs/>
        </w:rPr>
        <w:br/>
      </w:r>
      <w:r w:rsidRPr="00187185">
        <w:rPr>
          <w:bCs/>
        </w:rPr>
        <w:t>и ул. Индустриальной, имеется остановка транспорта по ул. И</w:t>
      </w:r>
      <w:r w:rsidR="00187185">
        <w:rPr>
          <w:bCs/>
        </w:rPr>
        <w:t>л</w:t>
      </w:r>
      <w:r w:rsidRPr="00187185">
        <w:rPr>
          <w:bCs/>
        </w:rPr>
        <w:t xml:space="preserve">ьича, </w:t>
      </w:r>
      <w:r w:rsidR="009526D5">
        <w:rPr>
          <w:bCs/>
        </w:rPr>
        <w:br/>
      </w:r>
      <w:r w:rsidRPr="00187185">
        <w:rPr>
          <w:bCs/>
        </w:rPr>
        <w:t xml:space="preserve">ул. </w:t>
      </w:r>
      <w:r w:rsidR="009526D5">
        <w:rPr>
          <w:bCs/>
        </w:rPr>
        <w:t xml:space="preserve">Орджоникидзе и ул. Добролюбова </w:t>
      </w:r>
      <w:r w:rsidRPr="00187185">
        <w:rPr>
          <w:bCs/>
        </w:rPr>
        <w:t>для следующих автобусных маршрутов:</w:t>
      </w:r>
    </w:p>
    <w:p w:rsidR="00D26DED" w:rsidRPr="00226445" w:rsidRDefault="00D26DED" w:rsidP="000A610A">
      <w:pPr>
        <w:pStyle w:val="1f"/>
        <w:keepNext/>
        <w:keepLines/>
        <w:shd w:val="clear" w:color="auto" w:fill="auto"/>
        <w:spacing w:after="0" w:line="240" w:lineRule="auto"/>
        <w:ind w:firstLine="709"/>
        <w:rPr>
          <w:rFonts w:eastAsia="Times New Roman"/>
          <w:b w:val="0"/>
          <w:bCs w:val="0"/>
        </w:rPr>
      </w:pPr>
      <w:r w:rsidRPr="00226445">
        <w:rPr>
          <w:rFonts w:eastAsia="Times New Roman"/>
          <w:b w:val="0"/>
          <w:bCs w:val="0"/>
        </w:rPr>
        <w:t>маршр</w:t>
      </w:r>
      <w:r w:rsidR="009526D5">
        <w:rPr>
          <w:rFonts w:eastAsia="Times New Roman"/>
          <w:b w:val="0"/>
          <w:bCs w:val="0"/>
        </w:rPr>
        <w:t xml:space="preserve">ут № 10 (Ленинградский проспект, </w:t>
      </w:r>
      <w:r w:rsidRPr="00226445">
        <w:rPr>
          <w:rFonts w:eastAsia="Times New Roman"/>
          <w:b w:val="0"/>
          <w:bCs w:val="0"/>
        </w:rPr>
        <w:t>д.</w:t>
      </w:r>
      <w:r w:rsidR="009526D5">
        <w:rPr>
          <w:rFonts w:eastAsia="Times New Roman"/>
          <w:b w:val="0"/>
          <w:bCs w:val="0"/>
        </w:rPr>
        <w:t xml:space="preserve"> </w:t>
      </w:r>
      <w:r w:rsidRPr="00226445">
        <w:rPr>
          <w:rFonts w:eastAsia="Times New Roman"/>
          <w:b w:val="0"/>
          <w:bCs w:val="0"/>
        </w:rPr>
        <w:t>350 → Малиновского);</w:t>
      </w:r>
    </w:p>
    <w:p w:rsidR="00D26DED" w:rsidRPr="00226445" w:rsidRDefault="00D26DED" w:rsidP="000A610A">
      <w:pPr>
        <w:pStyle w:val="1f"/>
        <w:keepNext/>
        <w:keepLines/>
        <w:shd w:val="clear" w:color="auto" w:fill="auto"/>
        <w:spacing w:after="0" w:line="240" w:lineRule="auto"/>
        <w:ind w:firstLine="709"/>
        <w:rPr>
          <w:rFonts w:eastAsia="Times New Roman"/>
          <w:b w:val="0"/>
          <w:bCs w:val="0"/>
        </w:rPr>
      </w:pPr>
      <w:r w:rsidRPr="00226445">
        <w:rPr>
          <w:rFonts w:eastAsia="Times New Roman"/>
          <w:b w:val="0"/>
          <w:bCs w:val="0"/>
        </w:rPr>
        <w:t>маршрут № 60 (Морской речной вокзал → Малиновского);</w:t>
      </w:r>
    </w:p>
    <w:p w:rsidR="00D26DED" w:rsidRPr="00226445" w:rsidRDefault="00D26DED" w:rsidP="000A610A">
      <w:pPr>
        <w:pStyle w:val="1f"/>
        <w:keepNext/>
        <w:keepLines/>
        <w:shd w:val="clear" w:color="auto" w:fill="auto"/>
        <w:spacing w:after="0" w:line="240" w:lineRule="auto"/>
        <w:ind w:firstLine="709"/>
        <w:rPr>
          <w:rFonts w:eastAsia="Times New Roman"/>
          <w:b w:val="0"/>
          <w:bCs w:val="0"/>
        </w:rPr>
      </w:pPr>
      <w:r w:rsidRPr="00226445">
        <w:rPr>
          <w:rFonts w:eastAsia="Times New Roman"/>
          <w:b w:val="0"/>
          <w:bCs w:val="0"/>
        </w:rPr>
        <w:t xml:space="preserve">маршрут № 63 (Малиновского → </w:t>
      </w:r>
      <w:r w:rsidR="001F76E6">
        <w:rPr>
          <w:rFonts w:eastAsia="Times New Roman"/>
          <w:b w:val="0"/>
          <w:bCs w:val="0"/>
        </w:rPr>
        <w:t>п</w:t>
      </w:r>
      <w:r w:rsidRPr="00226445">
        <w:rPr>
          <w:rFonts w:eastAsia="Times New Roman"/>
          <w:b w:val="0"/>
          <w:bCs w:val="0"/>
        </w:rPr>
        <w:t>орт Экономия).</w:t>
      </w:r>
    </w:p>
    <w:p w:rsidR="00D26DED" w:rsidRPr="00226445" w:rsidRDefault="00D26DED" w:rsidP="001F76E6">
      <w:pPr>
        <w:tabs>
          <w:tab w:val="left" w:pos="2385"/>
        </w:tabs>
        <w:ind w:right="-1" w:firstLine="709"/>
        <w:jc w:val="both"/>
        <w:rPr>
          <w:rFonts w:eastAsia="Arial"/>
          <w:szCs w:val="26"/>
          <w:lang w:bidi="ru-RU"/>
        </w:rPr>
      </w:pPr>
      <w:r w:rsidRPr="00226445">
        <w:rPr>
          <w:rFonts w:eastAsia="Arial"/>
          <w:szCs w:val="26"/>
          <w:lang w:bidi="ru-RU"/>
        </w:rPr>
        <w:t>Расч</w:t>
      </w:r>
      <w:r w:rsidR="009526D5">
        <w:rPr>
          <w:rFonts w:eastAsia="Arial"/>
          <w:szCs w:val="26"/>
          <w:lang w:bidi="ru-RU"/>
        </w:rPr>
        <w:t>е</w:t>
      </w:r>
      <w:r w:rsidRPr="00226445">
        <w:rPr>
          <w:rFonts w:eastAsia="Arial"/>
          <w:szCs w:val="26"/>
          <w:lang w:bidi="ru-RU"/>
        </w:rPr>
        <w:t xml:space="preserve">т минимального количества машино-мест для хранения индивидуального транспорта </w:t>
      </w:r>
      <w:r w:rsidR="001F76E6">
        <w:rPr>
          <w:rFonts w:eastAsia="Arial"/>
          <w:szCs w:val="26"/>
          <w:lang w:bidi="ru-RU"/>
        </w:rPr>
        <w:t xml:space="preserve">выполнен </w:t>
      </w:r>
      <w:r w:rsidRPr="00226445">
        <w:rPr>
          <w:rFonts w:eastAsia="Arial"/>
          <w:szCs w:val="26"/>
          <w:lang w:bidi="ru-RU"/>
        </w:rPr>
        <w:t xml:space="preserve">в соответствии со статьей 22 </w:t>
      </w:r>
      <w:r w:rsidR="001F76E6">
        <w:rPr>
          <w:rFonts w:eastAsia="Arial"/>
          <w:szCs w:val="26"/>
          <w:lang w:bidi="ru-RU"/>
        </w:rPr>
        <w:t>П</w:t>
      </w:r>
      <w:r w:rsidRPr="00226445">
        <w:rPr>
          <w:rFonts w:eastAsia="Arial"/>
          <w:szCs w:val="26"/>
          <w:lang w:bidi="ru-RU"/>
        </w:rPr>
        <w:t xml:space="preserve">равил землепользования и застройки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w:t>
      </w:r>
    </w:p>
    <w:p w:rsidR="00D26DED" w:rsidRPr="00D26DED" w:rsidRDefault="00D26DED" w:rsidP="001F76E6">
      <w:pPr>
        <w:pStyle w:val="TableParagraph"/>
        <w:tabs>
          <w:tab w:val="left" w:pos="9355"/>
        </w:tabs>
        <w:spacing w:before="32"/>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Необходимое количество парковочных мест, предназначенных для жителей жилых домов рассчитывается исходя из общей жилой площади проектируемых и существующих жилых домов: 1 место на 240 кв.</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м общей площади жилых помещений.</w:t>
      </w:r>
    </w:p>
    <w:p w:rsidR="00D26DED" w:rsidRPr="00D26DED" w:rsidRDefault="00D26DED" w:rsidP="001F76E6">
      <w:pPr>
        <w:pStyle w:val="TableParagraph"/>
        <w:tabs>
          <w:tab w:val="left" w:pos="9355"/>
        </w:tabs>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Общая жилая площадь составляет: (1</w:t>
      </w:r>
      <w:r w:rsidR="001F76E6">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652+ 10</w:t>
      </w:r>
      <w:r w:rsidR="001F76E6">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750) = 12</w:t>
      </w:r>
      <w:r w:rsidR="001F76E6">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402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009526D5">
        <w:rPr>
          <w:rFonts w:ascii="Times New Roman" w:hAnsi="Times New Roman" w:cs="Times New Roman"/>
          <w:sz w:val="26"/>
          <w:szCs w:val="26"/>
          <w:lang w:val="ru-RU"/>
        </w:rPr>
        <w:t>.</w:t>
      </w:r>
    </w:p>
    <w:p w:rsidR="00D26DED" w:rsidRPr="00D26DED" w:rsidRDefault="00D26DED" w:rsidP="000A610A">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Тогда 12</w:t>
      </w:r>
      <w:r w:rsidR="001F76E6">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402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001F76E6">
        <w:rPr>
          <w:rFonts w:ascii="Times New Roman" w:hAnsi="Times New Roman" w:cs="Times New Roman"/>
          <w:sz w:val="26"/>
          <w:szCs w:val="26"/>
          <w:lang w:val="ru-RU"/>
        </w:rPr>
        <w:t>/</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xml:space="preserve">240 </w:t>
      </w:r>
      <w:r w:rsidR="00126751">
        <w:rPr>
          <w:rFonts w:ascii="Times New Roman" w:hAnsi="Times New Roman" w:cs="Times New Roman"/>
          <w:sz w:val="26"/>
          <w:szCs w:val="26"/>
          <w:lang w:val="ru-RU"/>
        </w:rPr>
        <w:t>кв.</w:t>
      </w:r>
      <w:r w:rsidR="009526D5">
        <w:rPr>
          <w:rFonts w:ascii="Times New Roman" w:hAnsi="Times New Roman" w:cs="Times New Roman"/>
          <w:sz w:val="26"/>
          <w:szCs w:val="26"/>
          <w:lang w:val="ru-RU"/>
        </w:rPr>
        <w:t xml:space="preserve"> </w:t>
      </w:r>
      <w:r w:rsidR="00126751">
        <w:rPr>
          <w:rFonts w:ascii="Times New Roman" w:hAnsi="Times New Roman" w:cs="Times New Roman"/>
          <w:sz w:val="26"/>
          <w:szCs w:val="26"/>
          <w:lang w:val="ru-RU"/>
        </w:rPr>
        <w:t>м</w:t>
      </w:r>
      <w:r w:rsidRPr="00D26DED">
        <w:rPr>
          <w:rFonts w:ascii="Times New Roman" w:hAnsi="Times New Roman" w:cs="Times New Roman"/>
          <w:sz w:val="26"/>
          <w:szCs w:val="26"/>
          <w:lang w:val="ru-RU"/>
        </w:rPr>
        <w:t xml:space="preserve"> = 52 машино-места – необходимое общее количество мест для стоянки в границах территории проектирования.</w:t>
      </w:r>
    </w:p>
    <w:p w:rsidR="00D26DED" w:rsidRPr="00D26DED" w:rsidRDefault="00D26DED" w:rsidP="000A610A">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Необходимое количество парковочных мест, предназначенных для работников и посетителей общественных зданий, рассчитывается согласно приложению Ж СП 42.13330.2016 "Градостроительство. Планировка и застройка городских и сельских поселений" (далее – СП 42. Градостроительство</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w:t>
      </w:r>
    </w:p>
    <w:p w:rsidR="00D26DED" w:rsidRPr="00D26DED" w:rsidRDefault="00D26DED" w:rsidP="000A610A">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Проектом планировки не предусматривается проектирование общественных зданий и зданий других назначений.</w:t>
      </w:r>
    </w:p>
    <w:p w:rsidR="00D26DED" w:rsidRPr="00D26DED" w:rsidRDefault="00D26DED" w:rsidP="000A610A">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На территории проектирования отсутствуют общественные здания и здания других назначений.</w:t>
      </w:r>
    </w:p>
    <w:p w:rsidR="00D26DED" w:rsidRPr="00D26DED" w:rsidRDefault="00D26DED" w:rsidP="00C2646F">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При этом в соответствии с </w:t>
      </w:r>
      <w:r w:rsidR="001F76E6" w:rsidRPr="00D26DED">
        <w:rPr>
          <w:rFonts w:ascii="Times New Roman" w:hAnsi="Times New Roman" w:cs="Times New Roman"/>
          <w:sz w:val="26"/>
          <w:szCs w:val="26"/>
          <w:lang w:val="ru-RU"/>
        </w:rPr>
        <w:t>примечанием 1</w:t>
      </w:r>
      <w:r w:rsidR="001F76E6">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приложени</w:t>
      </w:r>
      <w:r w:rsidR="001F76E6">
        <w:rPr>
          <w:rFonts w:ascii="Times New Roman" w:hAnsi="Times New Roman" w:cs="Times New Roman"/>
          <w:sz w:val="26"/>
          <w:szCs w:val="26"/>
          <w:lang w:val="ru-RU"/>
        </w:rPr>
        <w:t>я</w:t>
      </w:r>
      <w:r w:rsidRPr="00D26DED">
        <w:rPr>
          <w:rFonts w:ascii="Times New Roman" w:hAnsi="Times New Roman" w:cs="Times New Roman"/>
          <w:sz w:val="26"/>
          <w:szCs w:val="26"/>
          <w:lang w:val="ru-RU"/>
        </w:rPr>
        <w:t xml:space="preserve"> Ж СП 42.13330.2016длина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D26DED" w:rsidRPr="00D26DED" w:rsidRDefault="00D26DED" w:rsidP="000A610A">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Таким образом, необходимое количество парковочных мест для рассматриваемой территории составляет:</w:t>
      </w:r>
    </w:p>
    <w:p w:rsidR="00D26DED" w:rsidRPr="00D26DED" w:rsidRDefault="00D26DED" w:rsidP="000A610A">
      <w:pPr>
        <w:pStyle w:val="TableParagraph"/>
        <w:spacing w:before="1"/>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для жилых домов 52 машино-места</w:t>
      </w:r>
      <w:r w:rsidR="001F76E6">
        <w:rPr>
          <w:rFonts w:ascii="Times New Roman" w:hAnsi="Times New Roman" w:cs="Times New Roman"/>
          <w:sz w:val="26"/>
          <w:szCs w:val="26"/>
          <w:lang w:val="ru-RU"/>
        </w:rPr>
        <w:t>.</w:t>
      </w:r>
    </w:p>
    <w:p w:rsidR="00D26DED" w:rsidRPr="00D26DED" w:rsidRDefault="00D26DED" w:rsidP="000A610A">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Согласно </w:t>
      </w:r>
      <w:r w:rsidR="009526D5">
        <w:rPr>
          <w:rFonts w:ascii="Times New Roman" w:hAnsi="Times New Roman" w:cs="Times New Roman"/>
          <w:sz w:val="26"/>
          <w:szCs w:val="26"/>
          <w:lang w:val="ru-RU"/>
        </w:rPr>
        <w:t xml:space="preserve">таблице 20 </w:t>
      </w:r>
      <w:r w:rsidRPr="00D26DED">
        <w:rPr>
          <w:rFonts w:ascii="Times New Roman" w:hAnsi="Times New Roman" w:cs="Times New Roman"/>
          <w:sz w:val="26"/>
          <w:szCs w:val="26"/>
          <w:lang w:val="ru-RU"/>
        </w:rPr>
        <w:t>местны</w:t>
      </w:r>
      <w:r w:rsidR="009526D5">
        <w:rPr>
          <w:rFonts w:ascii="Times New Roman" w:hAnsi="Times New Roman" w:cs="Times New Roman"/>
          <w:sz w:val="26"/>
          <w:szCs w:val="26"/>
          <w:lang w:val="ru-RU"/>
        </w:rPr>
        <w:t>х</w:t>
      </w:r>
      <w:r w:rsidRPr="00D26DED">
        <w:rPr>
          <w:rFonts w:ascii="Times New Roman" w:hAnsi="Times New Roman" w:cs="Times New Roman"/>
          <w:sz w:val="26"/>
          <w:szCs w:val="26"/>
          <w:lang w:val="ru-RU"/>
        </w:rPr>
        <w:t xml:space="preserve"> нормативам градостроительного проектирования муниципального образования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007B4F27">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утвержденны</w:t>
      </w:r>
      <w:r w:rsidR="009526D5">
        <w:rPr>
          <w:rFonts w:ascii="Times New Roman" w:hAnsi="Times New Roman" w:cs="Times New Roman"/>
          <w:sz w:val="26"/>
          <w:szCs w:val="26"/>
          <w:lang w:val="ru-RU"/>
        </w:rPr>
        <w:t>х</w:t>
      </w:r>
      <w:r w:rsidRPr="00D26DED">
        <w:rPr>
          <w:rFonts w:ascii="Times New Roman" w:hAnsi="Times New Roman" w:cs="Times New Roman"/>
          <w:sz w:val="26"/>
          <w:szCs w:val="26"/>
          <w:lang w:val="ru-RU"/>
        </w:rPr>
        <w:t xml:space="preserve"> решением Архангельской городской Думы от 20 сентября 2017 года № 564, количество машино-мест для транспорта инвалидов принимается 10</w:t>
      </w:r>
      <w:r w:rsidR="009526D5">
        <w:rPr>
          <w:rFonts w:ascii="Times New Roman" w:hAnsi="Times New Roman" w:cs="Times New Roman"/>
          <w:sz w:val="26"/>
          <w:szCs w:val="26"/>
          <w:lang w:val="ru-RU"/>
        </w:rPr>
        <w:t xml:space="preserve"> процентов</w:t>
      </w:r>
      <w:r w:rsidRPr="00D26DED">
        <w:rPr>
          <w:rFonts w:ascii="Times New Roman" w:hAnsi="Times New Roman" w:cs="Times New Roman"/>
          <w:sz w:val="26"/>
          <w:szCs w:val="26"/>
          <w:lang w:val="ru-RU"/>
        </w:rPr>
        <w:t xml:space="preserve"> от общего количеств</w:t>
      </w:r>
      <w:r w:rsidR="009526D5">
        <w:rPr>
          <w:rFonts w:ascii="Times New Roman" w:hAnsi="Times New Roman" w:cs="Times New Roman"/>
          <w:sz w:val="26"/>
          <w:szCs w:val="26"/>
          <w:lang w:val="ru-RU"/>
        </w:rPr>
        <w:t>а парковочных мест</w:t>
      </w:r>
      <w:r w:rsidR="00A13324">
        <w:rPr>
          <w:rFonts w:ascii="Times New Roman" w:hAnsi="Times New Roman" w:cs="Times New Roman"/>
          <w:sz w:val="26"/>
          <w:szCs w:val="26"/>
          <w:lang w:val="ru-RU"/>
        </w:rPr>
        <w:t>:</w:t>
      </w:r>
    </w:p>
    <w:p w:rsidR="00D26DED" w:rsidRPr="00D26DED" w:rsidRDefault="00D26DED" w:rsidP="000A610A">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52</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10</w:t>
      </w:r>
      <w:r w:rsidR="009526D5">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 = 6</w:t>
      </w:r>
      <w:r w:rsidR="009526D5">
        <w:rPr>
          <w:rFonts w:ascii="Times New Roman" w:hAnsi="Times New Roman" w:cs="Times New Roman"/>
          <w:sz w:val="26"/>
          <w:szCs w:val="26"/>
          <w:lang w:val="ru-RU"/>
        </w:rPr>
        <w:t>.</w:t>
      </w:r>
    </w:p>
    <w:p w:rsidR="00A13324" w:rsidRPr="00CE7E62" w:rsidRDefault="00D26DED" w:rsidP="00A13324">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В проекте принимаем 52 машино-мест</w:t>
      </w:r>
      <w:r w:rsidR="00772F03">
        <w:rPr>
          <w:rFonts w:ascii="Times New Roman" w:hAnsi="Times New Roman" w:cs="Times New Roman"/>
          <w:sz w:val="26"/>
          <w:szCs w:val="26"/>
          <w:lang w:val="ru-RU"/>
        </w:rPr>
        <w:t>а</w:t>
      </w:r>
      <w:r w:rsidRPr="00D26DED">
        <w:rPr>
          <w:rFonts w:ascii="Times New Roman" w:hAnsi="Times New Roman" w:cs="Times New Roman"/>
          <w:sz w:val="26"/>
          <w:szCs w:val="26"/>
          <w:lang w:val="ru-RU"/>
        </w:rPr>
        <w:t xml:space="preserve">, в т.ч. 6 мест для </w:t>
      </w:r>
      <w:r w:rsidR="00A13324">
        <w:rPr>
          <w:rFonts w:ascii="Times New Roman" w:hAnsi="Times New Roman" w:cs="Times New Roman"/>
          <w:sz w:val="26"/>
          <w:szCs w:val="26"/>
          <w:lang w:val="ru-RU"/>
        </w:rPr>
        <w:t>м</w:t>
      </w:r>
      <w:r w:rsidR="00A13324" w:rsidRPr="003F6323">
        <w:rPr>
          <w:rFonts w:ascii="Times New Roman" w:hAnsi="Times New Roman" w:cs="Times New Roman"/>
          <w:sz w:val="26"/>
          <w:szCs w:val="26"/>
          <w:lang w:val="ru-RU"/>
        </w:rPr>
        <w:t>аломобильны</w:t>
      </w:r>
      <w:r w:rsidR="00A13324">
        <w:rPr>
          <w:rFonts w:ascii="Times New Roman" w:hAnsi="Times New Roman" w:cs="Times New Roman"/>
          <w:sz w:val="26"/>
          <w:szCs w:val="26"/>
          <w:lang w:val="ru-RU"/>
        </w:rPr>
        <w:t>х групп</w:t>
      </w:r>
      <w:r w:rsidR="00A13324" w:rsidRPr="003F6323">
        <w:rPr>
          <w:rFonts w:ascii="Times New Roman" w:hAnsi="Times New Roman" w:cs="Times New Roman"/>
          <w:sz w:val="26"/>
          <w:szCs w:val="26"/>
          <w:lang w:val="ru-RU"/>
        </w:rPr>
        <w:t xml:space="preserve"> </w:t>
      </w:r>
      <w:r w:rsidR="00A13324" w:rsidRPr="003F6323">
        <w:rPr>
          <w:rFonts w:ascii="Times New Roman" w:hAnsi="Times New Roman" w:cs="Times New Roman"/>
          <w:sz w:val="26"/>
          <w:szCs w:val="26"/>
          <w:lang w:val="ru-RU"/>
        </w:rPr>
        <w:lastRenderedPageBreak/>
        <w:t>населения</w:t>
      </w:r>
      <w:r w:rsidR="00A13324" w:rsidRPr="00CE7E62">
        <w:rPr>
          <w:rFonts w:ascii="Times New Roman" w:hAnsi="Times New Roman" w:cs="Times New Roman"/>
          <w:sz w:val="26"/>
          <w:szCs w:val="26"/>
          <w:lang w:val="ru-RU"/>
        </w:rPr>
        <w:t>.</w:t>
      </w:r>
    </w:p>
    <w:p w:rsidR="00D26DED" w:rsidRPr="00D26DED" w:rsidRDefault="00D26DED" w:rsidP="000A610A">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Проектом на участке в границах ул. Ильича, ул. Мичурина, ул. Титова и </w:t>
      </w:r>
      <w:r w:rsidR="007B4F27">
        <w:rPr>
          <w:rFonts w:ascii="Times New Roman" w:hAnsi="Times New Roman" w:cs="Times New Roman"/>
          <w:sz w:val="26"/>
          <w:szCs w:val="26"/>
          <w:lang w:val="ru-RU"/>
        </w:rPr>
        <w:br/>
      </w:r>
      <w:r w:rsidRPr="00D26DED">
        <w:rPr>
          <w:rFonts w:ascii="Times New Roman" w:hAnsi="Times New Roman" w:cs="Times New Roman"/>
          <w:sz w:val="26"/>
          <w:szCs w:val="26"/>
          <w:lang w:val="ru-RU"/>
        </w:rPr>
        <w:t>ул. Индустриальной предусмотрено 98 машино-мест.</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Расч</w:t>
      </w:r>
      <w:r w:rsidR="009526D5">
        <w:rPr>
          <w:rFonts w:eastAsia="Arial"/>
          <w:szCs w:val="26"/>
          <w:lang w:bidi="ru-RU"/>
        </w:rPr>
        <w:t>е</w:t>
      </w:r>
      <w:r w:rsidRPr="00226445">
        <w:rPr>
          <w:rFonts w:eastAsia="Arial"/>
          <w:szCs w:val="26"/>
          <w:lang w:bidi="ru-RU"/>
        </w:rPr>
        <w:t xml:space="preserve">т минимального количества машино-мест для хранения индивидуального транспорта для земельных участков 29:22:031605:93, 29:22:031605:328 в соответствии </w:t>
      </w:r>
      <w:r w:rsidR="00772F03">
        <w:rPr>
          <w:rFonts w:eastAsia="Arial"/>
          <w:szCs w:val="26"/>
          <w:lang w:bidi="ru-RU"/>
        </w:rPr>
        <w:t xml:space="preserve">выполнен </w:t>
      </w:r>
      <w:r w:rsidRPr="00226445">
        <w:rPr>
          <w:rFonts w:eastAsia="Arial"/>
          <w:szCs w:val="26"/>
          <w:lang w:bidi="ru-RU"/>
        </w:rPr>
        <w:t xml:space="preserve">со статьей 22 </w:t>
      </w:r>
      <w:r w:rsidR="00772F03">
        <w:rPr>
          <w:rFonts w:eastAsia="Arial"/>
          <w:szCs w:val="26"/>
          <w:lang w:bidi="ru-RU"/>
        </w:rPr>
        <w:t>П</w:t>
      </w:r>
      <w:r w:rsidRPr="00226445">
        <w:rPr>
          <w:rFonts w:eastAsia="Arial"/>
          <w:szCs w:val="26"/>
          <w:lang w:bidi="ru-RU"/>
        </w:rPr>
        <w:t xml:space="preserve">равил землепользования и застройки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Необходимое количество парковочных мест, предназначенных для жителей жилых домов рассчитывается исходя из общей жилой площади проектируемых и существующих жилых домов: 1 место на 240 кв. м общей площади жилых помещений, при этом не менее 60</w:t>
      </w:r>
      <w:r w:rsidR="009526D5">
        <w:rPr>
          <w:rFonts w:eastAsia="Arial"/>
          <w:szCs w:val="26"/>
          <w:lang w:bidi="ru-RU"/>
        </w:rPr>
        <w:t xml:space="preserve"> процентов</w:t>
      </w:r>
      <w:r w:rsidRPr="00226445">
        <w:rPr>
          <w:rFonts w:eastAsia="Arial"/>
          <w:szCs w:val="26"/>
          <w:lang w:bidi="ru-RU"/>
        </w:rPr>
        <w:t xml:space="preserve"> необходимого количества мест разместить в границах земельного участка.</w:t>
      </w:r>
    </w:p>
    <w:p w:rsidR="001B63E4" w:rsidRDefault="00D26DED" w:rsidP="000A610A">
      <w:pPr>
        <w:tabs>
          <w:tab w:val="left" w:pos="2385"/>
        </w:tabs>
        <w:ind w:right="-1" w:firstLine="709"/>
        <w:jc w:val="both"/>
        <w:rPr>
          <w:rFonts w:eastAsia="Arial"/>
          <w:szCs w:val="26"/>
          <w:lang w:bidi="ru-RU"/>
        </w:rPr>
      </w:pPr>
      <w:r w:rsidRPr="00226445">
        <w:rPr>
          <w:rFonts w:eastAsia="Arial"/>
          <w:szCs w:val="26"/>
          <w:lang w:bidi="ru-RU"/>
        </w:rPr>
        <w:t xml:space="preserve">Общая жилая площадь проектируемого многоквартирного жилого дома </w:t>
      </w:r>
      <w:r w:rsidR="009526D5">
        <w:rPr>
          <w:rFonts w:eastAsia="Arial"/>
          <w:szCs w:val="26"/>
          <w:lang w:bidi="ru-RU"/>
        </w:rPr>
        <w:br/>
      </w:r>
      <w:r w:rsidRPr="00226445">
        <w:rPr>
          <w:rFonts w:eastAsia="Arial"/>
          <w:szCs w:val="26"/>
          <w:lang w:bidi="ru-RU"/>
        </w:rPr>
        <w:t>(1-я очередь строительства, вдоль ул. Ильича) составляет: 2</w:t>
      </w:r>
      <w:r w:rsidR="00772F03">
        <w:rPr>
          <w:rFonts w:eastAsia="Arial"/>
          <w:szCs w:val="26"/>
          <w:lang w:bidi="ru-RU"/>
        </w:rPr>
        <w:t xml:space="preserve"> </w:t>
      </w:r>
      <w:r w:rsidRPr="00226445">
        <w:rPr>
          <w:rFonts w:eastAsia="Arial"/>
          <w:szCs w:val="26"/>
          <w:lang w:bidi="ru-RU"/>
        </w:rPr>
        <w:t xml:space="preserve">350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Pr="00226445">
        <w:rPr>
          <w:rFonts w:eastAsia="Arial"/>
          <w:szCs w:val="26"/>
          <w:lang w:bidi="ru-RU"/>
        </w:rPr>
        <w:t>.</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Тогда 2</w:t>
      </w:r>
      <w:r w:rsidR="00772F03">
        <w:rPr>
          <w:rFonts w:eastAsia="Arial"/>
          <w:szCs w:val="26"/>
          <w:lang w:bidi="ru-RU"/>
        </w:rPr>
        <w:t xml:space="preserve"> </w:t>
      </w:r>
      <w:r w:rsidRPr="00226445">
        <w:rPr>
          <w:rFonts w:eastAsia="Arial"/>
          <w:szCs w:val="26"/>
          <w:lang w:bidi="ru-RU"/>
        </w:rPr>
        <w:t xml:space="preserve">350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00772F03">
        <w:rPr>
          <w:rFonts w:eastAsia="Arial"/>
          <w:szCs w:val="26"/>
          <w:lang w:bidi="ru-RU"/>
        </w:rPr>
        <w:t>/</w:t>
      </w:r>
      <w:r w:rsidR="009526D5">
        <w:rPr>
          <w:rFonts w:eastAsia="Arial"/>
          <w:szCs w:val="26"/>
          <w:lang w:bidi="ru-RU"/>
        </w:rPr>
        <w:t xml:space="preserve"> </w:t>
      </w:r>
      <w:r w:rsidRPr="00226445">
        <w:rPr>
          <w:rFonts w:eastAsia="Arial"/>
          <w:szCs w:val="26"/>
          <w:lang w:bidi="ru-RU"/>
        </w:rPr>
        <w:t xml:space="preserve">240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Pr="00226445">
        <w:rPr>
          <w:rFonts w:eastAsia="Arial"/>
          <w:szCs w:val="26"/>
          <w:lang w:bidi="ru-RU"/>
        </w:rPr>
        <w:t xml:space="preserve"> = 10 машино-мест *</w:t>
      </w:r>
      <w:r w:rsidR="009526D5">
        <w:rPr>
          <w:rFonts w:eastAsia="Arial"/>
          <w:szCs w:val="26"/>
          <w:lang w:bidi="ru-RU"/>
        </w:rPr>
        <w:t xml:space="preserve"> </w:t>
      </w:r>
      <w:r w:rsidRPr="00226445">
        <w:rPr>
          <w:rFonts w:eastAsia="Arial"/>
          <w:szCs w:val="26"/>
          <w:lang w:bidi="ru-RU"/>
        </w:rPr>
        <w:t>0,6</w:t>
      </w:r>
      <w:r w:rsidR="009526D5">
        <w:rPr>
          <w:rFonts w:eastAsia="Arial"/>
          <w:szCs w:val="26"/>
          <w:lang w:bidi="ru-RU"/>
        </w:rPr>
        <w:t xml:space="preserve"> </w:t>
      </w:r>
      <w:r w:rsidRPr="00226445">
        <w:rPr>
          <w:rFonts w:eastAsia="Arial"/>
          <w:szCs w:val="26"/>
          <w:lang w:bidi="ru-RU"/>
        </w:rPr>
        <w:t>= 6 машино-мест – необходимое общее количество мест для стоянки в границах территории проектирования.</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Проектом на данных участках предусмотрено 11 машино-мест.</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Расч</w:t>
      </w:r>
      <w:r w:rsidR="009526D5">
        <w:rPr>
          <w:rFonts w:eastAsia="Arial"/>
          <w:szCs w:val="26"/>
          <w:lang w:bidi="ru-RU"/>
        </w:rPr>
        <w:t>е</w:t>
      </w:r>
      <w:r w:rsidRPr="00226445">
        <w:rPr>
          <w:rFonts w:eastAsia="Arial"/>
          <w:szCs w:val="26"/>
          <w:lang w:bidi="ru-RU"/>
        </w:rPr>
        <w:t xml:space="preserve">т минимального количества машино-мест для хранения индивидуального транспорта для земельного участка 29:22:031605:94 </w:t>
      </w:r>
      <w:r w:rsidR="00772F03">
        <w:rPr>
          <w:rFonts w:eastAsia="Arial"/>
          <w:szCs w:val="26"/>
          <w:lang w:bidi="ru-RU"/>
        </w:rPr>
        <w:t xml:space="preserve">выполнен </w:t>
      </w:r>
      <w:r w:rsidRPr="00226445">
        <w:rPr>
          <w:rFonts w:eastAsia="Arial"/>
          <w:szCs w:val="26"/>
          <w:lang w:bidi="ru-RU"/>
        </w:rPr>
        <w:t xml:space="preserve">в соответствии </w:t>
      </w:r>
      <w:r w:rsidR="009526D5">
        <w:rPr>
          <w:rFonts w:eastAsia="Arial"/>
          <w:szCs w:val="26"/>
          <w:lang w:bidi="ru-RU"/>
        </w:rPr>
        <w:br/>
      </w:r>
      <w:r w:rsidRPr="00226445">
        <w:rPr>
          <w:rFonts w:eastAsia="Arial"/>
          <w:szCs w:val="26"/>
          <w:lang w:bidi="ru-RU"/>
        </w:rPr>
        <w:t xml:space="preserve">со статьей 22 </w:t>
      </w:r>
      <w:r w:rsidR="00772F03">
        <w:rPr>
          <w:rFonts w:eastAsia="Arial"/>
          <w:szCs w:val="26"/>
          <w:lang w:bidi="ru-RU"/>
        </w:rPr>
        <w:t>П</w:t>
      </w:r>
      <w:r w:rsidRPr="00226445">
        <w:rPr>
          <w:rFonts w:eastAsia="Arial"/>
          <w:szCs w:val="26"/>
          <w:lang w:bidi="ru-RU"/>
        </w:rPr>
        <w:t xml:space="preserve">равил землепользования и застройки муниципального образования </w:t>
      </w:r>
      <w:r w:rsidR="00E95B01">
        <w:rPr>
          <w:rFonts w:eastAsia="Arial"/>
          <w:szCs w:val="26"/>
          <w:lang w:bidi="ru-RU"/>
        </w:rPr>
        <w:t>"</w:t>
      </w:r>
      <w:r w:rsidRPr="00226445">
        <w:rPr>
          <w:rFonts w:eastAsia="Arial"/>
          <w:szCs w:val="26"/>
          <w:lang w:bidi="ru-RU"/>
        </w:rPr>
        <w:t>Город Архангельск</w:t>
      </w:r>
      <w:r w:rsidR="00E95B01">
        <w:rPr>
          <w:rFonts w:eastAsia="Arial"/>
          <w:szCs w:val="26"/>
          <w:lang w:bidi="ru-RU"/>
        </w:rPr>
        <w:t>"</w:t>
      </w:r>
      <w:r w:rsidRPr="00226445">
        <w:rPr>
          <w:rFonts w:eastAsia="Arial"/>
          <w:szCs w:val="26"/>
          <w:lang w:bidi="ru-RU"/>
        </w:rPr>
        <w:t>.</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Необходимое количество парковочных мест, предназначенных для жителей жилых домов рассчитывается исходя из общей жилой площади проектируемых и существующих жилых домов: 1 место на 240 кв.</w:t>
      </w:r>
      <w:r w:rsidR="009526D5">
        <w:rPr>
          <w:rFonts w:eastAsia="Arial"/>
          <w:szCs w:val="26"/>
          <w:lang w:bidi="ru-RU"/>
        </w:rPr>
        <w:t xml:space="preserve"> </w:t>
      </w:r>
      <w:r w:rsidRPr="00226445">
        <w:rPr>
          <w:rFonts w:eastAsia="Arial"/>
          <w:szCs w:val="26"/>
          <w:lang w:bidi="ru-RU"/>
        </w:rPr>
        <w:t>м общей площади жилых помещений, при этом не менее 60</w:t>
      </w:r>
      <w:r w:rsidR="009526D5">
        <w:rPr>
          <w:rFonts w:eastAsia="Arial"/>
          <w:szCs w:val="26"/>
          <w:lang w:bidi="ru-RU"/>
        </w:rPr>
        <w:t xml:space="preserve"> процентов</w:t>
      </w:r>
      <w:r w:rsidRPr="00226445">
        <w:rPr>
          <w:rFonts w:eastAsia="Arial"/>
          <w:szCs w:val="26"/>
          <w:lang w:bidi="ru-RU"/>
        </w:rPr>
        <w:t xml:space="preserve"> необходимого количества мест разместить в границах земельного участка.</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 xml:space="preserve">Общая жилая площадь проектируемого многоквартирного жилого дома </w:t>
      </w:r>
      <w:r w:rsidR="009526D5">
        <w:rPr>
          <w:rFonts w:eastAsia="Arial"/>
          <w:szCs w:val="26"/>
          <w:lang w:bidi="ru-RU"/>
        </w:rPr>
        <w:br/>
      </w:r>
      <w:r w:rsidRPr="00226445">
        <w:rPr>
          <w:rFonts w:eastAsia="Arial"/>
          <w:szCs w:val="26"/>
          <w:lang w:bidi="ru-RU"/>
        </w:rPr>
        <w:t>(2-я очередь строительства, вдоль ул. Индустриальной) составляет: 1</w:t>
      </w:r>
      <w:r w:rsidR="00772F03">
        <w:rPr>
          <w:rFonts w:eastAsia="Arial"/>
          <w:szCs w:val="26"/>
          <w:lang w:bidi="ru-RU"/>
        </w:rPr>
        <w:t xml:space="preserve"> </w:t>
      </w:r>
      <w:r w:rsidRPr="00226445">
        <w:rPr>
          <w:rFonts w:eastAsia="Arial"/>
          <w:szCs w:val="26"/>
          <w:lang w:bidi="ru-RU"/>
        </w:rPr>
        <w:t xml:space="preserve">200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Pr="00226445">
        <w:rPr>
          <w:rFonts w:eastAsia="Arial"/>
          <w:szCs w:val="26"/>
          <w:lang w:bidi="ru-RU"/>
        </w:rPr>
        <w:t>.</w:t>
      </w:r>
    </w:p>
    <w:p w:rsidR="00D26DED" w:rsidRPr="00226445" w:rsidRDefault="00D26DED" w:rsidP="000A610A">
      <w:pPr>
        <w:tabs>
          <w:tab w:val="left" w:pos="2385"/>
        </w:tabs>
        <w:ind w:right="-1" w:firstLine="709"/>
        <w:jc w:val="both"/>
        <w:rPr>
          <w:rFonts w:eastAsia="Arial"/>
          <w:szCs w:val="26"/>
          <w:lang w:bidi="ru-RU"/>
        </w:rPr>
      </w:pPr>
      <w:r w:rsidRPr="00226445">
        <w:rPr>
          <w:rFonts w:eastAsia="Arial"/>
          <w:szCs w:val="26"/>
          <w:lang w:bidi="ru-RU"/>
        </w:rPr>
        <w:t>Тогда 1</w:t>
      </w:r>
      <w:r w:rsidR="00772F03">
        <w:rPr>
          <w:rFonts w:eastAsia="Arial"/>
          <w:szCs w:val="26"/>
          <w:lang w:bidi="ru-RU"/>
        </w:rPr>
        <w:t xml:space="preserve"> </w:t>
      </w:r>
      <w:r w:rsidRPr="00226445">
        <w:rPr>
          <w:rFonts w:eastAsia="Arial"/>
          <w:szCs w:val="26"/>
          <w:lang w:bidi="ru-RU"/>
        </w:rPr>
        <w:t xml:space="preserve">200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Pr="00226445">
        <w:rPr>
          <w:rFonts w:eastAsia="Arial"/>
          <w:szCs w:val="26"/>
          <w:lang w:bidi="ru-RU"/>
        </w:rPr>
        <w:t>/</w:t>
      </w:r>
      <w:r w:rsidR="009526D5">
        <w:rPr>
          <w:rFonts w:eastAsia="Arial"/>
          <w:szCs w:val="26"/>
          <w:lang w:bidi="ru-RU"/>
        </w:rPr>
        <w:t xml:space="preserve"> </w:t>
      </w:r>
      <w:r w:rsidRPr="00226445">
        <w:rPr>
          <w:rFonts w:eastAsia="Arial"/>
          <w:szCs w:val="26"/>
          <w:lang w:bidi="ru-RU"/>
        </w:rPr>
        <w:t xml:space="preserve">240 </w:t>
      </w:r>
      <w:r w:rsidR="00126751">
        <w:rPr>
          <w:rFonts w:eastAsia="Arial"/>
          <w:szCs w:val="26"/>
          <w:lang w:bidi="ru-RU"/>
        </w:rPr>
        <w:t>кв.</w:t>
      </w:r>
      <w:r w:rsidR="009526D5">
        <w:rPr>
          <w:rFonts w:eastAsia="Arial"/>
          <w:szCs w:val="26"/>
          <w:lang w:bidi="ru-RU"/>
        </w:rPr>
        <w:t xml:space="preserve"> </w:t>
      </w:r>
      <w:r w:rsidR="00126751">
        <w:rPr>
          <w:rFonts w:eastAsia="Arial"/>
          <w:szCs w:val="26"/>
          <w:lang w:bidi="ru-RU"/>
        </w:rPr>
        <w:t>м</w:t>
      </w:r>
      <w:r w:rsidR="00772F03">
        <w:rPr>
          <w:rFonts w:eastAsia="Arial"/>
          <w:szCs w:val="26"/>
          <w:lang w:bidi="ru-RU"/>
        </w:rPr>
        <w:t xml:space="preserve"> = 5 машино-мест</w:t>
      </w:r>
      <w:r w:rsidRPr="00226445">
        <w:rPr>
          <w:rFonts w:eastAsia="Arial"/>
          <w:szCs w:val="26"/>
          <w:lang w:bidi="ru-RU"/>
        </w:rPr>
        <w:t xml:space="preserve"> *</w:t>
      </w:r>
      <w:r w:rsidR="009526D5">
        <w:rPr>
          <w:rFonts w:eastAsia="Arial"/>
          <w:szCs w:val="26"/>
          <w:lang w:bidi="ru-RU"/>
        </w:rPr>
        <w:t xml:space="preserve"> </w:t>
      </w:r>
      <w:r w:rsidRPr="00226445">
        <w:rPr>
          <w:rFonts w:eastAsia="Arial"/>
          <w:szCs w:val="26"/>
          <w:lang w:bidi="ru-RU"/>
        </w:rPr>
        <w:t>0,6</w:t>
      </w:r>
      <w:r w:rsidR="009526D5">
        <w:rPr>
          <w:rFonts w:eastAsia="Arial"/>
          <w:szCs w:val="26"/>
          <w:lang w:bidi="ru-RU"/>
        </w:rPr>
        <w:t xml:space="preserve"> </w:t>
      </w:r>
      <w:r w:rsidRPr="00226445">
        <w:rPr>
          <w:rFonts w:eastAsia="Arial"/>
          <w:szCs w:val="26"/>
          <w:lang w:bidi="ru-RU"/>
        </w:rPr>
        <w:t>= 3 машино-места – необходимое общее количество мест для стоянки в границах территории проектирования.</w:t>
      </w:r>
    </w:p>
    <w:p w:rsidR="00D26DED" w:rsidRDefault="00D26DED" w:rsidP="000A610A">
      <w:pPr>
        <w:widowControl w:val="0"/>
        <w:ind w:firstLine="709"/>
        <w:jc w:val="both"/>
        <w:rPr>
          <w:szCs w:val="26"/>
        </w:rPr>
      </w:pPr>
      <w:r w:rsidRPr="00226445">
        <w:rPr>
          <w:rFonts w:eastAsia="Arial"/>
          <w:szCs w:val="26"/>
          <w:lang w:bidi="ru-RU"/>
        </w:rPr>
        <w:t>Проектом на данном участке предусмотрено 6 машино-мест</w:t>
      </w:r>
      <w:r w:rsidR="009526D5">
        <w:rPr>
          <w:rFonts w:eastAsia="Arial"/>
          <w:szCs w:val="26"/>
          <w:lang w:bidi="ru-RU"/>
        </w:rPr>
        <w:t>.</w:t>
      </w:r>
    </w:p>
    <w:p w:rsidR="00772F03" w:rsidRDefault="00D26DED" w:rsidP="00772F03">
      <w:pPr>
        <w:ind w:firstLine="709"/>
        <w:jc w:val="both"/>
        <w:rPr>
          <w:rFonts w:eastAsia="Arial"/>
          <w:color w:val="auto"/>
          <w:szCs w:val="26"/>
          <w:lang w:bidi="ru-RU"/>
        </w:rPr>
      </w:pPr>
      <w:r w:rsidRPr="00226445">
        <w:rPr>
          <w:rFonts w:eastAsia="Arial"/>
          <w:color w:val="auto"/>
          <w:szCs w:val="26"/>
          <w:lang w:bidi="ru-RU"/>
        </w:rPr>
        <w:t xml:space="preserve">Участок обеспечен всеми необходимыми объектами инфраструктуры. </w:t>
      </w:r>
    </w:p>
    <w:p w:rsidR="00D26DED" w:rsidRPr="00226445" w:rsidRDefault="00D26DED" w:rsidP="00772F03">
      <w:pPr>
        <w:ind w:firstLine="709"/>
        <w:jc w:val="both"/>
        <w:rPr>
          <w:rFonts w:eastAsia="Arial"/>
          <w:color w:val="auto"/>
          <w:szCs w:val="26"/>
          <w:lang w:bidi="ru-RU"/>
        </w:rPr>
      </w:pPr>
      <w:r w:rsidRPr="00226445">
        <w:rPr>
          <w:rFonts w:eastAsia="Arial"/>
          <w:color w:val="auto"/>
          <w:szCs w:val="26"/>
          <w:lang w:bidi="ru-RU"/>
        </w:rPr>
        <w:t>В непосредственной близости от участка проходят магистральные сети водопровода, канализации, электроснабжения, связи. Отведение хозяйственно-бытовых стоков планируемой застройки предполагается локальное. Теплоснабжение планируемой застройки предполагается локальное, от индивидуальных тепловых систем.</w:t>
      </w:r>
    </w:p>
    <w:p w:rsidR="00D26DED" w:rsidRPr="00226445" w:rsidRDefault="00D26DED" w:rsidP="00772F03">
      <w:pPr>
        <w:ind w:firstLine="709"/>
        <w:jc w:val="both"/>
        <w:rPr>
          <w:color w:val="auto"/>
          <w:szCs w:val="26"/>
          <w:lang w:eastAsia="en-US"/>
        </w:rPr>
      </w:pPr>
      <w:r w:rsidRPr="00226445">
        <w:rPr>
          <w:rFonts w:eastAsia="Arial"/>
          <w:color w:val="auto"/>
          <w:szCs w:val="26"/>
          <w:lang w:bidi="ru-RU"/>
        </w:rPr>
        <w:t xml:space="preserve">Правообладателем участков сетей водоснабжения и водоотведения </w:t>
      </w:r>
      <w:r w:rsidR="009526D5">
        <w:rPr>
          <w:rFonts w:eastAsia="Arial"/>
          <w:color w:val="auto"/>
          <w:szCs w:val="26"/>
          <w:lang w:bidi="ru-RU"/>
        </w:rPr>
        <w:br/>
        <w:t xml:space="preserve">на проектируемой территории </w:t>
      </w:r>
      <w:r w:rsidRPr="00226445">
        <w:rPr>
          <w:rFonts w:eastAsia="Arial"/>
          <w:color w:val="auto"/>
          <w:szCs w:val="26"/>
          <w:lang w:bidi="ru-RU"/>
        </w:rPr>
        <w:t xml:space="preserve">является </w:t>
      </w:r>
      <w:r w:rsidRPr="00226445">
        <w:rPr>
          <w:color w:val="auto"/>
          <w:szCs w:val="26"/>
          <w:lang w:eastAsia="en-US"/>
        </w:rPr>
        <w:t xml:space="preserve">городской округ </w:t>
      </w:r>
      <w:r w:rsidR="00E95B01">
        <w:rPr>
          <w:color w:val="auto"/>
          <w:szCs w:val="26"/>
          <w:lang w:eastAsia="en-US"/>
        </w:rPr>
        <w:t>"</w:t>
      </w:r>
      <w:r w:rsidRPr="00226445">
        <w:rPr>
          <w:color w:val="auto"/>
          <w:szCs w:val="26"/>
          <w:lang w:eastAsia="en-US"/>
        </w:rPr>
        <w:t>Город Архангельск</w:t>
      </w:r>
      <w:r w:rsidR="00E95B01">
        <w:rPr>
          <w:color w:val="auto"/>
          <w:szCs w:val="26"/>
          <w:lang w:eastAsia="en-US"/>
        </w:rPr>
        <w:t>"</w:t>
      </w:r>
      <w:r w:rsidRPr="00226445">
        <w:rPr>
          <w:color w:val="auto"/>
          <w:szCs w:val="26"/>
          <w:lang w:eastAsia="en-US"/>
        </w:rPr>
        <w:t xml:space="preserve">. </w:t>
      </w:r>
      <w:r w:rsidR="009526D5">
        <w:rPr>
          <w:color w:val="auto"/>
          <w:szCs w:val="26"/>
          <w:lang w:eastAsia="en-US"/>
        </w:rPr>
        <w:br/>
      </w:r>
      <w:r w:rsidRPr="00226445">
        <w:rPr>
          <w:color w:val="auto"/>
          <w:szCs w:val="26"/>
          <w:lang w:eastAsia="en-US"/>
        </w:rPr>
        <w:t>В границах проектируемой территории необходимо провести работы по демонтажу и реконструкции следующих сетей водоснабжения и водоотведения:</w:t>
      </w:r>
    </w:p>
    <w:p w:rsidR="00D26DED" w:rsidRPr="00226445" w:rsidRDefault="00D26DED" w:rsidP="00772F03">
      <w:pPr>
        <w:ind w:firstLine="709"/>
        <w:jc w:val="both"/>
        <w:rPr>
          <w:rFonts w:eastAsia="Arial"/>
          <w:color w:val="auto"/>
          <w:szCs w:val="26"/>
          <w:lang w:bidi="ru-RU"/>
        </w:rPr>
      </w:pPr>
      <w:r w:rsidRPr="00226445">
        <w:rPr>
          <w:rFonts w:eastAsia="Arial"/>
          <w:color w:val="auto"/>
          <w:szCs w:val="26"/>
          <w:lang w:bidi="ru-RU"/>
        </w:rPr>
        <w:t>Участки водопроводных (далее – В1) и канализационных (далее – К1 и Кн) сетей</w:t>
      </w:r>
      <w:r w:rsidR="009526D5">
        <w:rPr>
          <w:rFonts w:eastAsia="Arial"/>
          <w:color w:val="auto"/>
          <w:szCs w:val="26"/>
          <w:lang w:bidi="ru-RU"/>
        </w:rPr>
        <w:t>,</w:t>
      </w:r>
      <w:r w:rsidRPr="00226445">
        <w:rPr>
          <w:rFonts w:eastAsia="Arial"/>
          <w:color w:val="auto"/>
          <w:szCs w:val="26"/>
          <w:lang w:bidi="ru-RU"/>
        </w:rPr>
        <w:t xml:space="preserve"> попадающих под демонтаж:</w:t>
      </w:r>
    </w:p>
    <w:p w:rsidR="00D26DED" w:rsidRPr="00226445" w:rsidRDefault="00505FCA" w:rsidP="000A610A">
      <w:pPr>
        <w:ind w:firstLine="709"/>
        <w:rPr>
          <w:rFonts w:eastAsia="Arial"/>
          <w:color w:val="auto"/>
          <w:szCs w:val="26"/>
          <w:lang w:bidi="ru-RU"/>
        </w:rPr>
      </w:pPr>
      <w:r>
        <w:rPr>
          <w:rFonts w:eastAsia="Arial"/>
          <w:color w:val="auto"/>
          <w:szCs w:val="26"/>
          <w:lang w:bidi="ru-RU"/>
        </w:rPr>
        <w:t>о</w:t>
      </w:r>
      <w:r w:rsidR="00D26DED" w:rsidRPr="00226445">
        <w:rPr>
          <w:rFonts w:eastAsia="Arial"/>
          <w:color w:val="auto"/>
          <w:szCs w:val="26"/>
          <w:lang w:bidi="ru-RU"/>
        </w:rPr>
        <w:t>бъект по адресу: ул. Индустриальная, д. 9</w:t>
      </w:r>
      <w:r>
        <w:rPr>
          <w:rFonts w:eastAsia="Arial"/>
          <w:color w:val="auto"/>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В1, Сталь, D=50 мм, L=50 м (29:22:000000:1747)</w:t>
      </w:r>
      <w:r w:rsidR="00505FCA">
        <w:rPr>
          <w:rFonts w:eastAsia="Arial"/>
          <w:color w:val="auto"/>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В1, Сталь, D=40 мм, L=38 м (29:22:000000:1747)</w:t>
      </w:r>
      <w:r w:rsidR="00505FCA">
        <w:rPr>
          <w:rFonts w:eastAsia="Arial"/>
          <w:color w:val="auto"/>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lastRenderedPageBreak/>
        <w:t>В1, Сталь, D=50 мм, L=65 м (29:22:000000:1747)</w:t>
      </w:r>
      <w:r w:rsidR="00505FCA">
        <w:rPr>
          <w:rFonts w:eastAsia="Arial"/>
          <w:color w:val="auto"/>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К1, Чугун,  D=100 мм, L=21 м (29:22:031606:24)</w:t>
      </w:r>
      <w:r w:rsidR="00505FCA">
        <w:rPr>
          <w:rFonts w:eastAsia="Arial"/>
          <w:color w:val="auto"/>
          <w:szCs w:val="26"/>
          <w:lang w:bidi="ru-RU"/>
        </w:rPr>
        <w:t>;</w:t>
      </w:r>
    </w:p>
    <w:p w:rsidR="00D26DED" w:rsidRPr="00226445" w:rsidRDefault="00505FCA" w:rsidP="00505FCA">
      <w:pPr>
        <w:ind w:firstLine="709"/>
        <w:rPr>
          <w:rFonts w:eastAsia="Arial"/>
          <w:color w:val="auto"/>
          <w:szCs w:val="26"/>
          <w:lang w:bidi="ru-RU"/>
        </w:rPr>
      </w:pPr>
      <w:r>
        <w:rPr>
          <w:rFonts w:eastAsia="Arial"/>
          <w:color w:val="auto"/>
          <w:szCs w:val="26"/>
          <w:lang w:bidi="ru-RU"/>
        </w:rPr>
        <w:t>о</w:t>
      </w:r>
      <w:r w:rsidR="00D26DED" w:rsidRPr="00226445">
        <w:rPr>
          <w:rFonts w:eastAsia="Arial"/>
          <w:color w:val="auto"/>
          <w:szCs w:val="26"/>
          <w:lang w:bidi="ru-RU"/>
        </w:rPr>
        <w:t>бъект по адресу: ул. Титова, д. 25</w:t>
      </w:r>
      <w:r>
        <w:rPr>
          <w:rFonts w:eastAsia="Arial"/>
          <w:color w:val="auto"/>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В1, ПНД, D=25 мм, L=15 м (29:22:000000:1747)</w:t>
      </w:r>
      <w:r w:rsidR="00505FCA">
        <w:rPr>
          <w:rFonts w:eastAsia="Arial"/>
          <w:color w:val="auto"/>
          <w:szCs w:val="26"/>
          <w:lang w:bidi="ru-RU"/>
        </w:rPr>
        <w:t>;</w:t>
      </w:r>
    </w:p>
    <w:p w:rsidR="00D26DED" w:rsidRPr="00226445" w:rsidRDefault="00505FCA" w:rsidP="00505FCA">
      <w:pPr>
        <w:ind w:firstLine="709"/>
        <w:rPr>
          <w:rFonts w:eastAsia="Arial"/>
          <w:color w:val="auto"/>
          <w:szCs w:val="26"/>
          <w:lang w:bidi="ru-RU"/>
        </w:rPr>
      </w:pPr>
      <w:r>
        <w:rPr>
          <w:rFonts w:eastAsia="Arial"/>
          <w:color w:val="auto"/>
          <w:szCs w:val="26"/>
          <w:lang w:bidi="ru-RU"/>
        </w:rPr>
        <w:t>о</w:t>
      </w:r>
      <w:r w:rsidR="00D26DED" w:rsidRPr="00226445">
        <w:rPr>
          <w:rFonts w:eastAsia="Arial"/>
          <w:color w:val="auto"/>
          <w:szCs w:val="26"/>
          <w:lang w:bidi="ru-RU"/>
        </w:rPr>
        <w:t>бъект по адресу: ул. Мичурина, д. 12</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В1, ПНД, D=25 мм, L=8 м (29:22:000000:1747)</w:t>
      </w:r>
      <w:r w:rsidR="00505FCA">
        <w:rPr>
          <w:rFonts w:eastAsia="Arial"/>
          <w:color w:val="auto"/>
          <w:szCs w:val="26"/>
          <w:lang w:bidi="ru-RU"/>
        </w:rPr>
        <w:t>;</w:t>
      </w:r>
    </w:p>
    <w:p w:rsidR="00D26DED" w:rsidRPr="00226445" w:rsidRDefault="00505FCA" w:rsidP="00505FCA">
      <w:pPr>
        <w:ind w:firstLine="709"/>
        <w:rPr>
          <w:rFonts w:eastAsia="Arial"/>
          <w:color w:val="auto"/>
          <w:szCs w:val="26"/>
          <w:lang w:bidi="ru-RU"/>
        </w:rPr>
      </w:pPr>
      <w:r>
        <w:rPr>
          <w:rFonts w:eastAsia="Arial"/>
          <w:color w:val="auto"/>
          <w:szCs w:val="26"/>
          <w:lang w:bidi="ru-RU"/>
        </w:rPr>
        <w:t>о</w:t>
      </w:r>
      <w:r w:rsidR="00D26DED" w:rsidRPr="00226445">
        <w:rPr>
          <w:rFonts w:eastAsia="Arial"/>
          <w:color w:val="auto"/>
          <w:szCs w:val="26"/>
          <w:lang w:bidi="ru-RU"/>
        </w:rPr>
        <w:t>бъект по адресу: ул. Мичурина, д. 10</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В1, Сталь, D=50 мм, L=10 м (29:22:000000:1747)</w:t>
      </w:r>
      <w:r w:rsidR="00505FCA">
        <w:rPr>
          <w:rFonts w:eastAsia="Arial"/>
          <w:color w:val="auto"/>
          <w:szCs w:val="26"/>
          <w:lang w:bidi="ru-RU"/>
        </w:rPr>
        <w:t>.</w:t>
      </w:r>
    </w:p>
    <w:p w:rsidR="00D26DED" w:rsidRPr="00226445" w:rsidRDefault="00D26DED" w:rsidP="00505FCA">
      <w:pPr>
        <w:ind w:firstLine="709"/>
        <w:jc w:val="both"/>
        <w:rPr>
          <w:rFonts w:eastAsia="Arial"/>
          <w:color w:val="auto"/>
          <w:szCs w:val="26"/>
          <w:lang w:bidi="ru-RU"/>
        </w:rPr>
      </w:pPr>
      <w:r w:rsidRPr="00226445">
        <w:rPr>
          <w:rFonts w:eastAsia="Arial"/>
          <w:color w:val="auto"/>
          <w:szCs w:val="26"/>
          <w:lang w:bidi="ru-RU"/>
        </w:rPr>
        <w:t>Участки водопроводных (далее – В1) и канализационных (далее – К1 и Кн) сетей попадающих под реконструкцию:</w:t>
      </w:r>
    </w:p>
    <w:p w:rsidR="00D26DED" w:rsidRPr="00226445" w:rsidRDefault="00505FCA" w:rsidP="00505FCA">
      <w:pPr>
        <w:ind w:firstLine="709"/>
        <w:jc w:val="both"/>
        <w:rPr>
          <w:rFonts w:eastAsia="Arial"/>
          <w:color w:val="auto"/>
          <w:szCs w:val="26"/>
          <w:lang w:bidi="ru-RU"/>
        </w:rPr>
      </w:pPr>
      <w:r>
        <w:rPr>
          <w:rFonts w:eastAsia="Arial"/>
          <w:color w:val="auto"/>
          <w:szCs w:val="26"/>
          <w:lang w:bidi="ru-RU"/>
        </w:rPr>
        <w:t>о</w:t>
      </w:r>
      <w:r w:rsidR="00D26DED" w:rsidRPr="00226445">
        <w:rPr>
          <w:rFonts w:eastAsia="Arial"/>
          <w:color w:val="auto"/>
          <w:szCs w:val="26"/>
          <w:lang w:bidi="ru-RU"/>
        </w:rPr>
        <w:t>бъект по адресу: ул. Ильича, д. 26</w:t>
      </w:r>
    </w:p>
    <w:p w:rsidR="00D26DED" w:rsidRPr="00505FCA" w:rsidRDefault="00D26DED" w:rsidP="00505FCA">
      <w:pPr>
        <w:tabs>
          <w:tab w:val="left" w:pos="2385"/>
        </w:tabs>
        <w:ind w:right="-1" w:firstLine="709"/>
        <w:jc w:val="both"/>
        <w:rPr>
          <w:rFonts w:eastAsia="Arial"/>
          <w:szCs w:val="26"/>
          <w:lang w:bidi="ru-RU"/>
        </w:rPr>
      </w:pPr>
      <w:r w:rsidRPr="00505FCA">
        <w:rPr>
          <w:rFonts w:eastAsia="Arial"/>
          <w:szCs w:val="26"/>
          <w:lang w:bidi="ru-RU"/>
        </w:rPr>
        <w:t>В1, ПНД, D=50 мм, L=30 м (29:22:000000:1747)</w:t>
      </w:r>
      <w:r w:rsidR="00505FCA">
        <w:rPr>
          <w:rFonts w:eastAsia="Arial"/>
          <w:szCs w:val="26"/>
          <w:lang w:bidi="ru-RU"/>
        </w:rPr>
        <w:t>;</w:t>
      </w:r>
    </w:p>
    <w:p w:rsidR="00D26DED" w:rsidRPr="00226445" w:rsidRDefault="00D26DED" w:rsidP="00505FCA">
      <w:pPr>
        <w:widowControl w:val="0"/>
        <w:ind w:firstLine="709"/>
        <w:jc w:val="both"/>
        <w:rPr>
          <w:rFonts w:eastAsia="Arial"/>
          <w:color w:val="auto"/>
          <w:szCs w:val="26"/>
          <w:lang w:bidi="ru-RU"/>
        </w:rPr>
      </w:pPr>
      <w:r w:rsidRPr="00226445">
        <w:rPr>
          <w:rFonts w:eastAsia="Arial"/>
          <w:color w:val="auto"/>
          <w:szCs w:val="26"/>
          <w:lang w:bidi="ru-RU"/>
        </w:rPr>
        <w:t>К1, Чугун,  D=150 мм, L=36 м (29:22:031606:24)</w:t>
      </w:r>
      <w:r w:rsidR="00505FCA">
        <w:rPr>
          <w:rFonts w:eastAsia="Arial"/>
          <w:color w:val="auto"/>
          <w:szCs w:val="26"/>
          <w:lang w:bidi="ru-RU"/>
        </w:rPr>
        <w:t>.</w:t>
      </w:r>
    </w:p>
    <w:p w:rsidR="00D26DED" w:rsidRDefault="00D26DED" w:rsidP="000A610A">
      <w:pPr>
        <w:widowControl w:val="0"/>
        <w:ind w:firstLine="709"/>
        <w:jc w:val="both"/>
        <w:rPr>
          <w:szCs w:val="26"/>
        </w:rPr>
      </w:pPr>
    </w:p>
    <w:p w:rsidR="00D26DED" w:rsidRPr="00D26DED" w:rsidRDefault="00D26DED" w:rsidP="000A610A">
      <w:pPr>
        <w:pStyle w:val="TableParagraph"/>
        <w:ind w:right="-1"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Проектируемые объекты оборудуются всеми видами инженерного обеспечения в соответствии с действующими нормами и требованиями.</w:t>
      </w:r>
    </w:p>
    <w:p w:rsidR="00D26DED" w:rsidRPr="00D26DED" w:rsidRDefault="00D26DED" w:rsidP="000A610A">
      <w:pPr>
        <w:pStyle w:val="TableParagraph"/>
        <w:ind w:right="-1" w:firstLine="709"/>
        <w:jc w:val="both"/>
        <w:rPr>
          <w:rFonts w:ascii="Times New Roman" w:hAnsi="Times New Roman" w:cs="Times New Roman"/>
          <w:sz w:val="26"/>
          <w:szCs w:val="26"/>
          <w:lang w:val="ru-RU"/>
        </w:rPr>
      </w:pPr>
    </w:p>
    <w:p w:rsidR="00505FCA" w:rsidRPr="00CE7E62" w:rsidRDefault="00505FCA" w:rsidP="00505FCA">
      <w:pPr>
        <w:pStyle w:val="TableParagraph"/>
        <w:ind w:right="-1" w:firstLine="709"/>
        <w:jc w:val="both"/>
        <w:rPr>
          <w:rFonts w:ascii="Times New Roman" w:hAnsi="Times New Roman" w:cs="Times New Roman"/>
          <w:sz w:val="26"/>
          <w:szCs w:val="26"/>
          <w:lang w:val="ru-RU"/>
        </w:rPr>
      </w:pPr>
      <w:r w:rsidRPr="00CE7E62">
        <w:rPr>
          <w:rFonts w:ascii="Times New Roman" w:hAnsi="Times New Roman" w:cs="Times New Roman"/>
          <w:sz w:val="26"/>
          <w:szCs w:val="26"/>
          <w:lang w:val="ru-RU"/>
        </w:rPr>
        <w:t>Расчет показателей обеспеченности инженерной инфраструктуры</w:t>
      </w:r>
      <w:r>
        <w:rPr>
          <w:rFonts w:ascii="Times New Roman" w:hAnsi="Times New Roman" w:cs="Times New Roman"/>
          <w:sz w:val="26"/>
          <w:szCs w:val="26"/>
          <w:lang w:val="ru-RU"/>
        </w:rPr>
        <w:t xml:space="preserve"> приведен </w:t>
      </w:r>
      <w:r w:rsidR="009526D5">
        <w:rPr>
          <w:rFonts w:ascii="Times New Roman" w:hAnsi="Times New Roman" w:cs="Times New Roman"/>
          <w:sz w:val="26"/>
          <w:szCs w:val="26"/>
          <w:lang w:val="ru-RU"/>
        </w:rPr>
        <w:br/>
      </w:r>
      <w:r>
        <w:rPr>
          <w:rFonts w:ascii="Times New Roman" w:hAnsi="Times New Roman" w:cs="Times New Roman"/>
          <w:sz w:val="26"/>
          <w:szCs w:val="26"/>
          <w:lang w:val="ru-RU"/>
        </w:rPr>
        <w:t>в таблице 2</w:t>
      </w:r>
      <w:r w:rsidRPr="00CE7E62">
        <w:rPr>
          <w:rFonts w:ascii="Times New Roman" w:hAnsi="Times New Roman" w:cs="Times New Roman"/>
          <w:sz w:val="26"/>
          <w:szCs w:val="26"/>
          <w:lang w:val="ru-RU"/>
        </w:rPr>
        <w:t>.</w:t>
      </w:r>
    </w:p>
    <w:p w:rsidR="00D26DED" w:rsidRPr="00226445" w:rsidRDefault="00D26DED" w:rsidP="009526D5">
      <w:pPr>
        <w:rPr>
          <w:rFonts w:eastAsia="Arial"/>
          <w:szCs w:val="26"/>
          <w:lang w:bidi="ru-RU"/>
        </w:rPr>
      </w:pPr>
      <w:r w:rsidRPr="00226445">
        <w:rPr>
          <w:rFonts w:eastAsia="Arial"/>
          <w:szCs w:val="26"/>
          <w:lang w:bidi="ru-RU"/>
        </w:rPr>
        <w:t>Таблица 2</w:t>
      </w:r>
    </w:p>
    <w:tbl>
      <w:tblPr>
        <w:tblStyle w:val="afd"/>
        <w:tblW w:w="9747" w:type="dxa"/>
        <w:tblLook w:val="04A0" w:firstRow="1" w:lastRow="0" w:firstColumn="1" w:lastColumn="0" w:noHBand="0" w:noVBand="1"/>
      </w:tblPr>
      <w:tblGrid>
        <w:gridCol w:w="675"/>
        <w:gridCol w:w="3828"/>
        <w:gridCol w:w="1557"/>
        <w:gridCol w:w="1703"/>
        <w:gridCol w:w="1984"/>
      </w:tblGrid>
      <w:tr w:rsidR="00D26DED" w:rsidRPr="00505FCA" w:rsidTr="00505FCA">
        <w:tc>
          <w:tcPr>
            <w:tcW w:w="675" w:type="dxa"/>
            <w:tcBorders>
              <w:left w:val="nil"/>
              <w:bottom w:val="single" w:sz="4" w:space="0" w:color="auto"/>
            </w:tcBorders>
          </w:tcPr>
          <w:p w:rsidR="00D26DED" w:rsidRPr="00505FCA" w:rsidRDefault="00D26DED" w:rsidP="00505FCA">
            <w:pPr>
              <w:pStyle w:val="TableParagraph"/>
              <w:spacing w:before="1"/>
              <w:ind w:right="-1"/>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w:t>
            </w:r>
          </w:p>
          <w:p w:rsidR="00D26DED" w:rsidRPr="00505FCA" w:rsidRDefault="00D26DED" w:rsidP="00505FCA">
            <w:pPr>
              <w:pStyle w:val="TableParagraph"/>
              <w:spacing w:before="1"/>
              <w:ind w:right="-1"/>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п/п</w:t>
            </w:r>
          </w:p>
        </w:tc>
        <w:tc>
          <w:tcPr>
            <w:tcW w:w="3828" w:type="dxa"/>
            <w:tcBorders>
              <w:bottom w:val="single" w:sz="4" w:space="0" w:color="auto"/>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Наименование</w:t>
            </w:r>
          </w:p>
        </w:tc>
        <w:tc>
          <w:tcPr>
            <w:tcW w:w="1557" w:type="dxa"/>
            <w:tcBorders>
              <w:bottom w:val="single" w:sz="4" w:space="0" w:color="auto"/>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Единица измерения</w:t>
            </w:r>
          </w:p>
        </w:tc>
        <w:tc>
          <w:tcPr>
            <w:tcW w:w="1703" w:type="dxa"/>
            <w:tcBorders>
              <w:bottom w:val="single" w:sz="4" w:space="0" w:color="auto"/>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Нормативное значение показателя</w:t>
            </w:r>
          </w:p>
        </w:tc>
        <w:tc>
          <w:tcPr>
            <w:tcW w:w="1984" w:type="dxa"/>
            <w:tcBorders>
              <w:bottom w:val="single" w:sz="4" w:space="0" w:color="auto"/>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Проектируемое значение показателя</w:t>
            </w:r>
          </w:p>
        </w:tc>
      </w:tr>
      <w:tr w:rsidR="00D26DED" w:rsidRPr="00505FCA" w:rsidTr="00505FCA">
        <w:tc>
          <w:tcPr>
            <w:tcW w:w="675" w:type="dxa"/>
            <w:tcBorders>
              <w:top w:val="single" w:sz="4" w:space="0" w:color="auto"/>
              <w:left w:val="nil"/>
              <w:bottom w:val="nil"/>
              <w:right w:val="nil"/>
            </w:tcBorders>
          </w:tcPr>
          <w:p w:rsidR="00D26DED" w:rsidRPr="00505FCA" w:rsidRDefault="00D26DED" w:rsidP="00505FCA">
            <w:pPr>
              <w:pStyle w:val="TableParagraph"/>
              <w:spacing w:before="1"/>
              <w:ind w:right="-1"/>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1</w:t>
            </w:r>
          </w:p>
        </w:tc>
        <w:tc>
          <w:tcPr>
            <w:tcW w:w="3828" w:type="dxa"/>
            <w:tcBorders>
              <w:top w:val="single" w:sz="4" w:space="0" w:color="auto"/>
              <w:left w:val="nil"/>
              <w:bottom w:val="nil"/>
              <w:right w:val="nil"/>
            </w:tcBorders>
          </w:tcPr>
          <w:p w:rsidR="00D26DED" w:rsidRPr="00505FCA" w:rsidRDefault="00D26DED" w:rsidP="00505FCA">
            <w:pPr>
              <w:pStyle w:val="TableParagraph"/>
              <w:spacing w:before="1"/>
              <w:ind w:right="-1" w:firstLine="34"/>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Показатель обеспеченности объектами электроснабжения</w:t>
            </w:r>
          </w:p>
        </w:tc>
        <w:tc>
          <w:tcPr>
            <w:tcW w:w="1557" w:type="dxa"/>
            <w:tcBorders>
              <w:top w:val="single" w:sz="4" w:space="0" w:color="auto"/>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Вт</w:t>
            </w:r>
          </w:p>
        </w:tc>
        <w:tc>
          <w:tcPr>
            <w:tcW w:w="1703" w:type="dxa"/>
            <w:tcBorders>
              <w:top w:val="single" w:sz="4" w:space="0" w:color="auto"/>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505FCA">
              <w:rPr>
                <w:rFonts w:ascii="Times New Roman" w:eastAsia="Times New Roman" w:hAnsi="Times New Roman" w:cs="Times New Roman"/>
                <w:sz w:val="24"/>
                <w:szCs w:val="24"/>
                <w:lang w:val="ru-RU"/>
              </w:rPr>
              <w:t>30 Вт/кв.</w:t>
            </w:r>
            <w:r w:rsidR="009526D5">
              <w:rPr>
                <w:rFonts w:ascii="Times New Roman" w:eastAsia="Times New Roman" w:hAnsi="Times New Roman" w:cs="Times New Roman"/>
                <w:sz w:val="24"/>
                <w:szCs w:val="24"/>
                <w:lang w:val="ru-RU"/>
              </w:rPr>
              <w:t xml:space="preserve"> </w:t>
            </w:r>
            <w:r w:rsidRPr="00505FCA">
              <w:rPr>
                <w:rFonts w:ascii="Times New Roman" w:eastAsia="Times New Roman" w:hAnsi="Times New Roman" w:cs="Times New Roman"/>
                <w:sz w:val="24"/>
                <w:szCs w:val="24"/>
                <w:lang w:val="ru-RU"/>
              </w:rPr>
              <w:t>м общей площади зданий</w:t>
            </w:r>
          </w:p>
        </w:tc>
        <w:tc>
          <w:tcPr>
            <w:tcW w:w="1984" w:type="dxa"/>
            <w:tcBorders>
              <w:top w:val="single" w:sz="4" w:space="0" w:color="auto"/>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372 060</w:t>
            </w:r>
          </w:p>
        </w:tc>
      </w:tr>
      <w:tr w:rsidR="00D26DED" w:rsidRPr="00505FCA" w:rsidTr="00505FCA">
        <w:tc>
          <w:tcPr>
            <w:tcW w:w="675" w:type="dxa"/>
            <w:tcBorders>
              <w:top w:val="nil"/>
              <w:left w:val="nil"/>
              <w:bottom w:val="nil"/>
              <w:right w:val="nil"/>
            </w:tcBorders>
          </w:tcPr>
          <w:p w:rsidR="00D26DED" w:rsidRPr="00505FCA" w:rsidRDefault="00D26DED" w:rsidP="00505FCA">
            <w:pPr>
              <w:pStyle w:val="TableParagraph"/>
              <w:spacing w:before="1"/>
              <w:ind w:right="-1"/>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2</w:t>
            </w:r>
          </w:p>
        </w:tc>
        <w:tc>
          <w:tcPr>
            <w:tcW w:w="3828" w:type="dxa"/>
            <w:tcBorders>
              <w:top w:val="nil"/>
              <w:left w:val="nil"/>
              <w:bottom w:val="nil"/>
              <w:right w:val="nil"/>
            </w:tcBorders>
          </w:tcPr>
          <w:p w:rsidR="00D26DED" w:rsidRPr="00505FCA" w:rsidRDefault="00D26DED" w:rsidP="00505FCA">
            <w:pPr>
              <w:pStyle w:val="TableParagraph"/>
              <w:spacing w:before="1"/>
              <w:ind w:right="-1" w:firstLine="34"/>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Показатель обеспеченности объектами водоснабжения</w:t>
            </w:r>
          </w:p>
        </w:tc>
        <w:tc>
          <w:tcPr>
            <w:tcW w:w="1557" w:type="dxa"/>
            <w:tcBorders>
              <w:top w:val="nil"/>
              <w:left w:val="nil"/>
              <w:bottom w:val="nil"/>
              <w:right w:val="nil"/>
            </w:tcBorders>
          </w:tcPr>
          <w:p w:rsidR="00D26DED" w:rsidRPr="009526D5" w:rsidRDefault="009526D5" w:rsidP="00505FCA">
            <w:pPr>
              <w:pStyle w:val="TableParagraph"/>
              <w:spacing w:before="1"/>
              <w:ind w:right="-1" w:firstLine="3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куб. м</w:t>
            </w:r>
          </w:p>
        </w:tc>
        <w:tc>
          <w:tcPr>
            <w:tcW w:w="1703" w:type="dxa"/>
            <w:tcBorders>
              <w:top w:val="nil"/>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505FCA">
              <w:rPr>
                <w:rFonts w:ascii="Times New Roman" w:eastAsia="Times New Roman" w:hAnsi="Times New Roman" w:cs="Times New Roman"/>
                <w:sz w:val="24"/>
                <w:szCs w:val="24"/>
                <w:lang w:val="ru-RU"/>
              </w:rPr>
              <w:t xml:space="preserve">96,0 куб. м </w:t>
            </w:r>
            <w:r w:rsidR="009526D5">
              <w:rPr>
                <w:rFonts w:ascii="Times New Roman" w:eastAsia="Times New Roman" w:hAnsi="Times New Roman" w:cs="Times New Roman"/>
                <w:sz w:val="24"/>
                <w:szCs w:val="24"/>
                <w:lang w:val="ru-RU"/>
              </w:rPr>
              <w:br/>
            </w:r>
            <w:r w:rsidRPr="00505FCA">
              <w:rPr>
                <w:rFonts w:ascii="Times New Roman" w:eastAsia="Times New Roman" w:hAnsi="Times New Roman" w:cs="Times New Roman"/>
                <w:sz w:val="24"/>
                <w:szCs w:val="24"/>
                <w:lang w:val="ru-RU"/>
              </w:rPr>
              <w:t>на 1 чел. в год</w:t>
            </w:r>
          </w:p>
        </w:tc>
        <w:tc>
          <w:tcPr>
            <w:tcW w:w="1984" w:type="dxa"/>
            <w:tcBorders>
              <w:top w:val="nil"/>
              <w:left w:val="nil"/>
              <w:bottom w:val="nil"/>
              <w:right w:val="nil"/>
            </w:tcBorders>
          </w:tcPr>
          <w:p w:rsidR="00D26DED" w:rsidRPr="009526D5"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39 744</w:t>
            </w:r>
          </w:p>
        </w:tc>
      </w:tr>
      <w:tr w:rsidR="00D26DED" w:rsidRPr="00505FCA" w:rsidTr="00505FCA">
        <w:tc>
          <w:tcPr>
            <w:tcW w:w="675" w:type="dxa"/>
            <w:tcBorders>
              <w:top w:val="nil"/>
              <w:left w:val="nil"/>
              <w:bottom w:val="nil"/>
              <w:right w:val="nil"/>
            </w:tcBorders>
          </w:tcPr>
          <w:p w:rsidR="00D26DED" w:rsidRPr="009526D5" w:rsidRDefault="00D26DED" w:rsidP="00505FCA">
            <w:pPr>
              <w:pStyle w:val="TableParagraph"/>
              <w:spacing w:before="1"/>
              <w:ind w:right="-1"/>
              <w:jc w:val="center"/>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3</w:t>
            </w:r>
          </w:p>
        </w:tc>
        <w:tc>
          <w:tcPr>
            <w:tcW w:w="3828" w:type="dxa"/>
            <w:tcBorders>
              <w:top w:val="nil"/>
              <w:left w:val="nil"/>
              <w:bottom w:val="nil"/>
              <w:right w:val="nil"/>
            </w:tcBorders>
          </w:tcPr>
          <w:p w:rsidR="00D26DED" w:rsidRPr="009526D5" w:rsidRDefault="00D26DED" w:rsidP="00505FCA">
            <w:pPr>
              <w:pStyle w:val="TableParagraph"/>
              <w:spacing w:before="1"/>
              <w:ind w:right="-1" w:firstLine="34"/>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Показатель обеспеченности объектами водоотведения</w:t>
            </w:r>
          </w:p>
        </w:tc>
        <w:tc>
          <w:tcPr>
            <w:tcW w:w="1557" w:type="dxa"/>
            <w:tcBorders>
              <w:top w:val="nil"/>
              <w:left w:val="nil"/>
              <w:bottom w:val="nil"/>
              <w:right w:val="nil"/>
            </w:tcBorders>
          </w:tcPr>
          <w:p w:rsidR="00D26DED" w:rsidRPr="009526D5" w:rsidRDefault="009526D5" w:rsidP="00505FCA">
            <w:pPr>
              <w:pStyle w:val="TableParagraph"/>
              <w:spacing w:before="1"/>
              <w:ind w:right="-1" w:firstLine="34"/>
              <w:jc w:val="center"/>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куб. м</w:t>
            </w:r>
          </w:p>
        </w:tc>
        <w:tc>
          <w:tcPr>
            <w:tcW w:w="1703" w:type="dxa"/>
            <w:tcBorders>
              <w:top w:val="nil"/>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505FCA">
              <w:rPr>
                <w:rFonts w:ascii="Times New Roman" w:eastAsia="Times New Roman" w:hAnsi="Times New Roman" w:cs="Times New Roman"/>
                <w:sz w:val="24"/>
                <w:szCs w:val="24"/>
                <w:lang w:val="ru-RU"/>
              </w:rPr>
              <w:t xml:space="preserve">96,0 куб. м </w:t>
            </w:r>
            <w:r w:rsidR="009526D5">
              <w:rPr>
                <w:rFonts w:ascii="Times New Roman" w:eastAsia="Times New Roman" w:hAnsi="Times New Roman" w:cs="Times New Roman"/>
                <w:sz w:val="24"/>
                <w:szCs w:val="24"/>
                <w:lang w:val="ru-RU"/>
              </w:rPr>
              <w:br/>
            </w:r>
            <w:r w:rsidRPr="00505FCA">
              <w:rPr>
                <w:rFonts w:ascii="Times New Roman" w:eastAsia="Times New Roman" w:hAnsi="Times New Roman" w:cs="Times New Roman"/>
                <w:sz w:val="24"/>
                <w:szCs w:val="24"/>
                <w:lang w:val="ru-RU"/>
              </w:rPr>
              <w:t>на 1 чел. в год</w:t>
            </w:r>
          </w:p>
        </w:tc>
        <w:tc>
          <w:tcPr>
            <w:tcW w:w="1984" w:type="dxa"/>
            <w:tcBorders>
              <w:top w:val="nil"/>
              <w:left w:val="nil"/>
              <w:bottom w:val="nil"/>
              <w:right w:val="nil"/>
            </w:tcBorders>
          </w:tcPr>
          <w:p w:rsidR="00D26DED" w:rsidRPr="009526D5"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39 744</w:t>
            </w:r>
          </w:p>
        </w:tc>
      </w:tr>
      <w:tr w:rsidR="00D26DED" w:rsidRPr="00505FCA" w:rsidTr="00505FCA">
        <w:tc>
          <w:tcPr>
            <w:tcW w:w="675" w:type="dxa"/>
            <w:tcBorders>
              <w:top w:val="nil"/>
              <w:left w:val="nil"/>
              <w:bottom w:val="nil"/>
              <w:right w:val="nil"/>
            </w:tcBorders>
          </w:tcPr>
          <w:p w:rsidR="00D26DED" w:rsidRPr="009526D5" w:rsidRDefault="00D26DED" w:rsidP="00505FCA">
            <w:pPr>
              <w:pStyle w:val="TableParagraph"/>
              <w:spacing w:before="1"/>
              <w:ind w:right="-1"/>
              <w:jc w:val="center"/>
              <w:rPr>
                <w:rFonts w:ascii="Times New Roman" w:eastAsia="Times New Roman" w:hAnsi="Times New Roman" w:cs="Times New Roman"/>
                <w:sz w:val="24"/>
                <w:szCs w:val="24"/>
                <w:lang w:val="ru-RU"/>
              </w:rPr>
            </w:pPr>
            <w:r w:rsidRPr="009526D5">
              <w:rPr>
                <w:rFonts w:ascii="Times New Roman" w:eastAsia="Times New Roman" w:hAnsi="Times New Roman" w:cs="Times New Roman"/>
                <w:sz w:val="24"/>
                <w:szCs w:val="24"/>
                <w:lang w:val="ru-RU"/>
              </w:rPr>
              <w:t>4</w:t>
            </w:r>
          </w:p>
        </w:tc>
        <w:tc>
          <w:tcPr>
            <w:tcW w:w="3828" w:type="dxa"/>
            <w:tcBorders>
              <w:top w:val="nil"/>
              <w:left w:val="nil"/>
              <w:bottom w:val="nil"/>
              <w:right w:val="nil"/>
            </w:tcBorders>
          </w:tcPr>
          <w:p w:rsidR="00D26DED" w:rsidRPr="00505FCA" w:rsidRDefault="00D26DED" w:rsidP="00505FCA">
            <w:pPr>
              <w:pStyle w:val="TableParagraph"/>
              <w:spacing w:before="1"/>
              <w:ind w:right="-1" w:firstLine="34"/>
              <w:rPr>
                <w:rFonts w:ascii="Times New Roman" w:eastAsia="Times New Roman" w:hAnsi="Times New Roman" w:cs="Times New Roman"/>
                <w:sz w:val="24"/>
                <w:szCs w:val="24"/>
              </w:rPr>
            </w:pPr>
            <w:r w:rsidRPr="009526D5">
              <w:rPr>
                <w:rFonts w:ascii="Times New Roman" w:eastAsia="Times New Roman" w:hAnsi="Times New Roman" w:cs="Times New Roman"/>
                <w:sz w:val="24"/>
                <w:szCs w:val="24"/>
                <w:lang w:val="ru-RU"/>
              </w:rPr>
              <w:t>Показатель обеспеченно</w:t>
            </w:r>
            <w:r w:rsidRPr="00505FCA">
              <w:rPr>
                <w:rFonts w:ascii="Times New Roman" w:eastAsia="Times New Roman" w:hAnsi="Times New Roman" w:cs="Times New Roman"/>
                <w:sz w:val="24"/>
                <w:szCs w:val="24"/>
              </w:rPr>
              <w:t>сти объектами теплоснабжения</w:t>
            </w:r>
          </w:p>
        </w:tc>
        <w:tc>
          <w:tcPr>
            <w:tcW w:w="1557" w:type="dxa"/>
            <w:tcBorders>
              <w:top w:val="nil"/>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Ккал</w:t>
            </w:r>
          </w:p>
        </w:tc>
        <w:tc>
          <w:tcPr>
            <w:tcW w:w="1703" w:type="dxa"/>
            <w:tcBorders>
              <w:top w:val="nil"/>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lang w:val="ru-RU"/>
              </w:rPr>
            </w:pPr>
            <w:r w:rsidRPr="00505FCA">
              <w:rPr>
                <w:rFonts w:ascii="Times New Roman" w:eastAsia="Times New Roman" w:hAnsi="Times New Roman" w:cs="Times New Roman"/>
                <w:sz w:val="24"/>
                <w:szCs w:val="24"/>
                <w:lang w:val="ru-RU"/>
              </w:rPr>
              <w:t>0,5 Ккал/кв.</w:t>
            </w:r>
            <w:r w:rsidR="009526D5">
              <w:rPr>
                <w:rFonts w:ascii="Times New Roman" w:eastAsia="Times New Roman" w:hAnsi="Times New Roman" w:cs="Times New Roman"/>
                <w:sz w:val="24"/>
                <w:szCs w:val="24"/>
                <w:lang w:val="ru-RU"/>
              </w:rPr>
              <w:t xml:space="preserve"> </w:t>
            </w:r>
            <w:r w:rsidRPr="00505FCA">
              <w:rPr>
                <w:rFonts w:ascii="Times New Roman" w:eastAsia="Times New Roman" w:hAnsi="Times New Roman" w:cs="Times New Roman"/>
                <w:sz w:val="24"/>
                <w:szCs w:val="24"/>
                <w:lang w:val="ru-RU"/>
              </w:rPr>
              <w:t>м общей площади зданий в год</w:t>
            </w:r>
          </w:p>
        </w:tc>
        <w:tc>
          <w:tcPr>
            <w:tcW w:w="1984" w:type="dxa"/>
            <w:tcBorders>
              <w:top w:val="nil"/>
              <w:left w:val="nil"/>
              <w:bottom w:val="nil"/>
              <w:right w:val="nil"/>
            </w:tcBorders>
          </w:tcPr>
          <w:p w:rsidR="00D26DED" w:rsidRPr="00505FCA" w:rsidRDefault="00D26DED" w:rsidP="00505FCA">
            <w:pPr>
              <w:pStyle w:val="TableParagraph"/>
              <w:spacing w:before="1"/>
              <w:ind w:right="-1" w:firstLine="34"/>
              <w:jc w:val="center"/>
              <w:rPr>
                <w:rFonts w:ascii="Times New Roman" w:eastAsia="Times New Roman" w:hAnsi="Times New Roman" w:cs="Times New Roman"/>
                <w:sz w:val="24"/>
                <w:szCs w:val="24"/>
              </w:rPr>
            </w:pPr>
            <w:r w:rsidRPr="00505FCA">
              <w:rPr>
                <w:rFonts w:ascii="Times New Roman" w:eastAsia="Times New Roman" w:hAnsi="Times New Roman" w:cs="Times New Roman"/>
                <w:sz w:val="24"/>
                <w:szCs w:val="24"/>
              </w:rPr>
              <w:t>6 201</w:t>
            </w:r>
          </w:p>
        </w:tc>
      </w:tr>
    </w:tbl>
    <w:p w:rsidR="00D26DED" w:rsidRPr="00D26DED" w:rsidRDefault="00D26DED" w:rsidP="000A610A">
      <w:pPr>
        <w:pStyle w:val="TableParagraph"/>
        <w:spacing w:before="1"/>
        <w:ind w:right="-1" w:firstLine="709"/>
        <w:jc w:val="both"/>
        <w:rPr>
          <w:rFonts w:ascii="Times New Roman" w:eastAsia="Times New Roman" w:hAnsi="Times New Roman" w:cs="Times New Roman"/>
          <w:sz w:val="26"/>
          <w:szCs w:val="26"/>
          <w:lang w:val="ru-RU"/>
        </w:rPr>
      </w:pPr>
      <w:r w:rsidRPr="00D26DED">
        <w:rPr>
          <w:rFonts w:ascii="Times New Roman" w:eastAsia="Times New Roman" w:hAnsi="Times New Roman" w:cs="Times New Roman"/>
          <w:sz w:val="26"/>
          <w:szCs w:val="26"/>
          <w:lang w:val="ru-RU"/>
        </w:rPr>
        <w:t xml:space="preserve">Расчеты выполнены согласно местным нормативам градостроительного проектирования муниципального образования </w:t>
      </w:r>
      <w:r w:rsidR="00E95B01">
        <w:rPr>
          <w:rFonts w:ascii="Times New Roman" w:eastAsia="Times New Roman" w:hAnsi="Times New Roman" w:cs="Times New Roman"/>
          <w:sz w:val="26"/>
          <w:szCs w:val="26"/>
          <w:lang w:val="ru-RU"/>
        </w:rPr>
        <w:t>"</w:t>
      </w:r>
      <w:r w:rsidRPr="00D26DED">
        <w:rPr>
          <w:rFonts w:ascii="Times New Roman" w:eastAsia="Times New Roman" w:hAnsi="Times New Roman" w:cs="Times New Roman"/>
          <w:sz w:val="26"/>
          <w:szCs w:val="26"/>
          <w:lang w:val="ru-RU"/>
        </w:rPr>
        <w:t>Город Архангельск</w:t>
      </w:r>
      <w:r w:rsidR="00E95B01">
        <w:rPr>
          <w:rFonts w:ascii="Times New Roman" w:eastAsia="Times New Roman" w:hAnsi="Times New Roman" w:cs="Times New Roman"/>
          <w:sz w:val="26"/>
          <w:szCs w:val="26"/>
          <w:lang w:val="ru-RU"/>
        </w:rPr>
        <w:t>"</w:t>
      </w:r>
      <w:r w:rsidR="00204A15">
        <w:rPr>
          <w:rFonts w:ascii="Times New Roman" w:eastAsia="Times New Roman" w:hAnsi="Times New Roman" w:cs="Times New Roman"/>
          <w:sz w:val="26"/>
          <w:szCs w:val="26"/>
          <w:lang w:val="ru-RU"/>
        </w:rPr>
        <w:t>,</w:t>
      </w:r>
      <w:r w:rsidRPr="00D26DED">
        <w:rPr>
          <w:rFonts w:ascii="Times New Roman" w:eastAsia="Times New Roman" w:hAnsi="Times New Roman" w:cs="Times New Roman"/>
          <w:sz w:val="26"/>
          <w:szCs w:val="26"/>
          <w:lang w:val="ru-RU"/>
        </w:rPr>
        <w:t xml:space="preserve"> утвержденны</w:t>
      </w:r>
      <w:r w:rsidR="00204A15">
        <w:rPr>
          <w:rFonts w:ascii="Times New Roman" w:eastAsia="Times New Roman" w:hAnsi="Times New Roman" w:cs="Times New Roman"/>
          <w:sz w:val="26"/>
          <w:szCs w:val="26"/>
          <w:lang w:val="ru-RU"/>
        </w:rPr>
        <w:t>м</w:t>
      </w:r>
      <w:r w:rsidRPr="00D26DED">
        <w:rPr>
          <w:rFonts w:ascii="Times New Roman" w:eastAsia="Times New Roman" w:hAnsi="Times New Roman" w:cs="Times New Roman"/>
          <w:sz w:val="26"/>
          <w:szCs w:val="26"/>
          <w:lang w:val="ru-RU"/>
        </w:rPr>
        <w:t xml:space="preserve"> решением Архангельской городской Думы от 20 сентября 2017 года № 567.</w:t>
      </w:r>
    </w:p>
    <w:p w:rsidR="00204A15" w:rsidRDefault="00204A15" w:rsidP="000A610A">
      <w:pPr>
        <w:pStyle w:val="1f"/>
        <w:keepNext/>
        <w:keepLines/>
        <w:shd w:val="clear" w:color="auto" w:fill="auto"/>
        <w:spacing w:after="0" w:line="240" w:lineRule="auto"/>
        <w:ind w:firstLine="709"/>
        <w:rPr>
          <w:rFonts w:eastAsia="Arial"/>
          <w:bCs w:val="0"/>
          <w:lang w:eastAsia="ru-RU" w:bidi="ru-RU"/>
        </w:rPr>
      </w:pPr>
    </w:p>
    <w:p w:rsidR="00D26DED" w:rsidRDefault="00D26DED" w:rsidP="009526D5">
      <w:pPr>
        <w:pStyle w:val="1f"/>
        <w:keepNext/>
        <w:keepLines/>
        <w:shd w:val="clear" w:color="auto" w:fill="auto"/>
        <w:spacing w:after="0" w:line="240" w:lineRule="auto"/>
        <w:jc w:val="center"/>
        <w:rPr>
          <w:rFonts w:eastAsia="Arial"/>
          <w:b w:val="0"/>
          <w:bCs w:val="0"/>
          <w:lang w:eastAsia="ru-RU" w:bidi="ru-RU"/>
        </w:rPr>
      </w:pPr>
      <w:r w:rsidRPr="00204A15">
        <w:rPr>
          <w:rFonts w:eastAsia="Arial"/>
          <w:b w:val="0"/>
          <w:bCs w:val="0"/>
          <w:lang w:eastAsia="ru-RU" w:bidi="ru-RU"/>
        </w:rPr>
        <w:t>4.4. Технико-экономические показатели</w:t>
      </w:r>
    </w:p>
    <w:p w:rsidR="00204A15" w:rsidRDefault="00204A15" w:rsidP="00204A15">
      <w:pPr>
        <w:tabs>
          <w:tab w:val="left" w:pos="2385"/>
        </w:tabs>
        <w:ind w:right="-1" w:firstLine="709"/>
        <w:jc w:val="both"/>
        <w:rPr>
          <w:rFonts w:eastAsia="Arial"/>
          <w:bCs/>
          <w:szCs w:val="26"/>
          <w:lang w:bidi="ru-RU"/>
        </w:rPr>
      </w:pPr>
    </w:p>
    <w:p w:rsidR="00204A15" w:rsidRPr="00204A15" w:rsidRDefault="00204A15" w:rsidP="00204A15">
      <w:pPr>
        <w:tabs>
          <w:tab w:val="left" w:pos="2385"/>
        </w:tabs>
        <w:ind w:right="-1" w:firstLine="709"/>
        <w:jc w:val="both"/>
        <w:rPr>
          <w:rFonts w:eastAsia="Arial"/>
          <w:bCs/>
          <w:szCs w:val="26"/>
          <w:lang w:bidi="ru-RU"/>
        </w:rPr>
      </w:pPr>
      <w:r w:rsidRPr="00204A15">
        <w:rPr>
          <w:rFonts w:eastAsia="Arial"/>
          <w:bCs/>
          <w:szCs w:val="26"/>
          <w:lang w:bidi="ru-RU"/>
        </w:rPr>
        <w:t>Технико-экономические показатели</w:t>
      </w:r>
      <w:r w:rsidRPr="00204A15">
        <w:rPr>
          <w:szCs w:val="26"/>
        </w:rPr>
        <w:t xml:space="preserve"> приведены в таблице 3.</w:t>
      </w:r>
    </w:p>
    <w:p w:rsidR="00204A15" w:rsidRDefault="00204A15" w:rsidP="00204A15">
      <w:pPr>
        <w:ind w:firstLine="709"/>
        <w:jc w:val="both"/>
        <w:rPr>
          <w:rFonts w:eastAsia="Arial"/>
          <w:szCs w:val="26"/>
          <w:lang w:bidi="ru-RU"/>
        </w:rPr>
      </w:pPr>
    </w:p>
    <w:p w:rsidR="00D26DED" w:rsidRPr="00226445" w:rsidRDefault="00D26DED" w:rsidP="009526D5">
      <w:pPr>
        <w:rPr>
          <w:rFonts w:eastAsia="Arial"/>
          <w:szCs w:val="26"/>
          <w:lang w:bidi="ru-RU"/>
        </w:rPr>
      </w:pPr>
      <w:r w:rsidRPr="00226445">
        <w:rPr>
          <w:rFonts w:eastAsia="Arial"/>
          <w:szCs w:val="26"/>
          <w:lang w:bidi="ru-RU"/>
        </w:rPr>
        <w:t>Таблица 3</w:t>
      </w:r>
    </w:p>
    <w:tbl>
      <w:tblPr>
        <w:tblW w:w="9569" w:type="dxa"/>
        <w:tblInd w:w="-5" w:type="dxa"/>
        <w:tblLayout w:type="fixed"/>
        <w:tblCellMar>
          <w:left w:w="0" w:type="dxa"/>
          <w:right w:w="0" w:type="dxa"/>
        </w:tblCellMar>
        <w:tblLook w:val="0000" w:firstRow="0" w:lastRow="0" w:firstColumn="0" w:lastColumn="0" w:noHBand="0" w:noVBand="0"/>
      </w:tblPr>
      <w:tblGrid>
        <w:gridCol w:w="735"/>
        <w:gridCol w:w="4269"/>
        <w:gridCol w:w="1426"/>
        <w:gridCol w:w="1569"/>
        <w:gridCol w:w="1570"/>
      </w:tblGrid>
      <w:tr w:rsidR="00D26DED" w:rsidRPr="00204A15" w:rsidTr="0030270A">
        <w:trPr>
          <w:trHeight w:val="604"/>
          <w:tblHeader/>
        </w:trPr>
        <w:tc>
          <w:tcPr>
            <w:tcW w:w="735" w:type="dxa"/>
            <w:tcBorders>
              <w:top w:val="single" w:sz="4" w:space="0" w:color="auto"/>
              <w:bottom w:val="single" w:sz="4" w:space="0" w:color="auto"/>
              <w:right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w:t>
            </w:r>
          </w:p>
          <w:p w:rsidR="00D26DED" w:rsidRPr="00204A15" w:rsidRDefault="00D26DED" w:rsidP="009526D5">
            <w:pPr>
              <w:jc w:val="center"/>
              <w:rPr>
                <w:rFonts w:eastAsia="Arial"/>
                <w:sz w:val="24"/>
                <w:szCs w:val="24"/>
                <w:lang w:bidi="ru-RU"/>
              </w:rPr>
            </w:pPr>
            <w:r w:rsidRPr="00204A15">
              <w:rPr>
                <w:rFonts w:eastAsia="Arial"/>
                <w:sz w:val="24"/>
                <w:szCs w:val="24"/>
                <w:lang w:bidi="ru-RU"/>
              </w:rPr>
              <w:t>п/п</w:t>
            </w:r>
          </w:p>
        </w:tc>
        <w:tc>
          <w:tcPr>
            <w:tcW w:w="4269" w:type="dxa"/>
            <w:tcBorders>
              <w:top w:val="single" w:sz="4" w:space="0" w:color="auto"/>
              <w:left w:val="single" w:sz="4" w:space="0" w:color="auto"/>
              <w:bottom w:val="single" w:sz="4" w:space="0" w:color="auto"/>
              <w:right w:val="nil"/>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Наименование</w:t>
            </w:r>
          </w:p>
        </w:tc>
        <w:tc>
          <w:tcPr>
            <w:tcW w:w="1426" w:type="dxa"/>
            <w:tcBorders>
              <w:top w:val="single" w:sz="4" w:space="0" w:color="auto"/>
              <w:left w:val="single" w:sz="4" w:space="0" w:color="auto"/>
              <w:bottom w:val="single" w:sz="4" w:space="0" w:color="auto"/>
              <w:right w:val="nil"/>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Единица</w:t>
            </w:r>
          </w:p>
          <w:p w:rsidR="00D26DED" w:rsidRPr="00204A15" w:rsidRDefault="00D26DED" w:rsidP="009526D5">
            <w:pPr>
              <w:jc w:val="center"/>
              <w:rPr>
                <w:rFonts w:eastAsia="Arial"/>
                <w:sz w:val="24"/>
                <w:szCs w:val="24"/>
                <w:lang w:bidi="ru-RU"/>
              </w:rPr>
            </w:pPr>
            <w:r w:rsidRPr="00204A15">
              <w:rPr>
                <w:rFonts w:eastAsia="Arial"/>
                <w:sz w:val="24"/>
                <w:szCs w:val="24"/>
                <w:lang w:bidi="ru-RU"/>
              </w:rPr>
              <w:t>измерения</w:t>
            </w:r>
          </w:p>
        </w:tc>
        <w:tc>
          <w:tcPr>
            <w:tcW w:w="1569" w:type="dxa"/>
            <w:tcBorders>
              <w:top w:val="single" w:sz="4" w:space="0" w:color="auto"/>
              <w:left w:val="single" w:sz="4" w:space="0" w:color="auto"/>
              <w:bottom w:val="single" w:sz="4" w:space="0" w:color="auto"/>
              <w:right w:val="nil"/>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Существ.</w:t>
            </w:r>
          </w:p>
          <w:p w:rsidR="00D26DED" w:rsidRPr="00204A15" w:rsidRDefault="00D26DED" w:rsidP="009526D5">
            <w:pPr>
              <w:jc w:val="center"/>
              <w:rPr>
                <w:rFonts w:eastAsia="Arial"/>
                <w:sz w:val="24"/>
                <w:szCs w:val="24"/>
                <w:lang w:bidi="ru-RU"/>
              </w:rPr>
            </w:pPr>
            <w:r w:rsidRPr="00204A15">
              <w:rPr>
                <w:rFonts w:eastAsia="Arial"/>
                <w:sz w:val="24"/>
                <w:szCs w:val="24"/>
                <w:lang w:bidi="ru-RU"/>
              </w:rPr>
              <w:t>положение</w:t>
            </w:r>
          </w:p>
        </w:tc>
        <w:tc>
          <w:tcPr>
            <w:tcW w:w="1570" w:type="dxa"/>
            <w:tcBorders>
              <w:top w:val="single" w:sz="4" w:space="0" w:color="auto"/>
              <w:left w:val="single" w:sz="4" w:space="0" w:color="auto"/>
              <w:bottom w:val="single" w:sz="4" w:space="0" w:color="auto"/>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Расчетный</w:t>
            </w:r>
          </w:p>
          <w:p w:rsidR="00D26DED" w:rsidRPr="00204A15" w:rsidRDefault="00D26DED" w:rsidP="009526D5">
            <w:pPr>
              <w:jc w:val="center"/>
              <w:rPr>
                <w:rFonts w:eastAsia="Arial"/>
                <w:sz w:val="24"/>
                <w:szCs w:val="24"/>
                <w:lang w:bidi="ru-RU"/>
              </w:rPr>
            </w:pPr>
            <w:r w:rsidRPr="00204A15">
              <w:rPr>
                <w:rFonts w:eastAsia="Arial"/>
                <w:sz w:val="24"/>
                <w:szCs w:val="24"/>
                <w:lang w:bidi="ru-RU"/>
              </w:rPr>
              <w:t>срок</w:t>
            </w:r>
          </w:p>
        </w:tc>
      </w:tr>
      <w:tr w:rsidR="00D26DED" w:rsidRPr="00204A15" w:rsidTr="0030270A">
        <w:trPr>
          <w:trHeight w:val="302"/>
          <w:tblHeader/>
        </w:trPr>
        <w:tc>
          <w:tcPr>
            <w:tcW w:w="735" w:type="dxa"/>
            <w:tcBorders>
              <w:top w:val="single" w:sz="4" w:space="0" w:color="auto"/>
              <w:bottom w:val="single" w:sz="4" w:space="0" w:color="auto"/>
              <w:right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1</w:t>
            </w:r>
          </w:p>
        </w:tc>
        <w:tc>
          <w:tcPr>
            <w:tcW w:w="4269" w:type="dxa"/>
            <w:tcBorders>
              <w:top w:val="single" w:sz="4" w:space="0" w:color="auto"/>
              <w:left w:val="single" w:sz="4" w:space="0" w:color="auto"/>
              <w:bottom w:val="single" w:sz="4" w:space="0" w:color="auto"/>
              <w:right w:val="nil"/>
            </w:tcBorders>
            <w:shd w:val="clear" w:color="auto" w:fill="FFFFFF"/>
            <w:vAlign w:val="bottom"/>
          </w:tcPr>
          <w:p w:rsidR="00D26DED" w:rsidRPr="00204A15" w:rsidRDefault="00D26DED" w:rsidP="009526D5">
            <w:pPr>
              <w:jc w:val="center"/>
              <w:rPr>
                <w:rFonts w:eastAsia="Arial"/>
                <w:sz w:val="24"/>
                <w:szCs w:val="24"/>
                <w:lang w:bidi="ru-RU"/>
              </w:rPr>
            </w:pPr>
            <w:r w:rsidRPr="00204A15">
              <w:rPr>
                <w:rFonts w:eastAsia="Arial"/>
                <w:sz w:val="24"/>
                <w:szCs w:val="24"/>
                <w:lang w:bidi="ru-RU"/>
              </w:rPr>
              <w:t>2</w:t>
            </w:r>
          </w:p>
        </w:tc>
        <w:tc>
          <w:tcPr>
            <w:tcW w:w="1426" w:type="dxa"/>
            <w:tcBorders>
              <w:top w:val="single" w:sz="4" w:space="0" w:color="auto"/>
              <w:left w:val="single" w:sz="4" w:space="0" w:color="auto"/>
              <w:bottom w:val="single" w:sz="4" w:space="0" w:color="auto"/>
              <w:right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3</w:t>
            </w:r>
          </w:p>
        </w:tc>
        <w:tc>
          <w:tcPr>
            <w:tcW w:w="1569" w:type="dxa"/>
            <w:tcBorders>
              <w:top w:val="single" w:sz="4" w:space="0" w:color="auto"/>
              <w:left w:val="single" w:sz="4" w:space="0" w:color="auto"/>
              <w:bottom w:val="single" w:sz="4" w:space="0" w:color="auto"/>
              <w:right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4</w:t>
            </w:r>
          </w:p>
        </w:tc>
        <w:tc>
          <w:tcPr>
            <w:tcW w:w="1570" w:type="dxa"/>
            <w:tcBorders>
              <w:top w:val="single" w:sz="4" w:space="0" w:color="auto"/>
              <w:left w:val="single" w:sz="4" w:space="0" w:color="auto"/>
              <w:bottom w:val="single" w:sz="4" w:space="0" w:color="auto"/>
            </w:tcBorders>
            <w:shd w:val="clear" w:color="auto" w:fill="FFFFFF"/>
            <w:vAlign w:val="bottom"/>
          </w:tcPr>
          <w:p w:rsidR="00D26DED" w:rsidRPr="00204A15" w:rsidRDefault="00D26DED" w:rsidP="009526D5">
            <w:pPr>
              <w:jc w:val="center"/>
              <w:rPr>
                <w:rFonts w:eastAsia="Arial"/>
                <w:sz w:val="24"/>
                <w:szCs w:val="24"/>
                <w:lang w:val="en-US" w:bidi="ru-RU"/>
              </w:rPr>
            </w:pPr>
            <w:r w:rsidRPr="00204A15">
              <w:rPr>
                <w:rFonts w:eastAsia="Arial"/>
                <w:sz w:val="24"/>
                <w:szCs w:val="24"/>
                <w:lang w:val="en-US" w:bidi="ru-RU"/>
              </w:rPr>
              <w:t>5</w:t>
            </w:r>
          </w:p>
        </w:tc>
      </w:tr>
      <w:tr w:rsidR="00D26DED" w:rsidRPr="00204A15" w:rsidTr="0030270A">
        <w:trPr>
          <w:trHeight w:val="302"/>
        </w:trPr>
        <w:tc>
          <w:tcPr>
            <w:tcW w:w="735" w:type="dxa"/>
            <w:tcBorders>
              <w:top w:val="single" w:sz="4" w:space="0" w:color="auto"/>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1.1</w:t>
            </w:r>
          </w:p>
        </w:tc>
        <w:tc>
          <w:tcPr>
            <w:tcW w:w="4269" w:type="dxa"/>
            <w:tcBorders>
              <w:top w:val="single" w:sz="4" w:space="0" w:color="auto"/>
              <w:bottom w:val="nil"/>
            </w:tcBorders>
            <w:shd w:val="clear" w:color="auto" w:fill="FFFFFF"/>
          </w:tcPr>
          <w:p w:rsidR="00D26DED" w:rsidRPr="00204A15" w:rsidRDefault="00D26DED" w:rsidP="00C27E80">
            <w:pPr>
              <w:rPr>
                <w:rFonts w:eastAsia="Arial"/>
                <w:sz w:val="24"/>
                <w:szCs w:val="24"/>
                <w:lang w:bidi="ru-RU"/>
              </w:rPr>
            </w:pPr>
            <w:r w:rsidRPr="00204A15">
              <w:rPr>
                <w:rFonts w:eastAsia="Arial"/>
                <w:sz w:val="24"/>
                <w:szCs w:val="24"/>
                <w:lang w:bidi="ru-RU"/>
              </w:rPr>
              <w:t>Площадь планировки территории</w:t>
            </w:r>
          </w:p>
        </w:tc>
        <w:tc>
          <w:tcPr>
            <w:tcW w:w="1426" w:type="dxa"/>
            <w:tcBorders>
              <w:top w:val="single" w:sz="4" w:space="0" w:color="auto"/>
              <w:bottom w:val="nil"/>
            </w:tcBorders>
            <w:shd w:val="clear" w:color="auto" w:fill="FFFFFF"/>
            <w:vAlign w:val="center"/>
          </w:tcPr>
          <w:p w:rsidR="00D26DED" w:rsidRPr="00204A15" w:rsidRDefault="00D26DED" w:rsidP="00204A15">
            <w:pPr>
              <w:rPr>
                <w:rFonts w:eastAsia="Arial"/>
                <w:sz w:val="24"/>
                <w:szCs w:val="24"/>
                <w:lang w:bidi="ru-RU"/>
              </w:rPr>
            </w:pPr>
            <w:r w:rsidRPr="00204A15">
              <w:rPr>
                <w:rFonts w:eastAsia="Arial"/>
                <w:sz w:val="24"/>
                <w:szCs w:val="24"/>
                <w:lang w:bidi="ru-RU"/>
              </w:rPr>
              <w:t>га</w:t>
            </w:r>
          </w:p>
        </w:tc>
        <w:tc>
          <w:tcPr>
            <w:tcW w:w="1569" w:type="dxa"/>
            <w:tcBorders>
              <w:top w:val="single" w:sz="4" w:space="0" w:color="auto"/>
              <w:bottom w:val="nil"/>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2,4922</w:t>
            </w:r>
          </w:p>
        </w:tc>
        <w:tc>
          <w:tcPr>
            <w:tcW w:w="1570" w:type="dxa"/>
            <w:tcBorders>
              <w:top w:val="single" w:sz="4" w:space="0" w:color="auto"/>
              <w:bottom w:val="nil"/>
            </w:tcBorders>
            <w:shd w:val="clear" w:color="auto" w:fill="FFFFFF"/>
            <w:vAlign w:val="center"/>
          </w:tcPr>
          <w:p w:rsidR="00D26DED" w:rsidRPr="00204A15" w:rsidRDefault="00D26DED" w:rsidP="009526D5">
            <w:pPr>
              <w:jc w:val="center"/>
              <w:rPr>
                <w:rFonts w:eastAsia="Arial"/>
                <w:sz w:val="24"/>
                <w:szCs w:val="24"/>
                <w:lang w:bidi="ru-RU"/>
              </w:rPr>
            </w:pPr>
            <w:r w:rsidRPr="00204A15">
              <w:rPr>
                <w:rFonts w:eastAsia="Arial"/>
                <w:sz w:val="24"/>
                <w:szCs w:val="24"/>
                <w:lang w:bidi="ru-RU"/>
              </w:rPr>
              <w:t>2,4922</w:t>
            </w:r>
          </w:p>
        </w:tc>
      </w:tr>
      <w:tr w:rsidR="00D26DED" w:rsidRPr="00204A15" w:rsidTr="0030270A">
        <w:trPr>
          <w:trHeight w:val="287"/>
        </w:trPr>
        <w:tc>
          <w:tcPr>
            <w:tcW w:w="735"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1.2</w:t>
            </w:r>
          </w:p>
        </w:tc>
        <w:tc>
          <w:tcPr>
            <w:tcW w:w="4269" w:type="dxa"/>
            <w:tcBorders>
              <w:bottom w:val="nil"/>
            </w:tcBorders>
            <w:shd w:val="clear" w:color="auto" w:fill="FFFFFF"/>
          </w:tcPr>
          <w:p w:rsidR="00D26DED" w:rsidRPr="00204A15" w:rsidRDefault="00D26DED" w:rsidP="00C27E80">
            <w:pPr>
              <w:rPr>
                <w:rFonts w:eastAsia="Arial"/>
                <w:sz w:val="24"/>
                <w:szCs w:val="24"/>
                <w:lang w:bidi="ru-RU"/>
              </w:rPr>
            </w:pPr>
            <w:r w:rsidRPr="00204A15">
              <w:rPr>
                <w:rFonts w:eastAsia="Arial"/>
                <w:sz w:val="24"/>
                <w:szCs w:val="24"/>
                <w:lang w:bidi="ru-RU"/>
              </w:rPr>
              <w:t>Площадь существующей застройки,</w:t>
            </w:r>
          </w:p>
          <w:p w:rsidR="00D26DED" w:rsidRPr="00204A15" w:rsidRDefault="00D26DED" w:rsidP="00C27E80">
            <w:pPr>
              <w:rPr>
                <w:rFonts w:eastAsia="Arial"/>
                <w:sz w:val="24"/>
                <w:szCs w:val="24"/>
                <w:lang w:bidi="ru-RU"/>
              </w:rPr>
            </w:pPr>
            <w:r w:rsidRPr="00204A15">
              <w:rPr>
                <w:rFonts w:eastAsia="Arial"/>
                <w:sz w:val="24"/>
                <w:szCs w:val="24"/>
                <w:lang w:bidi="ru-RU"/>
              </w:rPr>
              <w:lastRenderedPageBreak/>
              <w:t>в том числе</w:t>
            </w:r>
          </w:p>
          <w:p w:rsidR="00D26DED" w:rsidRPr="00204A15" w:rsidRDefault="00D26DED" w:rsidP="00C27E80">
            <w:pPr>
              <w:rPr>
                <w:rFonts w:eastAsia="Arial"/>
                <w:sz w:val="24"/>
                <w:szCs w:val="24"/>
                <w:lang w:bidi="ru-RU"/>
              </w:rPr>
            </w:pPr>
            <w:r w:rsidRPr="00204A15">
              <w:rPr>
                <w:rFonts w:eastAsia="Arial"/>
                <w:sz w:val="24"/>
                <w:szCs w:val="24"/>
                <w:lang w:bidi="ru-RU"/>
              </w:rPr>
              <w:t>зона застройки малоэтажными жилыми домами</w:t>
            </w:r>
          </w:p>
        </w:tc>
        <w:tc>
          <w:tcPr>
            <w:tcW w:w="1426" w:type="dxa"/>
            <w:tcBorders>
              <w:bottom w:val="nil"/>
            </w:tcBorders>
            <w:shd w:val="clear" w:color="auto" w:fill="FFFFFF"/>
          </w:tcPr>
          <w:p w:rsidR="00D26DED" w:rsidRPr="00204A15" w:rsidRDefault="00D26DED" w:rsidP="00204A15">
            <w:pPr>
              <w:rPr>
                <w:rFonts w:eastAsia="Arial"/>
                <w:sz w:val="24"/>
                <w:szCs w:val="24"/>
                <w:lang w:bidi="ru-RU"/>
              </w:rPr>
            </w:pPr>
            <w:r w:rsidRPr="00204A15">
              <w:rPr>
                <w:rFonts w:eastAsia="Arial"/>
                <w:sz w:val="24"/>
                <w:szCs w:val="24"/>
                <w:lang w:bidi="ru-RU"/>
              </w:rPr>
              <w:lastRenderedPageBreak/>
              <w:t>га</w:t>
            </w:r>
          </w:p>
        </w:tc>
        <w:tc>
          <w:tcPr>
            <w:tcW w:w="1569"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0,1441</w:t>
            </w:r>
          </w:p>
          <w:p w:rsidR="00D26DED" w:rsidRPr="00204A15" w:rsidRDefault="00D26DED" w:rsidP="009526D5">
            <w:pPr>
              <w:jc w:val="center"/>
              <w:rPr>
                <w:rFonts w:eastAsia="Arial"/>
                <w:sz w:val="24"/>
                <w:szCs w:val="24"/>
                <w:lang w:bidi="ru-RU"/>
              </w:rPr>
            </w:pPr>
          </w:p>
          <w:p w:rsidR="00D26DED" w:rsidRPr="00204A15" w:rsidRDefault="00D26DED" w:rsidP="009526D5">
            <w:pPr>
              <w:jc w:val="center"/>
              <w:rPr>
                <w:rFonts w:eastAsia="Arial"/>
                <w:sz w:val="24"/>
                <w:szCs w:val="24"/>
                <w:lang w:bidi="ru-RU"/>
              </w:rPr>
            </w:pPr>
            <w:r w:rsidRPr="00204A15">
              <w:rPr>
                <w:rFonts w:eastAsia="Arial"/>
                <w:sz w:val="24"/>
                <w:szCs w:val="24"/>
                <w:lang w:bidi="ru-RU"/>
              </w:rPr>
              <w:t>0,1441</w:t>
            </w:r>
          </w:p>
          <w:p w:rsidR="00D26DED" w:rsidRPr="00204A15" w:rsidRDefault="00D26DED" w:rsidP="009526D5">
            <w:pPr>
              <w:jc w:val="center"/>
              <w:rPr>
                <w:rFonts w:eastAsia="Arial"/>
                <w:sz w:val="24"/>
                <w:szCs w:val="24"/>
                <w:lang w:bidi="ru-RU"/>
              </w:rPr>
            </w:pPr>
          </w:p>
        </w:tc>
        <w:tc>
          <w:tcPr>
            <w:tcW w:w="1570"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lastRenderedPageBreak/>
              <w:t>0,4133</w:t>
            </w:r>
          </w:p>
          <w:p w:rsidR="00D26DED" w:rsidRPr="00204A15" w:rsidRDefault="00D26DED" w:rsidP="009526D5">
            <w:pPr>
              <w:jc w:val="center"/>
              <w:rPr>
                <w:rFonts w:eastAsia="Arial"/>
                <w:sz w:val="24"/>
                <w:szCs w:val="24"/>
                <w:lang w:bidi="ru-RU"/>
              </w:rPr>
            </w:pPr>
          </w:p>
          <w:p w:rsidR="00D26DED" w:rsidRPr="00204A15" w:rsidRDefault="00D26DED" w:rsidP="009526D5">
            <w:pPr>
              <w:jc w:val="center"/>
              <w:rPr>
                <w:rFonts w:eastAsia="Arial"/>
                <w:sz w:val="24"/>
                <w:szCs w:val="24"/>
                <w:lang w:bidi="ru-RU"/>
              </w:rPr>
            </w:pPr>
            <w:r w:rsidRPr="00204A15">
              <w:rPr>
                <w:rFonts w:eastAsia="Arial"/>
                <w:sz w:val="24"/>
                <w:szCs w:val="24"/>
                <w:lang w:bidi="ru-RU"/>
              </w:rPr>
              <w:t>0,4133</w:t>
            </w:r>
          </w:p>
          <w:p w:rsidR="00D26DED" w:rsidRPr="00204A15" w:rsidRDefault="00D26DED" w:rsidP="009526D5">
            <w:pPr>
              <w:jc w:val="center"/>
              <w:rPr>
                <w:rFonts w:eastAsia="Arial"/>
                <w:sz w:val="24"/>
                <w:szCs w:val="24"/>
                <w:lang w:bidi="ru-RU"/>
              </w:rPr>
            </w:pPr>
          </w:p>
        </w:tc>
      </w:tr>
      <w:tr w:rsidR="00D26DED" w:rsidRPr="00204A15" w:rsidTr="0030270A">
        <w:trPr>
          <w:trHeight w:val="604"/>
        </w:trPr>
        <w:tc>
          <w:tcPr>
            <w:tcW w:w="735" w:type="dxa"/>
            <w:tcBorders>
              <w:bottom w:val="nil"/>
            </w:tcBorders>
            <w:shd w:val="clear" w:color="auto" w:fill="FFFFFF"/>
          </w:tcPr>
          <w:p w:rsidR="00D26DED" w:rsidRPr="00204A15" w:rsidRDefault="00D26DED" w:rsidP="00C27E80">
            <w:pPr>
              <w:rPr>
                <w:rFonts w:eastAsia="Arial"/>
                <w:sz w:val="24"/>
                <w:szCs w:val="24"/>
                <w:lang w:bidi="ru-RU"/>
              </w:rPr>
            </w:pPr>
          </w:p>
        </w:tc>
        <w:tc>
          <w:tcPr>
            <w:tcW w:w="4269" w:type="dxa"/>
            <w:tcBorders>
              <w:bottom w:val="nil"/>
            </w:tcBorders>
            <w:shd w:val="clear" w:color="auto" w:fill="FFFFFF"/>
          </w:tcPr>
          <w:p w:rsidR="00D26DED" w:rsidRPr="00204A15" w:rsidRDefault="00D26DED" w:rsidP="00C27E80">
            <w:pPr>
              <w:rPr>
                <w:rFonts w:eastAsia="Arial"/>
                <w:sz w:val="24"/>
                <w:szCs w:val="24"/>
                <w:lang w:bidi="ru-RU"/>
              </w:rPr>
            </w:pPr>
            <w:r w:rsidRPr="00204A15">
              <w:rPr>
                <w:rFonts w:eastAsia="Arial"/>
                <w:sz w:val="24"/>
                <w:szCs w:val="24"/>
                <w:lang w:bidi="ru-RU"/>
              </w:rPr>
              <w:t>Площадь ликвидируемой застройки (снос)</w:t>
            </w:r>
          </w:p>
          <w:p w:rsidR="00D26DED" w:rsidRPr="00204A15" w:rsidRDefault="00D26DED" w:rsidP="00C27E80">
            <w:pPr>
              <w:rPr>
                <w:rFonts w:eastAsia="Arial"/>
                <w:sz w:val="24"/>
                <w:szCs w:val="24"/>
                <w:lang w:bidi="ru-RU"/>
              </w:rPr>
            </w:pPr>
            <w:r w:rsidRPr="00204A15">
              <w:rPr>
                <w:rFonts w:eastAsia="Arial"/>
                <w:sz w:val="24"/>
                <w:szCs w:val="24"/>
                <w:lang w:bidi="ru-RU"/>
              </w:rPr>
              <w:t>в том числе</w:t>
            </w:r>
          </w:p>
          <w:p w:rsidR="00D26DED" w:rsidRPr="00204A15" w:rsidRDefault="00D26DED" w:rsidP="00C27E80">
            <w:pPr>
              <w:rPr>
                <w:rFonts w:eastAsia="Arial"/>
                <w:sz w:val="24"/>
                <w:szCs w:val="24"/>
                <w:lang w:bidi="ru-RU"/>
              </w:rPr>
            </w:pPr>
            <w:r w:rsidRPr="00204A15">
              <w:rPr>
                <w:rFonts w:eastAsia="Arial"/>
                <w:sz w:val="24"/>
                <w:szCs w:val="24"/>
                <w:lang w:bidi="ru-RU"/>
              </w:rPr>
              <w:t>зона застройки малоэтажными жилыми домами</w:t>
            </w:r>
          </w:p>
        </w:tc>
        <w:tc>
          <w:tcPr>
            <w:tcW w:w="1426" w:type="dxa"/>
            <w:tcBorders>
              <w:bottom w:val="nil"/>
            </w:tcBorders>
            <w:shd w:val="clear" w:color="auto" w:fill="FFFFFF"/>
          </w:tcPr>
          <w:p w:rsidR="00D26DED" w:rsidRPr="00204A15" w:rsidRDefault="00D26DED" w:rsidP="00204A15">
            <w:pPr>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w:t>
            </w:r>
          </w:p>
        </w:tc>
        <w:tc>
          <w:tcPr>
            <w:tcW w:w="1570"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0,0889</w:t>
            </w:r>
          </w:p>
          <w:p w:rsidR="00D26DED" w:rsidRPr="00204A15" w:rsidRDefault="00D26DED" w:rsidP="009526D5">
            <w:pPr>
              <w:jc w:val="center"/>
              <w:rPr>
                <w:rFonts w:eastAsia="Arial"/>
                <w:sz w:val="24"/>
                <w:szCs w:val="24"/>
                <w:lang w:bidi="ru-RU"/>
              </w:rPr>
            </w:pPr>
          </w:p>
          <w:p w:rsidR="00D26DED" w:rsidRPr="00204A15" w:rsidRDefault="00D26DED" w:rsidP="009526D5">
            <w:pPr>
              <w:jc w:val="center"/>
              <w:rPr>
                <w:rFonts w:eastAsia="Arial"/>
                <w:sz w:val="24"/>
                <w:szCs w:val="24"/>
                <w:lang w:bidi="ru-RU"/>
              </w:rPr>
            </w:pPr>
          </w:p>
          <w:p w:rsidR="00D26DED" w:rsidRPr="00204A15" w:rsidRDefault="00D26DED" w:rsidP="009526D5">
            <w:pPr>
              <w:jc w:val="center"/>
              <w:rPr>
                <w:rFonts w:eastAsia="Arial"/>
                <w:sz w:val="24"/>
                <w:szCs w:val="24"/>
                <w:lang w:bidi="ru-RU"/>
              </w:rPr>
            </w:pPr>
            <w:r w:rsidRPr="00204A15">
              <w:rPr>
                <w:rFonts w:eastAsia="Arial"/>
                <w:sz w:val="24"/>
                <w:szCs w:val="24"/>
                <w:lang w:bidi="ru-RU"/>
              </w:rPr>
              <w:t>0,0889</w:t>
            </w:r>
          </w:p>
          <w:p w:rsidR="00D26DED" w:rsidRPr="00204A15" w:rsidRDefault="00D26DED" w:rsidP="009526D5">
            <w:pPr>
              <w:jc w:val="center"/>
              <w:rPr>
                <w:rFonts w:eastAsia="Arial"/>
                <w:sz w:val="24"/>
                <w:szCs w:val="24"/>
                <w:lang w:bidi="ru-RU"/>
              </w:rPr>
            </w:pPr>
            <w:r w:rsidRPr="00204A15">
              <w:rPr>
                <w:rFonts w:eastAsia="Arial"/>
                <w:sz w:val="24"/>
                <w:szCs w:val="24"/>
                <w:lang w:bidi="ru-RU"/>
              </w:rPr>
              <w:t>-</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1.3</w:t>
            </w:r>
          </w:p>
        </w:tc>
        <w:tc>
          <w:tcPr>
            <w:tcW w:w="4269" w:type="dxa"/>
            <w:tcBorders>
              <w:bottom w:val="nil"/>
            </w:tcBorders>
            <w:shd w:val="clear" w:color="auto" w:fill="FFFFFF"/>
          </w:tcPr>
          <w:p w:rsidR="00D26DED" w:rsidRPr="00204A15" w:rsidRDefault="00D26DED" w:rsidP="00C27E80">
            <w:pPr>
              <w:rPr>
                <w:rFonts w:eastAsia="Arial"/>
                <w:sz w:val="24"/>
                <w:szCs w:val="24"/>
                <w:lang w:bidi="ru-RU"/>
              </w:rPr>
            </w:pPr>
            <w:r w:rsidRPr="00204A15">
              <w:rPr>
                <w:rFonts w:eastAsia="Arial"/>
                <w:sz w:val="24"/>
                <w:szCs w:val="24"/>
                <w:lang w:bidi="ru-RU"/>
              </w:rPr>
              <w:t>Площадь проектируемой застройки</w:t>
            </w:r>
          </w:p>
        </w:tc>
        <w:tc>
          <w:tcPr>
            <w:tcW w:w="1426" w:type="dxa"/>
            <w:tcBorders>
              <w:bottom w:val="nil"/>
            </w:tcBorders>
            <w:shd w:val="clear" w:color="auto" w:fill="FFFFFF"/>
          </w:tcPr>
          <w:p w:rsidR="00D26DED" w:rsidRPr="00204A15" w:rsidRDefault="00D26DED" w:rsidP="00204A15">
            <w:pPr>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w:t>
            </w:r>
          </w:p>
        </w:tc>
        <w:tc>
          <w:tcPr>
            <w:tcW w:w="1570"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0,1583</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1.4</w:t>
            </w:r>
          </w:p>
        </w:tc>
        <w:tc>
          <w:tcPr>
            <w:tcW w:w="4269" w:type="dxa"/>
            <w:tcBorders>
              <w:bottom w:val="nil"/>
            </w:tcBorders>
            <w:shd w:val="clear" w:color="auto" w:fill="FFFFFF"/>
          </w:tcPr>
          <w:p w:rsidR="00D26DED" w:rsidRPr="00204A15" w:rsidRDefault="00D26DED" w:rsidP="00C27E80">
            <w:pPr>
              <w:rPr>
                <w:rFonts w:eastAsia="Arial"/>
                <w:sz w:val="24"/>
                <w:szCs w:val="24"/>
                <w:lang w:bidi="ru-RU"/>
              </w:rPr>
            </w:pPr>
            <w:r w:rsidRPr="00204A15">
              <w:rPr>
                <w:rFonts w:eastAsia="Arial"/>
                <w:sz w:val="24"/>
                <w:szCs w:val="24"/>
                <w:lang w:bidi="ru-RU"/>
              </w:rPr>
              <w:t>Площадь перспективной застройки</w:t>
            </w:r>
          </w:p>
        </w:tc>
        <w:tc>
          <w:tcPr>
            <w:tcW w:w="1426" w:type="dxa"/>
            <w:tcBorders>
              <w:bottom w:val="nil"/>
            </w:tcBorders>
            <w:shd w:val="clear" w:color="auto" w:fill="FFFFFF"/>
          </w:tcPr>
          <w:p w:rsidR="00D26DED" w:rsidRPr="00204A15" w:rsidRDefault="00D26DED" w:rsidP="00204A15">
            <w:pPr>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w:t>
            </w:r>
          </w:p>
        </w:tc>
        <w:tc>
          <w:tcPr>
            <w:tcW w:w="1570" w:type="dxa"/>
            <w:tcBorders>
              <w:bottom w:val="nil"/>
            </w:tcBorders>
            <w:shd w:val="clear" w:color="auto" w:fill="FFFFFF"/>
          </w:tcPr>
          <w:p w:rsidR="00D26DED" w:rsidRPr="00204A15" w:rsidRDefault="00D26DED" w:rsidP="009526D5">
            <w:pPr>
              <w:jc w:val="center"/>
              <w:rPr>
                <w:rFonts w:eastAsia="Arial"/>
                <w:sz w:val="24"/>
                <w:szCs w:val="24"/>
                <w:lang w:bidi="ru-RU"/>
              </w:rPr>
            </w:pPr>
            <w:r w:rsidRPr="00204A15">
              <w:rPr>
                <w:rFonts w:eastAsia="Arial"/>
                <w:sz w:val="24"/>
                <w:szCs w:val="24"/>
                <w:lang w:bidi="ru-RU"/>
              </w:rPr>
              <w:t>0,2000</w:t>
            </w:r>
          </w:p>
        </w:tc>
      </w:tr>
      <w:tr w:rsidR="00D26DED" w:rsidRPr="00204A15" w:rsidTr="0030270A">
        <w:trPr>
          <w:trHeight w:val="604"/>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1.5</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Площадь покрытия проездов, мест для стоянки</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0,0400</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0,2171</w:t>
            </w:r>
          </w:p>
        </w:tc>
      </w:tr>
      <w:tr w:rsidR="00D26DED" w:rsidRPr="00204A15" w:rsidTr="0030270A">
        <w:trPr>
          <w:trHeight w:val="589"/>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1.6</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Площадь покрытия тротуаров, дорожек</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0,0298</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0,1478</w:t>
            </w:r>
          </w:p>
        </w:tc>
      </w:tr>
      <w:tr w:rsidR="00D26DED" w:rsidRPr="00204A15" w:rsidTr="0030270A">
        <w:trPr>
          <w:trHeight w:val="604"/>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1.7</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Площадь покрытия площадок общего пользования</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0,1359</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1.8</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Площадь озеленения территории</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га</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2,2783</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1,5782</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1.9</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Коэффициент застройки территории</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0,06</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0,16</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1.10</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Коэффициент плотности застройки</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0,14</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0,49</w:t>
            </w:r>
          </w:p>
        </w:tc>
      </w:tr>
      <w:tr w:rsidR="00D26DED" w:rsidRPr="00204A15" w:rsidTr="0030270A">
        <w:trPr>
          <w:trHeight w:val="287"/>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1.11</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Процент озеленения территории</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w:t>
            </w: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91,4</w:t>
            </w: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sz w:val="24"/>
                <w:szCs w:val="24"/>
              </w:rPr>
              <w:t>63,32</w:t>
            </w:r>
          </w:p>
        </w:tc>
      </w:tr>
      <w:tr w:rsidR="00D26DED" w:rsidRPr="00204A15" w:rsidTr="0030270A">
        <w:trPr>
          <w:trHeight w:val="302"/>
        </w:trPr>
        <w:tc>
          <w:tcPr>
            <w:tcW w:w="735" w:type="dxa"/>
            <w:tcBorders>
              <w:bottom w:val="nil"/>
            </w:tcBorders>
            <w:shd w:val="clear" w:color="auto" w:fill="FFFFFF"/>
          </w:tcPr>
          <w:p w:rsidR="00D26DED" w:rsidRPr="00204A15" w:rsidRDefault="009526D5" w:rsidP="009526D5">
            <w:pPr>
              <w:ind w:firstLine="10"/>
              <w:jc w:val="center"/>
              <w:rPr>
                <w:rFonts w:eastAsia="Arial"/>
                <w:sz w:val="24"/>
                <w:szCs w:val="24"/>
                <w:lang w:bidi="ru-RU"/>
              </w:rPr>
            </w:pPr>
            <w:r>
              <w:rPr>
                <w:rFonts w:eastAsia="Arial"/>
                <w:sz w:val="24"/>
                <w:szCs w:val="24"/>
                <w:lang w:bidi="ru-RU"/>
              </w:rPr>
              <w:t>2</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Жилищный фонд</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p>
        </w:tc>
        <w:tc>
          <w:tcPr>
            <w:tcW w:w="1569"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p>
        </w:tc>
        <w:tc>
          <w:tcPr>
            <w:tcW w:w="1570"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p>
        </w:tc>
      </w:tr>
      <w:tr w:rsidR="00C27E80" w:rsidRPr="00204A15" w:rsidTr="0030270A">
        <w:trPr>
          <w:trHeight w:val="302"/>
        </w:trPr>
        <w:tc>
          <w:tcPr>
            <w:tcW w:w="735" w:type="dxa"/>
            <w:tcBorders>
              <w:bottom w:val="nil"/>
            </w:tcBorders>
            <w:shd w:val="clear" w:color="auto" w:fill="FFFFFF"/>
          </w:tcPr>
          <w:p w:rsidR="00C27E80" w:rsidRPr="00204A15" w:rsidRDefault="00C27E80" w:rsidP="009526D5">
            <w:pPr>
              <w:ind w:firstLine="10"/>
              <w:jc w:val="center"/>
              <w:rPr>
                <w:rFonts w:eastAsia="Arial"/>
                <w:sz w:val="24"/>
                <w:szCs w:val="24"/>
                <w:lang w:bidi="ru-RU"/>
              </w:rPr>
            </w:pPr>
            <w:r w:rsidRPr="00204A15">
              <w:rPr>
                <w:rFonts w:eastAsia="Arial"/>
                <w:sz w:val="24"/>
                <w:szCs w:val="24"/>
                <w:lang w:bidi="ru-RU"/>
              </w:rPr>
              <w:t>2.1</w:t>
            </w:r>
          </w:p>
        </w:tc>
        <w:tc>
          <w:tcPr>
            <w:tcW w:w="4269" w:type="dxa"/>
            <w:tcBorders>
              <w:bottom w:val="nil"/>
            </w:tcBorders>
            <w:shd w:val="clear" w:color="auto" w:fill="FFFFFF"/>
          </w:tcPr>
          <w:p w:rsidR="00C27E80" w:rsidRPr="00204A15" w:rsidRDefault="00C27E80" w:rsidP="00C27E80">
            <w:pPr>
              <w:ind w:firstLine="10"/>
              <w:rPr>
                <w:rFonts w:eastAsia="Arial"/>
                <w:sz w:val="24"/>
                <w:szCs w:val="24"/>
                <w:lang w:bidi="ru-RU"/>
              </w:rPr>
            </w:pPr>
            <w:r w:rsidRPr="00204A15">
              <w:rPr>
                <w:rFonts w:eastAsia="Arial"/>
                <w:sz w:val="24"/>
                <w:szCs w:val="24"/>
                <w:lang w:bidi="ru-RU"/>
              </w:rPr>
              <w:t>Существующий</w:t>
            </w:r>
          </w:p>
          <w:p w:rsidR="00C27E80" w:rsidRPr="00204A15" w:rsidRDefault="00C27E80" w:rsidP="00C27E80">
            <w:pPr>
              <w:ind w:firstLine="10"/>
              <w:rPr>
                <w:rFonts w:eastAsia="Arial"/>
                <w:sz w:val="24"/>
                <w:szCs w:val="24"/>
                <w:lang w:bidi="ru-RU"/>
              </w:rPr>
            </w:pPr>
            <w:r w:rsidRPr="00204A15">
              <w:rPr>
                <w:rFonts w:eastAsia="Arial"/>
                <w:sz w:val="24"/>
                <w:szCs w:val="24"/>
                <w:lang w:bidi="ru-RU"/>
              </w:rPr>
              <w:t>сохраняемый</w:t>
            </w:r>
          </w:p>
        </w:tc>
        <w:tc>
          <w:tcPr>
            <w:tcW w:w="1426" w:type="dxa"/>
            <w:tcBorders>
              <w:bottom w:val="nil"/>
            </w:tcBorders>
            <w:shd w:val="clear" w:color="auto" w:fill="FFFFFF"/>
          </w:tcPr>
          <w:p w:rsidR="00C27E80" w:rsidRPr="00204A15" w:rsidRDefault="00C27E80" w:rsidP="009526D5">
            <w:pPr>
              <w:ind w:firstLine="10"/>
              <w:rPr>
                <w:rFonts w:eastAsia="Arial"/>
                <w:sz w:val="24"/>
                <w:szCs w:val="24"/>
                <w:lang w:bidi="ru-RU"/>
              </w:rPr>
            </w:pPr>
            <w:r w:rsidRPr="00204A15">
              <w:rPr>
                <w:rFonts w:eastAsia="Arial"/>
                <w:sz w:val="24"/>
                <w:szCs w:val="24"/>
                <w:lang w:bidi="ru-RU"/>
              </w:rPr>
              <w:t>тыс. кв.</w:t>
            </w:r>
            <w:r w:rsidR="009526D5">
              <w:rPr>
                <w:rFonts w:eastAsia="Arial"/>
                <w:sz w:val="24"/>
                <w:szCs w:val="24"/>
                <w:lang w:bidi="ru-RU"/>
              </w:rPr>
              <w:t xml:space="preserve"> </w:t>
            </w:r>
            <w:r w:rsidRPr="00204A15">
              <w:rPr>
                <w:rFonts w:eastAsia="Arial"/>
                <w:sz w:val="24"/>
                <w:szCs w:val="24"/>
                <w:lang w:bidi="ru-RU"/>
              </w:rPr>
              <w:t>м общ.</w:t>
            </w:r>
            <w:r w:rsidR="009526D5">
              <w:rPr>
                <w:rFonts w:eastAsia="Arial"/>
                <w:sz w:val="24"/>
                <w:szCs w:val="24"/>
                <w:lang w:bidi="ru-RU"/>
              </w:rPr>
              <w:t xml:space="preserve"> </w:t>
            </w:r>
            <w:r w:rsidRPr="00204A15">
              <w:rPr>
                <w:rFonts w:eastAsia="Arial"/>
                <w:sz w:val="24"/>
                <w:szCs w:val="24"/>
                <w:lang w:bidi="ru-RU"/>
              </w:rPr>
              <w:t>площ.</w:t>
            </w:r>
            <w:r w:rsidR="009526D5">
              <w:rPr>
                <w:rFonts w:eastAsia="Arial"/>
                <w:sz w:val="24"/>
                <w:szCs w:val="24"/>
                <w:lang w:bidi="ru-RU"/>
              </w:rPr>
              <w:t xml:space="preserve"> к</w:t>
            </w:r>
            <w:r w:rsidRPr="00204A15">
              <w:rPr>
                <w:rFonts w:eastAsia="Arial"/>
                <w:sz w:val="24"/>
                <w:szCs w:val="24"/>
                <w:lang w:bidi="ru-RU"/>
              </w:rPr>
              <w:t>в</w:t>
            </w:r>
            <w:r w:rsidR="009526D5">
              <w:rPr>
                <w:rFonts w:eastAsia="Arial"/>
                <w:sz w:val="24"/>
                <w:szCs w:val="24"/>
                <w:lang w:bidi="ru-RU"/>
              </w:rPr>
              <w:t>.</w:t>
            </w:r>
          </w:p>
        </w:tc>
        <w:tc>
          <w:tcPr>
            <w:tcW w:w="1569" w:type="dxa"/>
            <w:tcBorders>
              <w:bottom w:val="nil"/>
            </w:tcBorders>
            <w:shd w:val="clear" w:color="auto" w:fill="FFFFFF"/>
          </w:tcPr>
          <w:p w:rsidR="00C27E80" w:rsidRDefault="00C27E80" w:rsidP="009526D5">
            <w:pPr>
              <w:ind w:firstLine="10"/>
              <w:jc w:val="center"/>
              <w:rPr>
                <w:rFonts w:eastAsia="Arial"/>
                <w:sz w:val="24"/>
                <w:szCs w:val="24"/>
                <w:lang w:bidi="ru-RU"/>
              </w:rPr>
            </w:pPr>
          </w:p>
          <w:p w:rsidR="00C27E80" w:rsidRPr="00204A15" w:rsidRDefault="00C27E80" w:rsidP="009526D5">
            <w:pPr>
              <w:ind w:firstLine="10"/>
              <w:jc w:val="center"/>
              <w:rPr>
                <w:rFonts w:eastAsia="Arial"/>
                <w:sz w:val="24"/>
                <w:szCs w:val="24"/>
                <w:lang w:bidi="ru-RU"/>
              </w:rPr>
            </w:pPr>
            <w:r w:rsidRPr="00204A15">
              <w:rPr>
                <w:rFonts w:eastAsia="Arial"/>
                <w:sz w:val="24"/>
                <w:szCs w:val="24"/>
                <w:lang w:bidi="ru-RU"/>
              </w:rPr>
              <w:t>3,433</w:t>
            </w:r>
          </w:p>
        </w:tc>
        <w:tc>
          <w:tcPr>
            <w:tcW w:w="1570" w:type="dxa"/>
            <w:tcBorders>
              <w:bottom w:val="nil"/>
            </w:tcBorders>
            <w:shd w:val="clear" w:color="auto" w:fill="FFFFFF"/>
          </w:tcPr>
          <w:p w:rsidR="00C27E80" w:rsidRPr="00204A15" w:rsidRDefault="00C27E80" w:rsidP="009526D5">
            <w:pPr>
              <w:ind w:firstLine="10"/>
              <w:jc w:val="center"/>
              <w:rPr>
                <w:rFonts w:eastAsia="Arial"/>
                <w:sz w:val="24"/>
                <w:szCs w:val="24"/>
                <w:lang w:bidi="ru-RU"/>
              </w:rPr>
            </w:pPr>
            <w:r w:rsidRPr="00204A15">
              <w:rPr>
                <w:rFonts w:eastAsia="Arial"/>
                <w:sz w:val="24"/>
                <w:szCs w:val="24"/>
                <w:lang w:bidi="ru-RU"/>
              </w:rPr>
              <w:t>1,652</w:t>
            </w:r>
          </w:p>
        </w:tc>
      </w:tr>
      <w:tr w:rsidR="00D26DED" w:rsidRPr="00204A15" w:rsidTr="0030270A">
        <w:trPr>
          <w:trHeight w:val="589"/>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2.2</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 xml:space="preserve">Новое строительство. </w:t>
            </w:r>
          </w:p>
        </w:tc>
        <w:tc>
          <w:tcPr>
            <w:tcW w:w="1426" w:type="dxa"/>
            <w:tcBorders>
              <w:bottom w:val="nil"/>
            </w:tcBorders>
            <w:shd w:val="clear" w:color="auto" w:fill="FFFFFF"/>
            <w:vAlign w:val="bottom"/>
          </w:tcPr>
          <w:p w:rsidR="00D26DED" w:rsidRPr="00204A15" w:rsidRDefault="00D26DED" w:rsidP="00204A15">
            <w:pPr>
              <w:ind w:firstLine="10"/>
              <w:rPr>
                <w:rFonts w:eastAsia="Arial"/>
                <w:sz w:val="24"/>
                <w:szCs w:val="24"/>
                <w:lang w:bidi="ru-RU"/>
              </w:rPr>
            </w:pPr>
            <w:r w:rsidRPr="00204A15">
              <w:rPr>
                <w:rFonts w:eastAsia="Arial"/>
                <w:sz w:val="24"/>
                <w:szCs w:val="24"/>
                <w:lang w:bidi="ru-RU"/>
              </w:rPr>
              <w:t>тыс.</w:t>
            </w:r>
            <w:r w:rsidR="009526D5">
              <w:rPr>
                <w:rFonts w:eastAsia="Arial"/>
                <w:sz w:val="24"/>
                <w:szCs w:val="24"/>
                <w:lang w:bidi="ru-RU"/>
              </w:rPr>
              <w:t xml:space="preserve"> </w:t>
            </w:r>
            <w:r w:rsidRPr="00204A15">
              <w:rPr>
                <w:rFonts w:eastAsia="Arial"/>
                <w:sz w:val="24"/>
                <w:szCs w:val="24"/>
                <w:lang w:bidi="ru-RU"/>
              </w:rPr>
              <w:t>кв.</w:t>
            </w:r>
            <w:r w:rsidR="009526D5">
              <w:rPr>
                <w:rFonts w:eastAsia="Arial"/>
                <w:sz w:val="24"/>
                <w:szCs w:val="24"/>
                <w:lang w:bidi="ru-RU"/>
              </w:rPr>
              <w:t xml:space="preserve"> </w:t>
            </w:r>
            <w:r w:rsidRPr="00204A15">
              <w:rPr>
                <w:rFonts w:eastAsia="Arial"/>
                <w:sz w:val="24"/>
                <w:szCs w:val="24"/>
                <w:lang w:bidi="ru-RU"/>
              </w:rPr>
              <w:t>м общ.</w:t>
            </w:r>
            <w:r w:rsidR="009526D5">
              <w:rPr>
                <w:rFonts w:eastAsia="Arial"/>
                <w:sz w:val="24"/>
                <w:szCs w:val="24"/>
                <w:lang w:bidi="ru-RU"/>
              </w:rPr>
              <w:t xml:space="preserve"> </w:t>
            </w:r>
            <w:r w:rsidRPr="00204A15">
              <w:rPr>
                <w:rFonts w:eastAsia="Arial"/>
                <w:sz w:val="24"/>
                <w:szCs w:val="24"/>
                <w:lang w:bidi="ru-RU"/>
              </w:rPr>
              <w:t>площ.</w:t>
            </w:r>
          </w:p>
        </w:tc>
        <w:tc>
          <w:tcPr>
            <w:tcW w:w="1569" w:type="dxa"/>
            <w:tcBorders>
              <w:bottom w:val="nil"/>
            </w:tcBorders>
            <w:shd w:val="clear" w:color="auto" w:fill="FFFFFF"/>
            <w:vAlign w:val="center"/>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w:t>
            </w:r>
          </w:p>
        </w:tc>
        <w:tc>
          <w:tcPr>
            <w:tcW w:w="1570" w:type="dxa"/>
            <w:tcBorders>
              <w:bottom w:val="nil"/>
            </w:tcBorders>
            <w:shd w:val="clear" w:color="auto" w:fill="FFFFFF"/>
            <w:vAlign w:val="center"/>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10,750</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2.3</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Итого жилищный фонд</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тыс.</w:t>
            </w:r>
            <w:r w:rsidR="009526D5">
              <w:rPr>
                <w:rFonts w:eastAsia="Arial"/>
                <w:sz w:val="24"/>
                <w:szCs w:val="24"/>
                <w:lang w:bidi="ru-RU"/>
              </w:rPr>
              <w:t xml:space="preserve"> </w:t>
            </w:r>
            <w:r w:rsidRPr="00204A15">
              <w:rPr>
                <w:rFonts w:eastAsia="Arial"/>
                <w:sz w:val="24"/>
                <w:szCs w:val="24"/>
                <w:lang w:bidi="ru-RU"/>
              </w:rPr>
              <w:t>кв.</w:t>
            </w:r>
            <w:r w:rsidR="009526D5">
              <w:rPr>
                <w:rFonts w:eastAsia="Arial"/>
                <w:sz w:val="24"/>
                <w:szCs w:val="24"/>
                <w:lang w:bidi="ru-RU"/>
              </w:rPr>
              <w:t xml:space="preserve"> </w:t>
            </w:r>
            <w:r w:rsidRPr="00204A15">
              <w:rPr>
                <w:rFonts w:eastAsia="Arial"/>
                <w:sz w:val="24"/>
                <w:szCs w:val="24"/>
                <w:lang w:bidi="ru-RU"/>
              </w:rPr>
              <w:t>м общ.</w:t>
            </w:r>
            <w:r w:rsidR="00DE61DD">
              <w:rPr>
                <w:rFonts w:eastAsia="Arial"/>
                <w:sz w:val="24"/>
                <w:szCs w:val="24"/>
                <w:lang w:bidi="ru-RU"/>
              </w:rPr>
              <w:t xml:space="preserve"> </w:t>
            </w:r>
            <w:r w:rsidRPr="00204A15">
              <w:rPr>
                <w:rFonts w:eastAsia="Arial"/>
                <w:sz w:val="24"/>
                <w:szCs w:val="24"/>
                <w:lang w:bidi="ru-RU"/>
              </w:rPr>
              <w:t>площ.</w:t>
            </w:r>
          </w:p>
        </w:tc>
        <w:tc>
          <w:tcPr>
            <w:tcW w:w="1569"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3,433</w:t>
            </w:r>
          </w:p>
        </w:tc>
        <w:tc>
          <w:tcPr>
            <w:tcW w:w="1570"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12,402</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3</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Средняя обеспеченность общей площадью</w:t>
            </w:r>
          </w:p>
        </w:tc>
        <w:tc>
          <w:tcPr>
            <w:tcW w:w="1426" w:type="dxa"/>
            <w:tcBorders>
              <w:bottom w:val="nil"/>
            </w:tcBorders>
            <w:shd w:val="clear" w:color="auto" w:fill="FFFFFF"/>
          </w:tcPr>
          <w:p w:rsidR="009526D5" w:rsidRDefault="00D26DED" w:rsidP="00204A15">
            <w:pPr>
              <w:ind w:firstLine="10"/>
              <w:rPr>
                <w:rFonts w:eastAsia="Arial"/>
                <w:sz w:val="24"/>
                <w:szCs w:val="24"/>
                <w:lang w:bidi="ru-RU"/>
              </w:rPr>
            </w:pPr>
            <w:r w:rsidRPr="00204A15">
              <w:rPr>
                <w:rFonts w:eastAsia="Arial"/>
                <w:sz w:val="24"/>
                <w:szCs w:val="24"/>
                <w:lang w:bidi="ru-RU"/>
              </w:rPr>
              <w:t>кв.</w:t>
            </w:r>
            <w:r w:rsidR="009526D5">
              <w:rPr>
                <w:rFonts w:eastAsia="Arial"/>
                <w:sz w:val="24"/>
                <w:szCs w:val="24"/>
                <w:lang w:bidi="ru-RU"/>
              </w:rPr>
              <w:t xml:space="preserve"> </w:t>
            </w:r>
            <w:r w:rsidRPr="00204A15">
              <w:rPr>
                <w:rFonts w:eastAsia="Arial"/>
                <w:sz w:val="24"/>
                <w:szCs w:val="24"/>
                <w:lang w:bidi="ru-RU"/>
              </w:rPr>
              <w:t>м/</w:t>
            </w:r>
          </w:p>
          <w:p w:rsidR="00D26DED" w:rsidRPr="00204A15" w:rsidRDefault="00D26DED" w:rsidP="009526D5">
            <w:pPr>
              <w:ind w:firstLine="10"/>
              <w:rPr>
                <w:rFonts w:eastAsia="Arial"/>
                <w:sz w:val="24"/>
                <w:szCs w:val="24"/>
                <w:lang w:bidi="ru-RU"/>
              </w:rPr>
            </w:pPr>
            <w:r w:rsidRPr="00204A15">
              <w:rPr>
                <w:rFonts w:eastAsia="Arial"/>
                <w:sz w:val="24"/>
                <w:szCs w:val="24"/>
                <w:lang w:bidi="ru-RU"/>
              </w:rPr>
              <w:t>1</w:t>
            </w:r>
            <w:r w:rsidR="009526D5">
              <w:rPr>
                <w:rFonts w:eastAsia="Arial"/>
                <w:sz w:val="24"/>
                <w:szCs w:val="24"/>
                <w:lang w:bidi="ru-RU"/>
              </w:rPr>
              <w:t xml:space="preserve"> </w:t>
            </w:r>
            <w:r w:rsidRPr="00204A15">
              <w:rPr>
                <w:rFonts w:eastAsia="Arial"/>
                <w:sz w:val="24"/>
                <w:szCs w:val="24"/>
                <w:lang w:bidi="ru-RU"/>
              </w:rPr>
              <w:t>жит.</w:t>
            </w:r>
          </w:p>
        </w:tc>
        <w:tc>
          <w:tcPr>
            <w:tcW w:w="1569"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30</w:t>
            </w:r>
          </w:p>
        </w:tc>
        <w:tc>
          <w:tcPr>
            <w:tcW w:w="1570"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30</w:t>
            </w:r>
          </w:p>
        </w:tc>
      </w:tr>
      <w:tr w:rsidR="00D26DED" w:rsidRPr="00204A15" w:rsidTr="0030270A">
        <w:trPr>
          <w:trHeight w:val="302"/>
        </w:trPr>
        <w:tc>
          <w:tcPr>
            <w:tcW w:w="735" w:type="dxa"/>
            <w:tcBorders>
              <w:bottom w:val="nil"/>
            </w:tcBorders>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4</w:t>
            </w:r>
          </w:p>
        </w:tc>
        <w:tc>
          <w:tcPr>
            <w:tcW w:w="4269" w:type="dxa"/>
            <w:tcBorders>
              <w:bottom w:val="nil"/>
            </w:tcBorders>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Население</w:t>
            </w:r>
          </w:p>
        </w:tc>
        <w:tc>
          <w:tcPr>
            <w:tcW w:w="1426" w:type="dxa"/>
            <w:tcBorders>
              <w:bottom w:val="nil"/>
            </w:tcBorders>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человек</w:t>
            </w:r>
          </w:p>
        </w:tc>
        <w:tc>
          <w:tcPr>
            <w:tcW w:w="1569"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56</w:t>
            </w:r>
          </w:p>
        </w:tc>
        <w:tc>
          <w:tcPr>
            <w:tcW w:w="1570" w:type="dxa"/>
            <w:tcBorders>
              <w:bottom w:val="nil"/>
            </w:tcBorders>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414</w:t>
            </w:r>
          </w:p>
        </w:tc>
      </w:tr>
      <w:tr w:rsidR="00D26DED" w:rsidRPr="00204A15" w:rsidTr="0030270A">
        <w:trPr>
          <w:trHeight w:val="302"/>
        </w:trPr>
        <w:tc>
          <w:tcPr>
            <w:tcW w:w="735" w:type="dxa"/>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5</w:t>
            </w:r>
          </w:p>
        </w:tc>
        <w:tc>
          <w:tcPr>
            <w:tcW w:w="4269" w:type="dxa"/>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Снос жилищного фонда</w:t>
            </w:r>
          </w:p>
        </w:tc>
        <w:tc>
          <w:tcPr>
            <w:tcW w:w="1426" w:type="dxa"/>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тыс.</w:t>
            </w:r>
            <w:r w:rsidR="009526D5">
              <w:rPr>
                <w:rFonts w:eastAsia="Arial"/>
                <w:sz w:val="24"/>
                <w:szCs w:val="24"/>
                <w:lang w:bidi="ru-RU"/>
              </w:rPr>
              <w:t xml:space="preserve"> </w:t>
            </w:r>
            <w:r w:rsidRPr="00204A15">
              <w:rPr>
                <w:rFonts w:eastAsia="Arial"/>
                <w:sz w:val="24"/>
                <w:szCs w:val="24"/>
                <w:lang w:bidi="ru-RU"/>
              </w:rPr>
              <w:t>кв.</w:t>
            </w:r>
            <w:r w:rsidR="009526D5">
              <w:rPr>
                <w:rFonts w:eastAsia="Arial"/>
                <w:sz w:val="24"/>
                <w:szCs w:val="24"/>
                <w:lang w:bidi="ru-RU"/>
              </w:rPr>
              <w:t xml:space="preserve"> </w:t>
            </w:r>
            <w:r w:rsidRPr="00204A15">
              <w:rPr>
                <w:rFonts w:eastAsia="Arial"/>
                <w:sz w:val="24"/>
                <w:szCs w:val="24"/>
                <w:lang w:bidi="ru-RU"/>
              </w:rPr>
              <w:t>м общ.</w:t>
            </w:r>
            <w:r w:rsidR="00DE61DD">
              <w:rPr>
                <w:rFonts w:eastAsia="Arial"/>
                <w:sz w:val="24"/>
                <w:szCs w:val="24"/>
                <w:lang w:bidi="ru-RU"/>
              </w:rPr>
              <w:t xml:space="preserve"> </w:t>
            </w:r>
            <w:r w:rsidRPr="00204A15">
              <w:rPr>
                <w:rFonts w:eastAsia="Arial"/>
                <w:sz w:val="24"/>
                <w:szCs w:val="24"/>
                <w:lang w:bidi="ru-RU"/>
              </w:rPr>
              <w:t>площ</w:t>
            </w:r>
          </w:p>
        </w:tc>
        <w:tc>
          <w:tcPr>
            <w:tcW w:w="1569" w:type="dxa"/>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w:t>
            </w:r>
          </w:p>
        </w:tc>
        <w:tc>
          <w:tcPr>
            <w:tcW w:w="1570" w:type="dxa"/>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1,781</w:t>
            </w:r>
          </w:p>
        </w:tc>
      </w:tr>
      <w:tr w:rsidR="00D26DED" w:rsidRPr="00204A15" w:rsidTr="0030270A">
        <w:trPr>
          <w:trHeight w:val="302"/>
        </w:trPr>
        <w:tc>
          <w:tcPr>
            <w:tcW w:w="735" w:type="dxa"/>
            <w:shd w:val="clear" w:color="auto" w:fill="FFFFFF"/>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6</w:t>
            </w:r>
          </w:p>
        </w:tc>
        <w:tc>
          <w:tcPr>
            <w:tcW w:w="4269" w:type="dxa"/>
            <w:shd w:val="clear" w:color="auto" w:fill="FFFFFF"/>
          </w:tcPr>
          <w:p w:rsidR="00D26DED" w:rsidRPr="00204A15" w:rsidRDefault="00D26DED" w:rsidP="00C27E80">
            <w:pPr>
              <w:ind w:firstLine="10"/>
              <w:rPr>
                <w:rFonts w:eastAsia="Arial"/>
                <w:sz w:val="24"/>
                <w:szCs w:val="24"/>
                <w:lang w:bidi="ru-RU"/>
              </w:rPr>
            </w:pPr>
            <w:r w:rsidRPr="00204A15">
              <w:rPr>
                <w:rFonts w:eastAsia="Arial"/>
                <w:sz w:val="24"/>
                <w:szCs w:val="24"/>
                <w:lang w:bidi="ru-RU"/>
              </w:rPr>
              <w:t>Плотность населения в многоэтажной застройке</w:t>
            </w:r>
          </w:p>
        </w:tc>
        <w:tc>
          <w:tcPr>
            <w:tcW w:w="1426" w:type="dxa"/>
            <w:shd w:val="clear" w:color="auto" w:fill="FFFFFF"/>
          </w:tcPr>
          <w:p w:rsidR="00D26DED" w:rsidRPr="00204A15" w:rsidRDefault="00D26DED" w:rsidP="00204A15">
            <w:pPr>
              <w:ind w:firstLine="10"/>
              <w:rPr>
                <w:rFonts w:eastAsia="Arial"/>
                <w:sz w:val="24"/>
                <w:szCs w:val="24"/>
                <w:lang w:bidi="ru-RU"/>
              </w:rPr>
            </w:pPr>
            <w:r w:rsidRPr="00204A15">
              <w:rPr>
                <w:rFonts w:eastAsia="Arial"/>
                <w:sz w:val="24"/>
                <w:szCs w:val="24"/>
                <w:lang w:bidi="ru-RU"/>
              </w:rPr>
              <w:t>чел./га</w:t>
            </w:r>
          </w:p>
        </w:tc>
        <w:tc>
          <w:tcPr>
            <w:tcW w:w="1569" w:type="dxa"/>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23</w:t>
            </w:r>
          </w:p>
        </w:tc>
        <w:tc>
          <w:tcPr>
            <w:tcW w:w="1570" w:type="dxa"/>
            <w:shd w:val="clear" w:color="auto" w:fill="FFFFFF"/>
            <w:vAlign w:val="bottom"/>
          </w:tcPr>
          <w:p w:rsidR="00D26DED" w:rsidRPr="00204A15" w:rsidRDefault="00D26DED" w:rsidP="009526D5">
            <w:pPr>
              <w:ind w:firstLine="10"/>
              <w:jc w:val="center"/>
              <w:rPr>
                <w:rFonts w:eastAsia="Arial"/>
                <w:sz w:val="24"/>
                <w:szCs w:val="24"/>
                <w:lang w:bidi="ru-RU"/>
              </w:rPr>
            </w:pPr>
            <w:r w:rsidRPr="00204A15">
              <w:rPr>
                <w:rFonts w:eastAsia="Arial"/>
                <w:sz w:val="24"/>
                <w:szCs w:val="24"/>
                <w:lang w:bidi="ru-RU"/>
              </w:rPr>
              <w:t>167</w:t>
            </w:r>
          </w:p>
        </w:tc>
      </w:tr>
    </w:tbl>
    <w:p w:rsidR="00D26DED" w:rsidRPr="00226445" w:rsidRDefault="00D26DED" w:rsidP="000A610A">
      <w:pPr>
        <w:tabs>
          <w:tab w:val="left" w:pos="3960"/>
        </w:tabs>
        <w:ind w:firstLine="709"/>
        <w:jc w:val="both"/>
        <w:rPr>
          <w:rFonts w:eastAsia="Arial"/>
          <w:szCs w:val="26"/>
          <w:lang w:bidi="ru-RU"/>
        </w:rPr>
      </w:pPr>
      <w:r w:rsidRPr="00226445">
        <w:rPr>
          <w:rFonts w:eastAsia="Arial"/>
          <w:szCs w:val="26"/>
          <w:lang w:bidi="ru-RU"/>
        </w:rPr>
        <w:tab/>
      </w:r>
    </w:p>
    <w:p w:rsidR="00D26DED" w:rsidRPr="00D26DED" w:rsidRDefault="00D26DED" w:rsidP="000A610A">
      <w:pPr>
        <w:pStyle w:val="TableParagraph"/>
        <w:tabs>
          <w:tab w:val="left" w:pos="9498"/>
        </w:tabs>
        <w:ind w:right="17"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Площадь планировки территории (№ п/п 1) принимаем согласно распоряжени</w:t>
      </w:r>
      <w:r w:rsidR="0030270A">
        <w:rPr>
          <w:rFonts w:ascii="Times New Roman" w:hAnsi="Times New Roman" w:cs="Times New Roman"/>
          <w:sz w:val="26"/>
          <w:szCs w:val="26"/>
          <w:lang w:val="ru-RU"/>
        </w:rPr>
        <w:t xml:space="preserve">ю </w:t>
      </w:r>
      <w:r w:rsidRPr="00D26DED">
        <w:rPr>
          <w:rFonts w:ascii="Times New Roman" w:hAnsi="Times New Roman" w:cs="Times New Roman"/>
          <w:sz w:val="26"/>
          <w:szCs w:val="26"/>
          <w:lang w:val="ru-RU"/>
        </w:rPr>
        <w:t xml:space="preserve">Главы Городского округа "Город Архангельск" от </w:t>
      </w:r>
      <w:r w:rsidR="00DE61DD">
        <w:rPr>
          <w:rFonts w:ascii="Times New Roman" w:hAnsi="Times New Roman" w:cs="Times New Roman"/>
          <w:sz w:val="26"/>
          <w:szCs w:val="26"/>
          <w:lang w:val="ru-RU"/>
        </w:rPr>
        <w:t>14 июля</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2021</w:t>
      </w:r>
      <w:r w:rsidR="0030270A">
        <w:rPr>
          <w:rFonts w:ascii="Times New Roman" w:hAnsi="Times New Roman" w:cs="Times New Roman"/>
          <w:sz w:val="26"/>
          <w:szCs w:val="26"/>
          <w:lang w:val="ru-RU"/>
        </w:rPr>
        <w:t xml:space="preserve"> года </w:t>
      </w:r>
      <w:r w:rsidRPr="00D26DED">
        <w:rPr>
          <w:rFonts w:ascii="Times New Roman" w:hAnsi="Times New Roman" w:cs="Times New Roman"/>
          <w:sz w:val="26"/>
          <w:szCs w:val="26"/>
          <w:lang w:val="ru-RU"/>
        </w:rPr>
        <w:t>№</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2</w:t>
      </w:r>
      <w:r w:rsidR="00DE61DD">
        <w:rPr>
          <w:rFonts w:ascii="Times New Roman" w:hAnsi="Times New Roman" w:cs="Times New Roman"/>
          <w:sz w:val="26"/>
          <w:szCs w:val="26"/>
          <w:lang w:val="ru-RU"/>
        </w:rPr>
        <w:t>874</w:t>
      </w:r>
      <w:r w:rsidRPr="00D26DED">
        <w:rPr>
          <w:rFonts w:ascii="Times New Roman" w:hAnsi="Times New Roman" w:cs="Times New Roman"/>
          <w:sz w:val="26"/>
          <w:szCs w:val="26"/>
          <w:lang w:val="ru-RU"/>
        </w:rPr>
        <w:t xml:space="preserve">р </w:t>
      </w:r>
      <w:r w:rsidR="009526D5">
        <w:rPr>
          <w:rFonts w:ascii="Times New Roman" w:hAnsi="Times New Roman" w:cs="Times New Roman"/>
          <w:sz w:val="26"/>
          <w:szCs w:val="26"/>
          <w:lang w:val="ru-RU"/>
        </w:rPr>
        <w:br/>
      </w:r>
      <w:r w:rsidRPr="00D26DED">
        <w:rPr>
          <w:rFonts w:ascii="Times New Roman" w:hAnsi="Times New Roman" w:cs="Times New Roman"/>
          <w:sz w:val="26"/>
          <w:szCs w:val="26"/>
          <w:lang w:val="ru-RU"/>
        </w:rPr>
        <w:t xml:space="preserve">"О внесении изменений в проект планировки Северного района муниципального образования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Город Архангельск</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в части территории в границах ул. Ильича, </w:t>
      </w:r>
      <w:r w:rsidR="0030270A">
        <w:rPr>
          <w:rFonts w:ascii="Times New Roman" w:hAnsi="Times New Roman" w:cs="Times New Roman"/>
          <w:sz w:val="26"/>
          <w:szCs w:val="26"/>
          <w:lang w:val="ru-RU"/>
        </w:rPr>
        <w:br/>
      </w:r>
      <w:r w:rsidRPr="00D26DED">
        <w:rPr>
          <w:rFonts w:ascii="Times New Roman" w:hAnsi="Times New Roman" w:cs="Times New Roman"/>
          <w:sz w:val="26"/>
          <w:szCs w:val="26"/>
          <w:lang w:val="ru-RU"/>
        </w:rPr>
        <w:t>ул. Мичурина, ул. Титова и ул. Индустриальной площадью 2,4922 га</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w:t>
      </w:r>
    </w:p>
    <w:p w:rsidR="00D26DED" w:rsidRPr="00D26DED" w:rsidRDefault="00D26DED" w:rsidP="000A610A">
      <w:pPr>
        <w:pStyle w:val="TableParagraph"/>
        <w:tabs>
          <w:tab w:val="left" w:pos="9498"/>
        </w:tabs>
        <w:ind w:right="17"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Коэффициент застройки территории (№ п/п 1.9) определяется как отношение общей площади застройки к площади планировки территории</w:t>
      </w:r>
      <w:r w:rsidR="0030270A">
        <w:rPr>
          <w:rFonts w:ascii="Times New Roman" w:hAnsi="Times New Roman" w:cs="Times New Roman"/>
          <w:sz w:val="26"/>
          <w:szCs w:val="26"/>
          <w:lang w:val="ru-RU"/>
        </w:rPr>
        <w:t>:</w:t>
      </w:r>
    </w:p>
    <w:p w:rsidR="00D26DED" w:rsidRPr="00D26DED" w:rsidRDefault="0030270A" w:rsidP="000A610A">
      <w:pPr>
        <w:pStyle w:val="TableParagraph"/>
        <w:tabs>
          <w:tab w:val="left" w:pos="9498"/>
        </w:tabs>
        <w:ind w:right="17" w:firstLine="709"/>
        <w:jc w:val="both"/>
        <w:rPr>
          <w:rFonts w:ascii="Times New Roman" w:hAnsi="Times New Roman" w:cs="Times New Roman"/>
          <w:sz w:val="26"/>
          <w:szCs w:val="26"/>
          <w:lang w:val="ru-RU"/>
        </w:rPr>
      </w:pPr>
      <w:r>
        <w:rPr>
          <w:rFonts w:ascii="Times New Roman" w:hAnsi="Times New Roman" w:cs="Times New Roman"/>
          <w:sz w:val="26"/>
          <w:szCs w:val="26"/>
          <w:lang w:val="ru-RU"/>
        </w:rPr>
        <w:t>к</w:t>
      </w:r>
      <w:r w:rsidR="00D26DED" w:rsidRPr="00D26DED">
        <w:rPr>
          <w:rFonts w:ascii="Times New Roman" w:hAnsi="Times New Roman" w:cs="Times New Roman"/>
          <w:sz w:val="26"/>
          <w:szCs w:val="26"/>
          <w:lang w:val="ru-RU"/>
        </w:rPr>
        <w:t>оэффициент застройки = 0,4133га</w:t>
      </w:r>
      <w:r>
        <w:rPr>
          <w:rFonts w:ascii="Times New Roman" w:hAnsi="Times New Roman" w:cs="Times New Roman"/>
          <w:sz w:val="26"/>
          <w:szCs w:val="26"/>
          <w:lang w:val="ru-RU"/>
        </w:rPr>
        <w:t>/</w:t>
      </w:r>
      <w:r w:rsidR="00DE61DD">
        <w:rPr>
          <w:rFonts w:ascii="Times New Roman" w:hAnsi="Times New Roman" w:cs="Times New Roman"/>
          <w:sz w:val="26"/>
          <w:szCs w:val="26"/>
          <w:lang w:val="ru-RU"/>
        </w:rPr>
        <w:t xml:space="preserve"> </w:t>
      </w:r>
      <w:r w:rsidR="00D26DED" w:rsidRPr="00D26DED">
        <w:rPr>
          <w:rFonts w:ascii="Times New Roman" w:hAnsi="Times New Roman" w:cs="Times New Roman"/>
          <w:sz w:val="26"/>
          <w:szCs w:val="26"/>
          <w:lang w:val="ru-RU"/>
        </w:rPr>
        <w:t>2,4922 га = 0.16</w:t>
      </w:r>
      <w:r>
        <w:rPr>
          <w:rFonts w:ascii="Times New Roman" w:hAnsi="Times New Roman" w:cs="Times New Roman"/>
          <w:sz w:val="26"/>
          <w:szCs w:val="26"/>
          <w:lang w:val="ru-RU"/>
        </w:rPr>
        <w:t>.</w:t>
      </w:r>
    </w:p>
    <w:p w:rsidR="00D26DED" w:rsidRPr="00D26DED" w:rsidRDefault="00D26DED" w:rsidP="000A610A">
      <w:pPr>
        <w:pStyle w:val="TableParagraph"/>
        <w:tabs>
          <w:tab w:val="left" w:pos="9498"/>
        </w:tabs>
        <w:ind w:right="17"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 xml:space="preserve">Коэффициент застройки территории в соответствии с таблицей Б.1 СП 42.13330.2016 </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Градостроительство. Планировка и застройка городских и сельских </w:t>
      </w:r>
      <w:r w:rsidRPr="00D26DED">
        <w:rPr>
          <w:rFonts w:ascii="Times New Roman" w:hAnsi="Times New Roman" w:cs="Times New Roman"/>
          <w:sz w:val="26"/>
          <w:szCs w:val="26"/>
          <w:lang w:val="ru-RU"/>
        </w:rPr>
        <w:lastRenderedPageBreak/>
        <w:t>поселений</w:t>
      </w:r>
      <w:r w:rsidR="00E95B01">
        <w:rPr>
          <w:rFonts w:ascii="Times New Roman" w:hAnsi="Times New Roman" w:cs="Times New Roman"/>
          <w:sz w:val="26"/>
          <w:szCs w:val="26"/>
          <w:lang w:val="ru-RU"/>
        </w:rPr>
        <w:t>"</w:t>
      </w:r>
      <w:r w:rsidRPr="00D26DED">
        <w:rPr>
          <w:rFonts w:ascii="Times New Roman" w:hAnsi="Times New Roman" w:cs="Times New Roman"/>
          <w:sz w:val="26"/>
          <w:szCs w:val="26"/>
          <w:lang w:val="ru-RU"/>
        </w:rPr>
        <w:t xml:space="preserve"> для застройки многоквартирными малоэтажными жилыми домами составляет 0,4. Таким образом, рассчитанный коэффициент застройки 0,16 </w:t>
      </w:r>
      <w:r w:rsidR="009526D5">
        <w:rPr>
          <w:rFonts w:ascii="Times New Roman" w:hAnsi="Times New Roman" w:cs="Times New Roman"/>
          <w:sz w:val="26"/>
          <w:szCs w:val="26"/>
          <w:lang w:val="ru-RU"/>
        </w:rPr>
        <w:br/>
      </w:r>
      <w:r w:rsidRPr="00D26DED">
        <w:rPr>
          <w:rFonts w:ascii="Times New Roman" w:hAnsi="Times New Roman" w:cs="Times New Roman"/>
          <w:sz w:val="26"/>
          <w:szCs w:val="26"/>
          <w:lang w:val="ru-RU"/>
        </w:rPr>
        <w:t>не превышает нормативный показатель.</w:t>
      </w:r>
    </w:p>
    <w:p w:rsidR="00D26DED" w:rsidRPr="00D26DED" w:rsidRDefault="00D26DED" w:rsidP="000A610A">
      <w:pPr>
        <w:pStyle w:val="TableParagraph"/>
        <w:tabs>
          <w:tab w:val="left" w:pos="9498"/>
        </w:tabs>
        <w:ind w:right="17"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Коэффициент плотности застройки (№ п/п 1.10) определяется как отношение общей площади всех существующих, проектируемых и перспективных зданий и сооружений к площади планировки территории:</w:t>
      </w:r>
    </w:p>
    <w:p w:rsidR="00D26DED" w:rsidRPr="00226445" w:rsidRDefault="0030270A" w:rsidP="000A610A">
      <w:pPr>
        <w:tabs>
          <w:tab w:val="left" w:pos="9498"/>
        </w:tabs>
        <w:ind w:right="17" w:firstLine="709"/>
        <w:jc w:val="both"/>
        <w:rPr>
          <w:rFonts w:eastAsia="Arial"/>
          <w:szCs w:val="26"/>
          <w:lang w:bidi="ru-RU"/>
        </w:rPr>
      </w:pPr>
      <w:r>
        <w:rPr>
          <w:szCs w:val="26"/>
        </w:rPr>
        <w:t>к</w:t>
      </w:r>
      <w:r w:rsidRPr="00226445">
        <w:rPr>
          <w:szCs w:val="26"/>
        </w:rPr>
        <w:t xml:space="preserve">оэффициент </w:t>
      </w:r>
      <w:r>
        <w:rPr>
          <w:rFonts w:eastAsia="Arial"/>
          <w:szCs w:val="26"/>
          <w:lang w:bidi="ru-RU"/>
        </w:rPr>
        <w:t>плотности застройки = 1,2402 га/</w:t>
      </w:r>
      <w:r w:rsidR="009526D5">
        <w:rPr>
          <w:rFonts w:eastAsia="Arial"/>
          <w:szCs w:val="26"/>
          <w:lang w:bidi="ru-RU"/>
        </w:rPr>
        <w:t xml:space="preserve"> </w:t>
      </w:r>
      <w:r>
        <w:rPr>
          <w:rFonts w:eastAsia="Arial"/>
          <w:szCs w:val="26"/>
          <w:lang w:bidi="ru-RU"/>
        </w:rPr>
        <w:t>2</w:t>
      </w:r>
      <w:r w:rsidR="00D26DED" w:rsidRPr="00226445">
        <w:rPr>
          <w:rFonts w:eastAsia="Arial"/>
          <w:szCs w:val="26"/>
          <w:lang w:bidi="ru-RU"/>
        </w:rPr>
        <w:t>,4922</w:t>
      </w:r>
      <w:r w:rsidR="00D26DED" w:rsidRPr="00226445">
        <w:rPr>
          <w:szCs w:val="26"/>
        </w:rPr>
        <w:t xml:space="preserve"> </w:t>
      </w:r>
      <w:r w:rsidR="00D26DED" w:rsidRPr="00226445">
        <w:rPr>
          <w:rFonts w:eastAsia="Arial"/>
          <w:szCs w:val="26"/>
          <w:lang w:bidi="ru-RU"/>
        </w:rPr>
        <w:t>га = 0,49</w:t>
      </w:r>
      <w:r>
        <w:rPr>
          <w:rFonts w:eastAsia="Arial"/>
          <w:szCs w:val="26"/>
          <w:lang w:bidi="ru-RU"/>
        </w:rPr>
        <w:t>.</w:t>
      </w:r>
    </w:p>
    <w:p w:rsidR="00D26DED" w:rsidRPr="00226445" w:rsidRDefault="00D26DED" w:rsidP="000A610A">
      <w:pPr>
        <w:tabs>
          <w:tab w:val="left" w:pos="9498"/>
        </w:tabs>
        <w:ind w:right="17" w:firstLine="709"/>
        <w:jc w:val="both"/>
        <w:rPr>
          <w:szCs w:val="26"/>
        </w:rPr>
      </w:pPr>
      <w:r w:rsidRPr="00226445">
        <w:rPr>
          <w:szCs w:val="26"/>
        </w:rPr>
        <w:t xml:space="preserve">Коэффициент плотности застройки территории в соответствии с разделом 2 </w:t>
      </w:r>
      <w:r w:rsidR="00E95B01">
        <w:rPr>
          <w:szCs w:val="26"/>
        </w:rPr>
        <w:t>"</w:t>
      </w:r>
      <w:r w:rsidRPr="00226445">
        <w:rPr>
          <w:szCs w:val="26"/>
        </w:rPr>
        <w:t xml:space="preserve">Положения о территориальном планировании муниципального образования </w:t>
      </w:r>
      <w:r w:rsidR="00E95B01">
        <w:rPr>
          <w:szCs w:val="26"/>
        </w:rPr>
        <w:t>"</w:t>
      </w:r>
      <w:r w:rsidRPr="00226445">
        <w:rPr>
          <w:szCs w:val="26"/>
        </w:rPr>
        <w:t>Город Архангельск</w:t>
      </w:r>
      <w:r w:rsidR="00E95B01">
        <w:rPr>
          <w:szCs w:val="26"/>
        </w:rPr>
        <w:t>"</w:t>
      </w:r>
      <w:r w:rsidRPr="00226445">
        <w:rPr>
          <w:szCs w:val="26"/>
        </w:rPr>
        <w:t xml:space="preserve"> </w:t>
      </w:r>
      <w:r w:rsidR="0030270A">
        <w:rPr>
          <w:szCs w:val="26"/>
        </w:rPr>
        <w:t>г</w:t>
      </w:r>
      <w:r w:rsidRPr="00226445">
        <w:rPr>
          <w:szCs w:val="26"/>
        </w:rPr>
        <w:t xml:space="preserve">енерального плана муниципального образования </w:t>
      </w:r>
      <w:r w:rsidR="00E95B01">
        <w:rPr>
          <w:szCs w:val="26"/>
        </w:rPr>
        <w:t>"</w:t>
      </w:r>
      <w:r w:rsidRPr="00226445">
        <w:rPr>
          <w:szCs w:val="26"/>
        </w:rPr>
        <w:t>Город Архангельск</w:t>
      </w:r>
      <w:r w:rsidR="00E95B01">
        <w:rPr>
          <w:szCs w:val="26"/>
        </w:rPr>
        <w:t>"</w:t>
      </w:r>
      <w:r w:rsidRPr="00226445">
        <w:rPr>
          <w:szCs w:val="26"/>
        </w:rPr>
        <w:t xml:space="preserve">, утвержденного </w:t>
      </w:r>
      <w:r w:rsidRPr="00226445">
        <w:rPr>
          <w:rFonts w:eastAsia="Arial"/>
          <w:szCs w:val="26"/>
          <w:lang w:bidi="ru-RU"/>
        </w:rPr>
        <w:t>постановлением министерства строительства и архитектуры Архангельской области от 2 апреля 2020 года №37-п (с изменениями)</w:t>
      </w:r>
      <w:r w:rsidRPr="00226445">
        <w:rPr>
          <w:szCs w:val="26"/>
        </w:rPr>
        <w:t>, для застройки многоквартирными малоэтажными жилыми домами составляет 1,2. Таким образом, рассчитанный коэффициент плотности застройки 0,49 не превышает нормативный показатель.</w:t>
      </w:r>
    </w:p>
    <w:p w:rsidR="00D26DED" w:rsidRPr="00D26DED" w:rsidRDefault="00D26DED" w:rsidP="000A610A">
      <w:pPr>
        <w:pStyle w:val="TableParagraph"/>
        <w:tabs>
          <w:tab w:val="left" w:pos="9498"/>
        </w:tabs>
        <w:ind w:right="17" w:firstLine="709"/>
        <w:jc w:val="both"/>
        <w:rPr>
          <w:rFonts w:ascii="Times New Roman" w:eastAsia="Times New Roman" w:hAnsi="Times New Roman" w:cs="Times New Roman"/>
          <w:sz w:val="26"/>
          <w:szCs w:val="26"/>
          <w:lang w:val="ru-RU"/>
        </w:rPr>
      </w:pPr>
      <w:r w:rsidRPr="00D26DED">
        <w:rPr>
          <w:rFonts w:ascii="Times New Roman" w:eastAsia="Times New Roman" w:hAnsi="Times New Roman" w:cs="Times New Roman"/>
          <w:sz w:val="26"/>
          <w:szCs w:val="26"/>
          <w:lang w:val="ru-RU"/>
        </w:rPr>
        <w:t>Процент озеленения территории (№ п/п 1.11) определяется как отношение площади озеленения к площади планировки территории:</w:t>
      </w:r>
    </w:p>
    <w:p w:rsidR="00D26DED" w:rsidRPr="00D26DED" w:rsidRDefault="00D26DED" w:rsidP="000A610A">
      <w:pPr>
        <w:pStyle w:val="TableParagraph"/>
        <w:tabs>
          <w:tab w:val="left" w:pos="9498"/>
        </w:tabs>
        <w:ind w:right="17" w:firstLine="709"/>
        <w:jc w:val="both"/>
        <w:rPr>
          <w:rFonts w:ascii="Times New Roman" w:eastAsia="Times New Roman" w:hAnsi="Times New Roman" w:cs="Times New Roman"/>
          <w:sz w:val="26"/>
          <w:szCs w:val="26"/>
          <w:lang w:val="ru-RU"/>
        </w:rPr>
      </w:pPr>
      <w:r w:rsidRPr="00D26DED">
        <w:rPr>
          <w:rFonts w:ascii="Times New Roman" w:eastAsia="Times New Roman" w:hAnsi="Times New Roman" w:cs="Times New Roman"/>
          <w:sz w:val="26"/>
          <w:szCs w:val="26"/>
          <w:lang w:val="ru-RU"/>
        </w:rPr>
        <w:t>% озеленения = 1,5782га/</w:t>
      </w:r>
      <w:r w:rsidR="009526D5">
        <w:rPr>
          <w:rFonts w:ascii="Times New Roman" w:eastAsia="Times New Roman" w:hAnsi="Times New Roman" w:cs="Times New Roman"/>
          <w:sz w:val="26"/>
          <w:szCs w:val="26"/>
          <w:lang w:val="ru-RU"/>
        </w:rPr>
        <w:t xml:space="preserve"> </w:t>
      </w:r>
      <w:r w:rsidRPr="00D26DED">
        <w:rPr>
          <w:rFonts w:ascii="Times New Roman" w:eastAsia="Times New Roman" w:hAnsi="Times New Roman" w:cs="Times New Roman"/>
          <w:sz w:val="26"/>
          <w:szCs w:val="26"/>
          <w:lang w:val="ru-RU"/>
        </w:rPr>
        <w:t>2,4922 га = 0.6332 х 100</w:t>
      </w:r>
      <w:r w:rsidR="009526D5">
        <w:rPr>
          <w:rFonts w:ascii="Times New Roman" w:eastAsia="Times New Roman" w:hAnsi="Times New Roman" w:cs="Times New Roman"/>
          <w:sz w:val="26"/>
          <w:szCs w:val="26"/>
          <w:lang w:val="ru-RU"/>
        </w:rPr>
        <w:t xml:space="preserve"> </w:t>
      </w:r>
      <w:r w:rsidRPr="00D26DED">
        <w:rPr>
          <w:rFonts w:ascii="Times New Roman" w:eastAsia="Times New Roman" w:hAnsi="Times New Roman" w:cs="Times New Roman"/>
          <w:sz w:val="26"/>
          <w:szCs w:val="26"/>
          <w:lang w:val="ru-RU"/>
        </w:rPr>
        <w:t>% = 63,32</w:t>
      </w:r>
      <w:r w:rsidR="009526D5">
        <w:rPr>
          <w:rFonts w:ascii="Times New Roman" w:eastAsia="Times New Roman" w:hAnsi="Times New Roman" w:cs="Times New Roman"/>
          <w:sz w:val="26"/>
          <w:szCs w:val="26"/>
          <w:lang w:val="ru-RU"/>
        </w:rPr>
        <w:t xml:space="preserve"> </w:t>
      </w:r>
      <w:r w:rsidRPr="00D26DED">
        <w:rPr>
          <w:rFonts w:ascii="Times New Roman" w:eastAsia="Times New Roman" w:hAnsi="Times New Roman" w:cs="Times New Roman"/>
          <w:sz w:val="26"/>
          <w:szCs w:val="26"/>
          <w:lang w:val="ru-RU"/>
        </w:rPr>
        <w:t>%</w:t>
      </w:r>
      <w:r w:rsidR="009526D5">
        <w:rPr>
          <w:rFonts w:ascii="Times New Roman" w:eastAsia="Times New Roman" w:hAnsi="Times New Roman" w:cs="Times New Roman"/>
          <w:sz w:val="26"/>
          <w:szCs w:val="26"/>
          <w:lang w:val="ru-RU"/>
        </w:rPr>
        <w:t>.</w:t>
      </w:r>
    </w:p>
    <w:p w:rsidR="00D26DED" w:rsidRPr="00D26DED" w:rsidRDefault="00D26DED" w:rsidP="000A610A">
      <w:pPr>
        <w:pStyle w:val="TableParagraph"/>
        <w:tabs>
          <w:tab w:val="left" w:pos="9498"/>
        </w:tabs>
        <w:ind w:right="17" w:firstLine="709"/>
        <w:jc w:val="both"/>
        <w:rPr>
          <w:rFonts w:ascii="Times New Roman" w:eastAsia="Times New Roman" w:hAnsi="Times New Roman" w:cs="Times New Roman"/>
          <w:sz w:val="26"/>
          <w:szCs w:val="26"/>
          <w:lang w:val="ru-RU"/>
        </w:rPr>
      </w:pPr>
      <w:r w:rsidRPr="00D26DED">
        <w:rPr>
          <w:rFonts w:ascii="Times New Roman" w:eastAsia="Times New Roman" w:hAnsi="Times New Roman" w:cs="Times New Roman"/>
          <w:sz w:val="26"/>
          <w:szCs w:val="26"/>
          <w:lang w:val="ru-RU"/>
        </w:rPr>
        <w:t>Площадь озелененных территорий квартала многоквартирной застройки жилой зоны должна составлять не менее 25</w:t>
      </w:r>
      <w:r w:rsidR="009526D5">
        <w:rPr>
          <w:rFonts w:ascii="Times New Roman" w:eastAsia="Times New Roman" w:hAnsi="Times New Roman" w:cs="Times New Roman"/>
          <w:sz w:val="26"/>
          <w:szCs w:val="26"/>
          <w:lang w:val="ru-RU"/>
        </w:rPr>
        <w:t xml:space="preserve"> процентов </w:t>
      </w:r>
      <w:r w:rsidRPr="00D26DED">
        <w:rPr>
          <w:rFonts w:ascii="Times New Roman" w:eastAsia="Times New Roman" w:hAnsi="Times New Roman" w:cs="Times New Roman"/>
          <w:sz w:val="26"/>
          <w:szCs w:val="26"/>
          <w:lang w:val="ru-RU"/>
        </w:rPr>
        <w:t>площади территории квартала. Таким образом, при показателе процента озеленения в 63,32</w:t>
      </w:r>
      <w:r w:rsidR="009526D5">
        <w:rPr>
          <w:rFonts w:ascii="Times New Roman" w:eastAsia="Times New Roman" w:hAnsi="Times New Roman" w:cs="Times New Roman"/>
          <w:sz w:val="26"/>
          <w:szCs w:val="26"/>
          <w:lang w:val="ru-RU"/>
        </w:rPr>
        <w:t xml:space="preserve"> процентов</w:t>
      </w:r>
      <w:r w:rsidRPr="00D26DED">
        <w:rPr>
          <w:rFonts w:ascii="Times New Roman" w:eastAsia="Times New Roman" w:hAnsi="Times New Roman" w:cs="Times New Roman"/>
          <w:sz w:val="26"/>
          <w:szCs w:val="26"/>
          <w:lang w:val="ru-RU"/>
        </w:rPr>
        <w:t xml:space="preserve"> необходимое озеленение в квартале обеспечено.</w:t>
      </w:r>
    </w:p>
    <w:p w:rsidR="00D26DED" w:rsidRPr="00226445" w:rsidRDefault="00D26DED" w:rsidP="000A610A">
      <w:pPr>
        <w:ind w:firstLine="709"/>
        <w:jc w:val="both"/>
        <w:rPr>
          <w:rFonts w:eastAsia="Arial"/>
          <w:szCs w:val="26"/>
          <w:lang w:bidi="ru-RU"/>
        </w:rPr>
      </w:pPr>
    </w:p>
    <w:p w:rsidR="00D26DED" w:rsidRPr="008228CA" w:rsidRDefault="008228CA" w:rsidP="0030270A">
      <w:pPr>
        <w:jc w:val="center"/>
        <w:rPr>
          <w:rFonts w:eastAsia="Arial"/>
          <w:b/>
          <w:szCs w:val="26"/>
          <w:lang w:bidi="ru-RU"/>
        </w:rPr>
      </w:pPr>
      <w:r w:rsidRPr="008228CA">
        <w:rPr>
          <w:rFonts w:eastAsia="Arial"/>
          <w:b/>
          <w:szCs w:val="26"/>
          <w:lang w:val="en-US" w:bidi="ru-RU"/>
        </w:rPr>
        <w:t>V</w:t>
      </w:r>
      <w:r w:rsidR="00D26DED" w:rsidRPr="008228CA">
        <w:rPr>
          <w:rFonts w:eastAsia="Arial"/>
          <w:b/>
          <w:szCs w:val="26"/>
          <w:lang w:bidi="ru-RU"/>
        </w:rPr>
        <w:t>. Положение об очередности планируемого развития территории, содержащие этапы проектирования, строительства объектов капитального строительства жилого назначения и этапы строительства, необходимые для функционирования таких объектов и обеспечения жизнедеятельности граждан объектов коммунальной, транспо</w:t>
      </w:r>
      <w:r w:rsidRPr="008228CA">
        <w:rPr>
          <w:rFonts w:eastAsia="Arial"/>
          <w:b/>
          <w:szCs w:val="26"/>
          <w:lang w:bidi="ru-RU"/>
        </w:rPr>
        <w:t>ртной, социальной инфраструктур</w:t>
      </w:r>
    </w:p>
    <w:p w:rsidR="00D26DED" w:rsidRPr="00226445" w:rsidRDefault="00D26DED" w:rsidP="000A610A">
      <w:pPr>
        <w:tabs>
          <w:tab w:val="left" w:pos="2385"/>
        </w:tabs>
        <w:ind w:firstLine="709"/>
        <w:jc w:val="both"/>
        <w:rPr>
          <w:rFonts w:eastAsia="Arial"/>
          <w:szCs w:val="26"/>
          <w:lang w:bidi="ru-RU"/>
        </w:rPr>
      </w:pPr>
    </w:p>
    <w:p w:rsidR="00D26DED" w:rsidRPr="00226445" w:rsidRDefault="00D26DED" w:rsidP="000A610A">
      <w:pPr>
        <w:ind w:firstLine="709"/>
        <w:jc w:val="both"/>
        <w:rPr>
          <w:rFonts w:eastAsia="Arial"/>
          <w:szCs w:val="26"/>
          <w:lang w:bidi="ru-RU"/>
        </w:rPr>
      </w:pPr>
      <w:r w:rsidRPr="00226445">
        <w:rPr>
          <w:rFonts w:eastAsia="Arial"/>
          <w:szCs w:val="26"/>
          <w:lang w:bidi="ru-RU"/>
        </w:rPr>
        <w:t xml:space="preserve">На 1 этапе планируется возведение на </w:t>
      </w:r>
      <w:r w:rsidR="0030270A">
        <w:rPr>
          <w:rFonts w:eastAsia="Arial"/>
          <w:szCs w:val="26"/>
          <w:lang w:bidi="ru-RU"/>
        </w:rPr>
        <w:t>земельном участке с кадастровым номером</w:t>
      </w:r>
      <w:r w:rsidRPr="00226445">
        <w:rPr>
          <w:rFonts w:eastAsia="Arial"/>
          <w:szCs w:val="26"/>
          <w:lang w:bidi="ru-RU"/>
        </w:rPr>
        <w:t xml:space="preserve"> 29:22:031605:93, 29:22:031605:328, </w:t>
      </w:r>
      <w:r w:rsidR="0030270A">
        <w:rPr>
          <w:rFonts w:eastAsia="Arial"/>
          <w:szCs w:val="26"/>
          <w:lang w:bidi="ru-RU"/>
        </w:rPr>
        <w:t xml:space="preserve">3-этажного </w:t>
      </w:r>
      <w:r w:rsidRPr="00226445">
        <w:rPr>
          <w:rFonts w:eastAsia="Arial"/>
          <w:szCs w:val="26"/>
          <w:lang w:bidi="ru-RU"/>
        </w:rPr>
        <w:t>многоквартирного жилого дома. Расчетный срок строительства – 2024 год.</w:t>
      </w:r>
    </w:p>
    <w:p w:rsidR="00D26DED" w:rsidRPr="00D26DED" w:rsidRDefault="00D26DED" w:rsidP="000A610A">
      <w:pPr>
        <w:pStyle w:val="TableParagraph"/>
        <w:ind w:right="17" w:firstLine="709"/>
        <w:jc w:val="both"/>
        <w:rPr>
          <w:rFonts w:ascii="Times New Roman" w:hAnsi="Times New Roman" w:cs="Times New Roman"/>
          <w:sz w:val="26"/>
          <w:szCs w:val="26"/>
          <w:lang w:val="ru-RU"/>
        </w:rPr>
      </w:pPr>
      <w:r w:rsidRPr="00D26DED">
        <w:rPr>
          <w:rFonts w:ascii="Times New Roman" w:hAnsi="Times New Roman" w:cs="Times New Roman"/>
          <w:sz w:val="26"/>
          <w:szCs w:val="26"/>
          <w:lang w:val="ru-RU"/>
        </w:rPr>
        <w:t>На</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2</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этапе</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планируется возведение</w:t>
      </w:r>
      <w:r w:rsidR="0030270A">
        <w:rPr>
          <w:rFonts w:ascii="Times New Roman" w:hAnsi="Times New Roman" w:cs="Times New Roman"/>
          <w:sz w:val="26"/>
          <w:szCs w:val="26"/>
          <w:lang w:val="ru-RU"/>
        </w:rPr>
        <w:t xml:space="preserve"> </w:t>
      </w:r>
      <w:r w:rsidRPr="00D26DED">
        <w:rPr>
          <w:rFonts w:ascii="Times New Roman" w:hAnsi="Times New Roman" w:cs="Times New Roman"/>
          <w:sz w:val="26"/>
          <w:szCs w:val="26"/>
          <w:lang w:val="ru-RU"/>
        </w:rPr>
        <w:t>на</w:t>
      </w:r>
      <w:r w:rsidR="0030270A">
        <w:rPr>
          <w:rFonts w:ascii="Times New Roman" w:hAnsi="Times New Roman" w:cs="Times New Roman"/>
          <w:sz w:val="26"/>
          <w:szCs w:val="26"/>
          <w:lang w:val="ru-RU"/>
        </w:rPr>
        <w:t xml:space="preserve"> </w:t>
      </w:r>
      <w:r w:rsidR="0030270A" w:rsidRPr="0030270A">
        <w:rPr>
          <w:rFonts w:ascii="Times New Roman" w:hAnsi="Times New Roman" w:cs="Times New Roman"/>
          <w:sz w:val="26"/>
          <w:szCs w:val="26"/>
          <w:lang w:val="ru-RU"/>
        </w:rPr>
        <w:t xml:space="preserve">земельном участке с кадастровым номером </w:t>
      </w:r>
      <w:r w:rsidRPr="00D26DED">
        <w:rPr>
          <w:rFonts w:ascii="Times New Roman" w:hAnsi="Times New Roman" w:cs="Times New Roman"/>
          <w:sz w:val="26"/>
          <w:szCs w:val="26"/>
          <w:lang w:val="ru-RU"/>
        </w:rPr>
        <w:t xml:space="preserve">29:22:031605:94, </w:t>
      </w:r>
      <w:r w:rsidR="0030270A" w:rsidRPr="0030270A">
        <w:rPr>
          <w:rFonts w:ascii="Times New Roman" w:hAnsi="Times New Roman" w:cs="Times New Roman"/>
          <w:sz w:val="26"/>
          <w:szCs w:val="26"/>
          <w:lang w:val="ru-RU"/>
        </w:rPr>
        <w:t xml:space="preserve">3-этажного </w:t>
      </w:r>
      <w:r w:rsidRPr="00D26DED">
        <w:rPr>
          <w:rFonts w:ascii="Times New Roman" w:hAnsi="Times New Roman" w:cs="Times New Roman"/>
          <w:sz w:val="26"/>
          <w:szCs w:val="26"/>
          <w:lang w:val="ru-RU"/>
        </w:rPr>
        <w:t>многоквартирного жилого дом</w:t>
      </w:r>
      <w:r w:rsidR="0030270A">
        <w:rPr>
          <w:rFonts w:ascii="Times New Roman" w:hAnsi="Times New Roman" w:cs="Times New Roman"/>
          <w:sz w:val="26"/>
          <w:szCs w:val="26"/>
          <w:lang w:val="ru-RU"/>
        </w:rPr>
        <w:t>а</w:t>
      </w:r>
      <w:r w:rsidRPr="00D26DED">
        <w:rPr>
          <w:rFonts w:ascii="Times New Roman" w:hAnsi="Times New Roman" w:cs="Times New Roman"/>
          <w:sz w:val="26"/>
          <w:szCs w:val="26"/>
          <w:lang w:val="ru-RU"/>
        </w:rPr>
        <w:t>. Расчетный срок строительства – 2024 год.</w:t>
      </w:r>
    </w:p>
    <w:p w:rsidR="00D26DED" w:rsidRPr="00D26DED" w:rsidRDefault="00D26DED" w:rsidP="000A610A">
      <w:pPr>
        <w:pStyle w:val="TableParagraph"/>
        <w:ind w:right="17" w:firstLine="709"/>
        <w:jc w:val="both"/>
        <w:rPr>
          <w:rFonts w:ascii="Times New Roman" w:eastAsia="Times New Roman" w:hAnsi="Times New Roman" w:cs="Times New Roman"/>
          <w:sz w:val="26"/>
          <w:szCs w:val="26"/>
          <w:lang w:val="ru-RU"/>
        </w:rPr>
      </w:pPr>
      <w:r w:rsidRPr="00D26DED">
        <w:rPr>
          <w:rFonts w:ascii="Times New Roman" w:hAnsi="Times New Roman" w:cs="Times New Roman"/>
          <w:sz w:val="26"/>
          <w:szCs w:val="26"/>
          <w:lang w:val="ru-RU"/>
        </w:rPr>
        <w:t xml:space="preserve">На последующем этапе планируется возведение </w:t>
      </w:r>
      <w:r w:rsidR="0074001B" w:rsidRPr="00D26DED">
        <w:rPr>
          <w:rFonts w:ascii="Times New Roman" w:hAnsi="Times New Roman" w:cs="Times New Roman"/>
          <w:sz w:val="26"/>
          <w:szCs w:val="26"/>
          <w:lang w:val="ru-RU"/>
        </w:rPr>
        <w:t>3</w:t>
      </w:r>
      <w:r w:rsidR="0074001B">
        <w:rPr>
          <w:rFonts w:ascii="Times New Roman" w:hAnsi="Times New Roman" w:cs="Times New Roman"/>
          <w:sz w:val="26"/>
          <w:szCs w:val="26"/>
          <w:lang w:val="ru-RU"/>
        </w:rPr>
        <w:t>-</w:t>
      </w:r>
      <w:r w:rsidR="0074001B" w:rsidRPr="00D26DED">
        <w:rPr>
          <w:rFonts w:ascii="Times New Roman" w:hAnsi="Times New Roman" w:cs="Times New Roman"/>
          <w:sz w:val="26"/>
          <w:szCs w:val="26"/>
          <w:lang w:val="ru-RU"/>
        </w:rPr>
        <w:t xml:space="preserve">этажного многоквартирного жилого дома </w:t>
      </w:r>
      <w:r w:rsidR="0074001B">
        <w:rPr>
          <w:rFonts w:ascii="Times New Roman" w:hAnsi="Times New Roman" w:cs="Times New Roman"/>
          <w:sz w:val="26"/>
          <w:szCs w:val="26"/>
          <w:lang w:val="ru-RU"/>
        </w:rPr>
        <w:t xml:space="preserve">на </w:t>
      </w:r>
      <w:r w:rsidR="0074001B" w:rsidRPr="0074001B">
        <w:rPr>
          <w:rFonts w:ascii="Times New Roman" w:hAnsi="Times New Roman" w:cs="Times New Roman"/>
          <w:sz w:val="26"/>
          <w:szCs w:val="26"/>
          <w:lang w:val="ru-RU"/>
        </w:rPr>
        <w:t xml:space="preserve">земельном участке с </w:t>
      </w:r>
      <w:r w:rsidR="0074001B">
        <w:rPr>
          <w:rFonts w:ascii="Times New Roman" w:hAnsi="Times New Roman" w:cs="Times New Roman"/>
          <w:sz w:val="26"/>
          <w:szCs w:val="26"/>
          <w:lang w:val="ru-RU"/>
        </w:rPr>
        <w:t>к</w:t>
      </w:r>
      <w:r w:rsidR="0074001B" w:rsidRPr="0074001B">
        <w:rPr>
          <w:rFonts w:ascii="Times New Roman" w:hAnsi="Times New Roman" w:cs="Times New Roman"/>
          <w:sz w:val="26"/>
          <w:szCs w:val="26"/>
          <w:lang w:val="ru-RU"/>
        </w:rPr>
        <w:t xml:space="preserve">адастровым номером </w:t>
      </w:r>
      <w:r w:rsidRPr="00D26DED">
        <w:rPr>
          <w:rFonts w:ascii="Times New Roman" w:hAnsi="Times New Roman" w:cs="Times New Roman"/>
          <w:sz w:val="26"/>
          <w:szCs w:val="26"/>
          <w:lang w:val="ru-RU"/>
        </w:rPr>
        <w:t>29:22:031605:105, а также 3</w:t>
      </w:r>
      <w:r w:rsidR="0074001B">
        <w:rPr>
          <w:rFonts w:ascii="Times New Roman" w:hAnsi="Times New Roman" w:cs="Times New Roman"/>
          <w:sz w:val="26"/>
          <w:szCs w:val="26"/>
          <w:lang w:val="ru-RU"/>
        </w:rPr>
        <w:t>-</w:t>
      </w:r>
      <w:r w:rsidRPr="00D26DED">
        <w:rPr>
          <w:rFonts w:ascii="Times New Roman" w:hAnsi="Times New Roman" w:cs="Times New Roman"/>
          <w:sz w:val="26"/>
          <w:szCs w:val="26"/>
          <w:lang w:val="ru-RU"/>
        </w:rPr>
        <w:t>этажного</w:t>
      </w:r>
      <w:r w:rsidRPr="00D26DED">
        <w:rPr>
          <w:rFonts w:ascii="Times New Roman" w:eastAsia="Times New Roman" w:hAnsi="Times New Roman" w:cs="Times New Roman"/>
          <w:sz w:val="26"/>
          <w:szCs w:val="26"/>
          <w:lang w:val="ru-RU"/>
        </w:rPr>
        <w:t xml:space="preserve"> многоквартирного жилого дома (перспектива).</w:t>
      </w:r>
    </w:p>
    <w:p w:rsidR="00D26DED" w:rsidRPr="00226445" w:rsidRDefault="00D26DED" w:rsidP="000A610A">
      <w:pPr>
        <w:ind w:firstLine="709"/>
        <w:jc w:val="both"/>
        <w:rPr>
          <w:szCs w:val="26"/>
        </w:rPr>
      </w:pPr>
      <w:r w:rsidRPr="00226445">
        <w:rPr>
          <w:szCs w:val="26"/>
        </w:rPr>
        <w:t>Очередность</w:t>
      </w:r>
      <w:r w:rsidR="0074001B">
        <w:rPr>
          <w:szCs w:val="26"/>
        </w:rPr>
        <w:t xml:space="preserve"> в </w:t>
      </w:r>
      <w:r w:rsidRPr="00226445">
        <w:rPr>
          <w:szCs w:val="26"/>
        </w:rPr>
        <w:t xml:space="preserve">данном проекте планировки территории принята в соответствии с </w:t>
      </w:r>
      <w:r w:rsidR="0074001B">
        <w:rPr>
          <w:szCs w:val="26"/>
        </w:rPr>
        <w:t>г</w:t>
      </w:r>
      <w:r w:rsidRPr="00226445">
        <w:rPr>
          <w:szCs w:val="26"/>
        </w:rPr>
        <w:t>енпланом муниципального образования "Город Архангельск". Расчетный срок строительства - 2025 год, перспектива - 2035 год.</w:t>
      </w:r>
    </w:p>
    <w:p w:rsidR="00D26DED" w:rsidRDefault="00D26DED" w:rsidP="000A610A">
      <w:pPr>
        <w:widowControl w:val="0"/>
        <w:ind w:firstLine="709"/>
        <w:jc w:val="both"/>
        <w:rPr>
          <w:szCs w:val="26"/>
        </w:rPr>
      </w:pPr>
    </w:p>
    <w:p w:rsidR="00D26DED" w:rsidRDefault="00D26DED" w:rsidP="000A610A">
      <w:pPr>
        <w:widowControl w:val="0"/>
        <w:ind w:firstLine="709"/>
        <w:jc w:val="both"/>
        <w:rPr>
          <w:szCs w:val="26"/>
        </w:rPr>
      </w:pPr>
    </w:p>
    <w:p w:rsidR="00D26DED" w:rsidRPr="00E83276" w:rsidRDefault="00D26DED" w:rsidP="000A610A">
      <w:pPr>
        <w:widowControl w:val="0"/>
        <w:ind w:firstLine="709"/>
        <w:jc w:val="both"/>
        <w:rPr>
          <w:szCs w:val="26"/>
        </w:rPr>
        <w:sectPr w:rsidR="00D26DED" w:rsidRPr="00E83276" w:rsidSect="00103E2C">
          <w:headerReference w:type="even" r:id="rId9"/>
          <w:headerReference w:type="default" r:id="rId10"/>
          <w:type w:val="nextColumn"/>
          <w:pgSz w:w="11907" w:h="16839" w:code="9"/>
          <w:pgMar w:top="1134" w:right="567" w:bottom="1134" w:left="1701" w:header="709" w:footer="709" w:gutter="0"/>
          <w:cols w:space="708"/>
          <w:titlePg/>
          <w:docGrid w:linePitch="381"/>
        </w:sectPr>
      </w:pPr>
    </w:p>
    <w:tbl>
      <w:tblPr>
        <w:tblW w:w="4784" w:type="dxa"/>
        <w:jc w:val="right"/>
        <w:tblInd w:w="1084" w:type="dxa"/>
        <w:tblLayout w:type="fixed"/>
        <w:tblLook w:val="04A0" w:firstRow="1" w:lastRow="0" w:firstColumn="1" w:lastColumn="0" w:noHBand="0" w:noVBand="1"/>
      </w:tblPr>
      <w:tblGrid>
        <w:gridCol w:w="4784"/>
      </w:tblGrid>
      <w:tr w:rsidR="00585074" w:rsidRPr="00E83276" w:rsidTr="00883F25">
        <w:trPr>
          <w:trHeight w:val="351"/>
          <w:jc w:val="right"/>
        </w:trPr>
        <w:tc>
          <w:tcPr>
            <w:tcW w:w="4784" w:type="dxa"/>
          </w:tcPr>
          <w:p w:rsidR="00585074" w:rsidRPr="00342A80" w:rsidRDefault="00585074" w:rsidP="009526D5">
            <w:pPr>
              <w:pStyle w:val="1"/>
              <w:spacing w:before="0"/>
              <w:ind w:firstLine="63"/>
              <w:jc w:val="center"/>
              <w:rPr>
                <w:rFonts w:ascii="Times New Roman" w:hAnsi="Times New Roman" w:cs="Times New Roman"/>
                <w:b w:val="0"/>
                <w:color w:val="000000"/>
                <w:sz w:val="24"/>
                <w:szCs w:val="24"/>
              </w:rPr>
            </w:pPr>
            <w:r w:rsidRPr="00342A80">
              <w:rPr>
                <w:rFonts w:ascii="Times New Roman" w:hAnsi="Times New Roman" w:cs="Times New Roman"/>
                <w:b w:val="0"/>
                <w:sz w:val="24"/>
                <w:szCs w:val="24"/>
              </w:rPr>
              <w:lastRenderedPageBreak/>
              <w:br w:type="page"/>
            </w:r>
            <w:r w:rsidRPr="00342A80">
              <w:rPr>
                <w:rFonts w:ascii="Times New Roman" w:hAnsi="Times New Roman" w:cs="Times New Roman"/>
                <w:b w:val="0"/>
                <w:color w:val="000000"/>
                <w:sz w:val="24"/>
                <w:szCs w:val="24"/>
              </w:rPr>
              <w:t>ПРИЛОЖЕНИЕ</w:t>
            </w:r>
          </w:p>
        </w:tc>
      </w:tr>
      <w:tr w:rsidR="00585074" w:rsidRPr="00E83276" w:rsidTr="00883F25">
        <w:trPr>
          <w:trHeight w:val="1235"/>
          <w:jc w:val="right"/>
        </w:trPr>
        <w:tc>
          <w:tcPr>
            <w:tcW w:w="4784" w:type="dxa"/>
          </w:tcPr>
          <w:p w:rsidR="00585074" w:rsidRPr="00342A80" w:rsidRDefault="005F2E1C" w:rsidP="009526D5">
            <w:pPr>
              <w:ind w:left="63" w:firstLine="63"/>
              <w:jc w:val="center"/>
              <w:rPr>
                <w:sz w:val="24"/>
                <w:szCs w:val="24"/>
              </w:rPr>
            </w:pPr>
            <w:r w:rsidRPr="00342A80">
              <w:rPr>
                <w:sz w:val="24"/>
                <w:szCs w:val="24"/>
              </w:rPr>
              <w:t xml:space="preserve">к проекту внесения изменений </w:t>
            </w:r>
            <w:r w:rsidR="00883F25" w:rsidRPr="00883F25">
              <w:rPr>
                <w:sz w:val="24"/>
                <w:szCs w:val="24"/>
              </w:rPr>
              <w:t xml:space="preserve">в проект планировки Северного района муниципального образования "Город Архангельск" в части территории в границах </w:t>
            </w:r>
            <w:r w:rsidR="0074001B" w:rsidRPr="0074001B">
              <w:rPr>
                <w:sz w:val="24"/>
                <w:szCs w:val="24"/>
              </w:rPr>
              <w:t xml:space="preserve">ул. Ильича, ул. Мичурина, </w:t>
            </w:r>
            <w:r w:rsidR="0074001B">
              <w:rPr>
                <w:sz w:val="24"/>
                <w:szCs w:val="24"/>
              </w:rPr>
              <w:br/>
            </w:r>
            <w:r w:rsidR="0074001B" w:rsidRPr="0074001B">
              <w:rPr>
                <w:sz w:val="24"/>
                <w:szCs w:val="24"/>
              </w:rPr>
              <w:t>ул. Титова и ул. Индустриальной площадью 2,4922 га</w:t>
            </w:r>
          </w:p>
        </w:tc>
      </w:tr>
    </w:tbl>
    <w:p w:rsidR="00E36428" w:rsidRPr="00E83276" w:rsidRDefault="0074001B" w:rsidP="000A610A">
      <w:pPr>
        <w:pStyle w:val="23"/>
        <w:rPr>
          <w:szCs w:val="26"/>
        </w:rPr>
      </w:pPr>
      <w:r>
        <w:rPr>
          <w:noProof/>
          <w:szCs w:val="26"/>
        </w:rPr>
        <w:drawing>
          <wp:inline distT="0" distB="0" distL="0" distR="0" wp14:anchorId="5DB5B5D4" wp14:editId="1F0D6088">
            <wp:extent cx="6159803" cy="43563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теж.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67555" cy="4361822"/>
                    </a:xfrm>
                    <a:prstGeom prst="rect">
                      <a:avLst/>
                    </a:prstGeom>
                  </pic:spPr>
                </pic:pic>
              </a:graphicData>
            </a:graphic>
          </wp:inline>
        </w:drawing>
      </w:r>
    </w:p>
    <w:sectPr w:rsidR="00E36428" w:rsidRPr="00E83276" w:rsidSect="00C2646F">
      <w:headerReference w:type="even" r:id="rId12"/>
      <w:headerReference w:type="default" r:id="rId1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6D5" w:rsidRDefault="009526D5" w:rsidP="00203AE9">
      <w:r>
        <w:separator/>
      </w:r>
    </w:p>
  </w:endnote>
  <w:endnote w:type="continuationSeparator" w:id="0">
    <w:p w:rsidR="009526D5" w:rsidRDefault="009526D5"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CC"/>
    <w:family w:val="swiss"/>
    <w:pitch w:val="variable"/>
    <w:sig w:usb0="A00002AF" w:usb1="400078FB"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6D5" w:rsidRDefault="009526D5" w:rsidP="00203AE9">
      <w:r>
        <w:separator/>
      </w:r>
    </w:p>
  </w:footnote>
  <w:footnote w:type="continuationSeparator" w:id="0">
    <w:p w:rsidR="009526D5" w:rsidRDefault="009526D5"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5" w:rsidRDefault="009526D5"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526D5" w:rsidRDefault="009526D5">
    <w:pPr>
      <w:pStyle w:val="af3"/>
    </w:pPr>
  </w:p>
  <w:p w:rsidR="009526D5" w:rsidRDefault="009526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250934"/>
      <w:docPartObj>
        <w:docPartGallery w:val="Page Numbers (Top of Page)"/>
        <w:docPartUnique/>
      </w:docPartObj>
    </w:sdtPr>
    <w:sdtEndPr/>
    <w:sdtContent>
      <w:p w:rsidR="009526D5" w:rsidRDefault="009526D5">
        <w:pPr>
          <w:pStyle w:val="af3"/>
          <w:jc w:val="center"/>
        </w:pPr>
        <w:r>
          <w:fldChar w:fldCharType="begin"/>
        </w:r>
        <w:r>
          <w:instrText>PAGE   \* MERGEFORMAT</w:instrText>
        </w:r>
        <w:r>
          <w:fldChar w:fldCharType="separate"/>
        </w:r>
        <w:r w:rsidR="0049717A">
          <w:rPr>
            <w:noProof/>
          </w:rPr>
          <w:t>12</w:t>
        </w:r>
        <w:r>
          <w:fldChar w:fldCharType="end"/>
        </w:r>
      </w:p>
    </w:sdtContent>
  </w:sdt>
  <w:p w:rsidR="009526D5" w:rsidRPr="001B63E4" w:rsidRDefault="009526D5" w:rsidP="002D6192">
    <w:pPr>
      <w:pStyle w:val="af3"/>
      <w:jc w:val="center"/>
      <w:rPr>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5" w:rsidRDefault="009526D5"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9526D5" w:rsidRDefault="009526D5">
    <w:pPr>
      <w:pStyle w:val="af3"/>
    </w:pPr>
  </w:p>
  <w:p w:rsidR="009526D5" w:rsidRDefault="009526D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6D5" w:rsidRPr="0039506C" w:rsidRDefault="009526D5"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7</w:t>
    </w:r>
    <w:r w:rsidRPr="0039506C">
      <w:rPr>
        <w:rStyle w:val="afe"/>
        <w:sz w:val="24"/>
        <w:szCs w:val="24"/>
      </w:rPr>
      <w:fldChar w:fldCharType="end"/>
    </w:r>
  </w:p>
  <w:p w:rsidR="009526D5" w:rsidRPr="005119EA" w:rsidRDefault="009526D5" w:rsidP="002D6192">
    <w:pPr>
      <w:pStyle w:val="af3"/>
      <w:jc w:val="center"/>
      <w:rPr>
        <w:sz w:val="24"/>
        <w:szCs w:val="24"/>
      </w:rPr>
    </w:pPr>
  </w:p>
  <w:p w:rsidR="009526D5" w:rsidRPr="007E5166" w:rsidRDefault="009526D5" w:rsidP="002D6192">
    <w:pPr>
      <w:pStyle w:val="af3"/>
      <w:jc w:val="center"/>
    </w:pPr>
  </w:p>
  <w:p w:rsidR="009526D5" w:rsidRDefault="009526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B66D4D"/>
    <w:multiLevelType w:val="hybridMultilevel"/>
    <w:tmpl w:val="C4A804B0"/>
    <w:lvl w:ilvl="0" w:tplc="282C807A">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0860D32"/>
    <w:multiLevelType w:val="multilevel"/>
    <w:tmpl w:val="C9F8A5F4"/>
    <w:lvl w:ilvl="0">
      <w:start w:val="4"/>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7">
    <w:nsid w:val="10913FB1"/>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9">
    <w:nsid w:val="17856D01"/>
    <w:multiLevelType w:val="hybridMultilevel"/>
    <w:tmpl w:val="5E3EC9B6"/>
    <w:lvl w:ilvl="0" w:tplc="E8AA72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071A57"/>
    <w:multiLevelType w:val="hybridMultilevel"/>
    <w:tmpl w:val="C052BD98"/>
    <w:lvl w:ilvl="0" w:tplc="BA9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F24DF"/>
    <w:multiLevelType w:val="hybridMultilevel"/>
    <w:tmpl w:val="E6E6985A"/>
    <w:lvl w:ilvl="0" w:tplc="1330934A">
      <w:start w:val="1"/>
      <w:numFmt w:val="decimal"/>
      <w:lvlRestart w:val="0"/>
      <w:pStyle w:val="a2"/>
      <w:lvlText w:val="%1"/>
      <w:lvlJc w:val="left"/>
      <w:pPr>
        <w:tabs>
          <w:tab w:val="num" w:pos="68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56795F"/>
    <w:multiLevelType w:val="hybridMultilevel"/>
    <w:tmpl w:val="1BDAF13C"/>
    <w:lvl w:ilvl="0" w:tplc="FF529754">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4">
    <w:nsid w:val="2F296FF9"/>
    <w:multiLevelType w:val="hybridMultilevel"/>
    <w:tmpl w:val="FDCCFE00"/>
    <w:lvl w:ilvl="0" w:tplc="6E702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5E7830"/>
    <w:multiLevelType w:val="hybridMultilevel"/>
    <w:tmpl w:val="E284A12C"/>
    <w:lvl w:ilvl="0" w:tplc="577CC9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041FA4"/>
    <w:multiLevelType w:val="hybridMultilevel"/>
    <w:tmpl w:val="36442B7C"/>
    <w:lvl w:ilvl="0" w:tplc="026C5D36">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8">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9">
    <w:nsid w:val="3EBE32EE"/>
    <w:multiLevelType w:val="hybridMultilevel"/>
    <w:tmpl w:val="3DB6F3A6"/>
    <w:lvl w:ilvl="0" w:tplc="A474948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9856AB6A" w:tentative="1">
      <w:start w:val="1"/>
      <w:numFmt w:val="lowerLetter"/>
      <w:lvlText w:val="%2."/>
      <w:lvlJc w:val="left"/>
      <w:pPr>
        <w:tabs>
          <w:tab w:val="num" w:pos="1440"/>
        </w:tabs>
        <w:ind w:left="1440" w:hanging="360"/>
      </w:pPr>
    </w:lvl>
    <w:lvl w:ilvl="2" w:tplc="937A48DC" w:tentative="1">
      <w:start w:val="1"/>
      <w:numFmt w:val="lowerRoman"/>
      <w:lvlText w:val="%3."/>
      <w:lvlJc w:val="right"/>
      <w:pPr>
        <w:tabs>
          <w:tab w:val="num" w:pos="2160"/>
        </w:tabs>
        <w:ind w:left="2160" w:hanging="180"/>
      </w:pPr>
    </w:lvl>
    <w:lvl w:ilvl="3" w:tplc="913E924A" w:tentative="1">
      <w:start w:val="1"/>
      <w:numFmt w:val="decimal"/>
      <w:lvlText w:val="%4."/>
      <w:lvlJc w:val="left"/>
      <w:pPr>
        <w:tabs>
          <w:tab w:val="num" w:pos="2880"/>
        </w:tabs>
        <w:ind w:left="2880" w:hanging="360"/>
      </w:pPr>
    </w:lvl>
    <w:lvl w:ilvl="4" w:tplc="C4987A00" w:tentative="1">
      <w:start w:val="1"/>
      <w:numFmt w:val="lowerLetter"/>
      <w:lvlText w:val="%5."/>
      <w:lvlJc w:val="left"/>
      <w:pPr>
        <w:tabs>
          <w:tab w:val="num" w:pos="3600"/>
        </w:tabs>
        <w:ind w:left="3600" w:hanging="360"/>
      </w:pPr>
    </w:lvl>
    <w:lvl w:ilvl="5" w:tplc="DF708540" w:tentative="1">
      <w:start w:val="1"/>
      <w:numFmt w:val="lowerRoman"/>
      <w:lvlText w:val="%6."/>
      <w:lvlJc w:val="right"/>
      <w:pPr>
        <w:tabs>
          <w:tab w:val="num" w:pos="4320"/>
        </w:tabs>
        <w:ind w:left="4320" w:hanging="180"/>
      </w:pPr>
    </w:lvl>
    <w:lvl w:ilvl="6" w:tplc="8822E91A" w:tentative="1">
      <w:start w:val="1"/>
      <w:numFmt w:val="decimal"/>
      <w:lvlText w:val="%7."/>
      <w:lvlJc w:val="left"/>
      <w:pPr>
        <w:tabs>
          <w:tab w:val="num" w:pos="5040"/>
        </w:tabs>
        <w:ind w:left="5040" w:hanging="360"/>
      </w:pPr>
    </w:lvl>
    <w:lvl w:ilvl="7" w:tplc="468E2C8E" w:tentative="1">
      <w:start w:val="1"/>
      <w:numFmt w:val="lowerLetter"/>
      <w:lvlText w:val="%8."/>
      <w:lvlJc w:val="left"/>
      <w:pPr>
        <w:tabs>
          <w:tab w:val="num" w:pos="5760"/>
        </w:tabs>
        <w:ind w:left="5760" w:hanging="360"/>
      </w:pPr>
    </w:lvl>
    <w:lvl w:ilvl="8" w:tplc="D2628A1A" w:tentative="1">
      <w:start w:val="1"/>
      <w:numFmt w:val="lowerRoman"/>
      <w:lvlText w:val="%9."/>
      <w:lvlJc w:val="right"/>
      <w:pPr>
        <w:tabs>
          <w:tab w:val="num" w:pos="6480"/>
        </w:tabs>
        <w:ind w:left="6480" w:hanging="180"/>
      </w:pPr>
    </w:lvl>
  </w:abstractNum>
  <w:abstractNum w:abstractNumId="20">
    <w:nsid w:val="417D2C9B"/>
    <w:multiLevelType w:val="hybridMultilevel"/>
    <w:tmpl w:val="1772F9E0"/>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23958D1"/>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4663EF9"/>
    <w:multiLevelType w:val="hybridMultilevel"/>
    <w:tmpl w:val="E416B2E4"/>
    <w:lvl w:ilvl="0" w:tplc="F5A0C3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24">
    <w:nsid w:val="55934174"/>
    <w:multiLevelType w:val="hybridMultilevel"/>
    <w:tmpl w:val="D042ED32"/>
    <w:lvl w:ilvl="0" w:tplc="E0F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B9343C"/>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1E6BBD"/>
    <w:multiLevelType w:val="hybridMultilevel"/>
    <w:tmpl w:val="877636A4"/>
    <w:lvl w:ilvl="0" w:tplc="AC048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26496D"/>
    <w:multiLevelType w:val="hybridMultilevel"/>
    <w:tmpl w:val="8760F806"/>
    <w:lvl w:ilvl="0" w:tplc="54F848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9">
    <w:nsid w:val="5CCB2F01"/>
    <w:multiLevelType w:val="hybridMultilevel"/>
    <w:tmpl w:val="A4D2829A"/>
    <w:lvl w:ilvl="0" w:tplc="974248A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1C63851"/>
    <w:multiLevelType w:val="hybridMultilevel"/>
    <w:tmpl w:val="E416B2E4"/>
    <w:lvl w:ilvl="0" w:tplc="F5A0C3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2">
    <w:nsid w:val="679B7326"/>
    <w:multiLevelType w:val="hybridMultilevel"/>
    <w:tmpl w:val="76089A3A"/>
    <w:lvl w:ilvl="0" w:tplc="C58ABD94">
      <w:start w:val="1"/>
      <w:numFmt w:val="decimal"/>
      <w:pStyle w:val="a5"/>
      <w:lvlText w:val="%1"/>
      <w:lvlJc w:val="left"/>
      <w:pPr>
        <w:tabs>
          <w:tab w:val="num" w:pos="644"/>
        </w:tabs>
        <w:ind w:left="0" w:firstLine="284"/>
      </w:pPr>
      <w:rPr>
        <w:rFonts w:hint="default"/>
      </w:rPr>
    </w:lvl>
    <w:lvl w:ilvl="1" w:tplc="808034C4" w:tentative="1">
      <w:start w:val="1"/>
      <w:numFmt w:val="lowerLetter"/>
      <w:lvlText w:val="%2."/>
      <w:lvlJc w:val="left"/>
      <w:pPr>
        <w:tabs>
          <w:tab w:val="num" w:pos="1440"/>
        </w:tabs>
        <w:ind w:left="1440" w:hanging="360"/>
      </w:pPr>
    </w:lvl>
    <w:lvl w:ilvl="2" w:tplc="B1220850" w:tentative="1">
      <w:start w:val="1"/>
      <w:numFmt w:val="lowerRoman"/>
      <w:lvlText w:val="%3."/>
      <w:lvlJc w:val="right"/>
      <w:pPr>
        <w:tabs>
          <w:tab w:val="num" w:pos="2160"/>
        </w:tabs>
        <w:ind w:left="2160" w:hanging="180"/>
      </w:pPr>
    </w:lvl>
    <w:lvl w:ilvl="3" w:tplc="34364740" w:tentative="1">
      <w:start w:val="1"/>
      <w:numFmt w:val="decimal"/>
      <w:lvlText w:val="%4."/>
      <w:lvlJc w:val="left"/>
      <w:pPr>
        <w:tabs>
          <w:tab w:val="num" w:pos="2880"/>
        </w:tabs>
        <w:ind w:left="2880" w:hanging="360"/>
      </w:pPr>
    </w:lvl>
    <w:lvl w:ilvl="4" w:tplc="BBD434A8" w:tentative="1">
      <w:start w:val="1"/>
      <w:numFmt w:val="lowerLetter"/>
      <w:lvlText w:val="%5."/>
      <w:lvlJc w:val="left"/>
      <w:pPr>
        <w:tabs>
          <w:tab w:val="num" w:pos="3600"/>
        </w:tabs>
        <w:ind w:left="3600" w:hanging="360"/>
      </w:pPr>
    </w:lvl>
    <w:lvl w:ilvl="5" w:tplc="85C0AB6E" w:tentative="1">
      <w:start w:val="1"/>
      <w:numFmt w:val="lowerRoman"/>
      <w:lvlText w:val="%6."/>
      <w:lvlJc w:val="right"/>
      <w:pPr>
        <w:tabs>
          <w:tab w:val="num" w:pos="4320"/>
        </w:tabs>
        <w:ind w:left="4320" w:hanging="180"/>
      </w:pPr>
    </w:lvl>
    <w:lvl w:ilvl="6" w:tplc="1E60A35C" w:tentative="1">
      <w:start w:val="1"/>
      <w:numFmt w:val="decimal"/>
      <w:lvlText w:val="%7."/>
      <w:lvlJc w:val="left"/>
      <w:pPr>
        <w:tabs>
          <w:tab w:val="num" w:pos="5040"/>
        </w:tabs>
        <w:ind w:left="5040" w:hanging="360"/>
      </w:pPr>
    </w:lvl>
    <w:lvl w:ilvl="7" w:tplc="A7447AA0" w:tentative="1">
      <w:start w:val="1"/>
      <w:numFmt w:val="lowerLetter"/>
      <w:lvlText w:val="%8."/>
      <w:lvlJc w:val="left"/>
      <w:pPr>
        <w:tabs>
          <w:tab w:val="num" w:pos="5760"/>
        </w:tabs>
        <w:ind w:left="5760" w:hanging="360"/>
      </w:pPr>
    </w:lvl>
    <w:lvl w:ilvl="8" w:tplc="E54A00CC" w:tentative="1">
      <w:start w:val="1"/>
      <w:numFmt w:val="lowerRoman"/>
      <w:lvlText w:val="%9."/>
      <w:lvlJc w:val="right"/>
      <w:pPr>
        <w:tabs>
          <w:tab w:val="num" w:pos="6480"/>
        </w:tabs>
        <w:ind w:left="6480" w:hanging="180"/>
      </w:pPr>
    </w:lvl>
  </w:abstractNum>
  <w:abstractNum w:abstractNumId="33">
    <w:nsid w:val="711A334D"/>
    <w:multiLevelType w:val="hybridMultilevel"/>
    <w:tmpl w:val="B8B48828"/>
    <w:lvl w:ilvl="0" w:tplc="ABFA2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F75555"/>
    <w:multiLevelType w:val="multilevel"/>
    <w:tmpl w:val="C9F8A5F4"/>
    <w:lvl w:ilvl="0">
      <w:start w:val="4"/>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35">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36">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37">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8">
    <w:nsid w:val="78C97A70"/>
    <w:multiLevelType w:val="hybridMultilevel"/>
    <w:tmpl w:val="F22E5CD4"/>
    <w:lvl w:ilvl="0" w:tplc="2F1CA000">
      <w:start w:val="1"/>
      <w:numFmt w:val="decimalZero"/>
      <w:pStyle w:val="a7"/>
      <w:lvlText w:val="0%1"/>
      <w:lvlJc w:val="center"/>
      <w:pPr>
        <w:tabs>
          <w:tab w:val="num" w:pos="705"/>
        </w:tabs>
        <w:ind w:left="0" w:firstLine="345"/>
      </w:pPr>
      <w:rPr>
        <w:rFonts w:hint="default"/>
      </w:rPr>
    </w:lvl>
    <w:lvl w:ilvl="1" w:tplc="A440D0A6" w:tentative="1">
      <w:start w:val="1"/>
      <w:numFmt w:val="lowerLetter"/>
      <w:lvlText w:val="%2."/>
      <w:lvlJc w:val="left"/>
      <w:pPr>
        <w:tabs>
          <w:tab w:val="num" w:pos="1440"/>
        </w:tabs>
        <w:ind w:left="1440" w:hanging="360"/>
      </w:pPr>
    </w:lvl>
    <w:lvl w:ilvl="2" w:tplc="FB046C46" w:tentative="1">
      <w:start w:val="1"/>
      <w:numFmt w:val="lowerRoman"/>
      <w:lvlText w:val="%3."/>
      <w:lvlJc w:val="right"/>
      <w:pPr>
        <w:tabs>
          <w:tab w:val="num" w:pos="2160"/>
        </w:tabs>
        <w:ind w:left="2160" w:hanging="180"/>
      </w:pPr>
    </w:lvl>
    <w:lvl w:ilvl="3" w:tplc="1526CD14" w:tentative="1">
      <w:start w:val="1"/>
      <w:numFmt w:val="decimal"/>
      <w:lvlText w:val="%4."/>
      <w:lvlJc w:val="left"/>
      <w:pPr>
        <w:tabs>
          <w:tab w:val="num" w:pos="2880"/>
        </w:tabs>
        <w:ind w:left="2880" w:hanging="360"/>
      </w:pPr>
    </w:lvl>
    <w:lvl w:ilvl="4" w:tplc="F4502DCA" w:tentative="1">
      <w:start w:val="1"/>
      <w:numFmt w:val="lowerLetter"/>
      <w:lvlText w:val="%5."/>
      <w:lvlJc w:val="left"/>
      <w:pPr>
        <w:tabs>
          <w:tab w:val="num" w:pos="3600"/>
        </w:tabs>
        <w:ind w:left="3600" w:hanging="360"/>
      </w:pPr>
    </w:lvl>
    <w:lvl w:ilvl="5" w:tplc="2730CF3E" w:tentative="1">
      <w:start w:val="1"/>
      <w:numFmt w:val="lowerRoman"/>
      <w:lvlText w:val="%6."/>
      <w:lvlJc w:val="right"/>
      <w:pPr>
        <w:tabs>
          <w:tab w:val="num" w:pos="4320"/>
        </w:tabs>
        <w:ind w:left="4320" w:hanging="180"/>
      </w:pPr>
    </w:lvl>
    <w:lvl w:ilvl="6" w:tplc="F5A8EBD2" w:tentative="1">
      <w:start w:val="1"/>
      <w:numFmt w:val="decimal"/>
      <w:lvlText w:val="%7."/>
      <w:lvlJc w:val="left"/>
      <w:pPr>
        <w:tabs>
          <w:tab w:val="num" w:pos="5040"/>
        </w:tabs>
        <w:ind w:left="5040" w:hanging="360"/>
      </w:pPr>
    </w:lvl>
    <w:lvl w:ilvl="7" w:tplc="694CFEAA" w:tentative="1">
      <w:start w:val="1"/>
      <w:numFmt w:val="lowerLetter"/>
      <w:lvlText w:val="%8."/>
      <w:lvlJc w:val="left"/>
      <w:pPr>
        <w:tabs>
          <w:tab w:val="num" w:pos="5760"/>
        </w:tabs>
        <w:ind w:left="5760" w:hanging="360"/>
      </w:pPr>
    </w:lvl>
    <w:lvl w:ilvl="8" w:tplc="479A509A" w:tentative="1">
      <w:start w:val="1"/>
      <w:numFmt w:val="lowerRoman"/>
      <w:lvlText w:val="%9."/>
      <w:lvlJc w:val="right"/>
      <w:pPr>
        <w:tabs>
          <w:tab w:val="num" w:pos="6480"/>
        </w:tabs>
        <w:ind w:left="6480" w:hanging="180"/>
      </w:pPr>
    </w:lvl>
  </w:abstractNum>
  <w:abstractNum w:abstractNumId="39">
    <w:nsid w:val="79921F68"/>
    <w:multiLevelType w:val="hybridMultilevel"/>
    <w:tmpl w:val="515E0372"/>
    <w:lvl w:ilvl="0" w:tplc="8A544744">
      <w:start w:val="1"/>
      <w:numFmt w:val="bullet"/>
      <w:pStyle w:val="a8"/>
      <w:lvlText w:val="-"/>
      <w:lvlJc w:val="left"/>
      <w:pPr>
        <w:tabs>
          <w:tab w:val="num" w:pos="1247"/>
        </w:tabs>
        <w:ind w:left="0" w:firstLine="851"/>
      </w:pPr>
      <w:rPr>
        <w:rFonts w:ascii="Times New Roman" w:hAnsi="Times New Roman" w:cs="Times New Roman" w:hint="default"/>
      </w:rPr>
    </w:lvl>
    <w:lvl w:ilvl="1" w:tplc="5F48EA82">
      <w:start w:val="1"/>
      <w:numFmt w:val="bullet"/>
      <w:lvlText w:val="o"/>
      <w:lvlJc w:val="left"/>
      <w:pPr>
        <w:tabs>
          <w:tab w:val="num" w:pos="1440"/>
        </w:tabs>
        <w:ind w:left="1440" w:hanging="360"/>
      </w:pPr>
      <w:rPr>
        <w:rFonts w:ascii="Courier New" w:hAnsi="Courier New" w:hint="default"/>
      </w:rPr>
    </w:lvl>
    <w:lvl w:ilvl="2" w:tplc="01B0172C">
      <w:start w:val="1"/>
      <w:numFmt w:val="bullet"/>
      <w:lvlText w:val=""/>
      <w:lvlJc w:val="left"/>
      <w:pPr>
        <w:tabs>
          <w:tab w:val="num" w:pos="2160"/>
        </w:tabs>
        <w:ind w:left="2160" w:hanging="360"/>
      </w:pPr>
      <w:rPr>
        <w:rFonts w:ascii="Wingdings" w:hAnsi="Wingdings" w:hint="default"/>
      </w:rPr>
    </w:lvl>
    <w:lvl w:ilvl="3" w:tplc="549A1384" w:tentative="1">
      <w:start w:val="1"/>
      <w:numFmt w:val="bullet"/>
      <w:lvlText w:val=""/>
      <w:lvlJc w:val="left"/>
      <w:pPr>
        <w:tabs>
          <w:tab w:val="num" w:pos="2880"/>
        </w:tabs>
        <w:ind w:left="2880" w:hanging="360"/>
      </w:pPr>
      <w:rPr>
        <w:rFonts w:ascii="Symbol" w:hAnsi="Symbol" w:hint="default"/>
      </w:rPr>
    </w:lvl>
    <w:lvl w:ilvl="4" w:tplc="2C1A3FF4" w:tentative="1">
      <w:start w:val="1"/>
      <w:numFmt w:val="bullet"/>
      <w:lvlText w:val="o"/>
      <w:lvlJc w:val="left"/>
      <w:pPr>
        <w:tabs>
          <w:tab w:val="num" w:pos="3600"/>
        </w:tabs>
        <w:ind w:left="3600" w:hanging="360"/>
      </w:pPr>
      <w:rPr>
        <w:rFonts w:ascii="Courier New" w:hAnsi="Courier New" w:hint="default"/>
      </w:rPr>
    </w:lvl>
    <w:lvl w:ilvl="5" w:tplc="F1D8913C" w:tentative="1">
      <w:start w:val="1"/>
      <w:numFmt w:val="bullet"/>
      <w:lvlText w:val=""/>
      <w:lvlJc w:val="left"/>
      <w:pPr>
        <w:tabs>
          <w:tab w:val="num" w:pos="4320"/>
        </w:tabs>
        <w:ind w:left="4320" w:hanging="360"/>
      </w:pPr>
      <w:rPr>
        <w:rFonts w:ascii="Wingdings" w:hAnsi="Wingdings" w:hint="default"/>
      </w:rPr>
    </w:lvl>
    <w:lvl w:ilvl="6" w:tplc="0D362F36" w:tentative="1">
      <w:start w:val="1"/>
      <w:numFmt w:val="bullet"/>
      <w:lvlText w:val=""/>
      <w:lvlJc w:val="left"/>
      <w:pPr>
        <w:tabs>
          <w:tab w:val="num" w:pos="5040"/>
        </w:tabs>
        <w:ind w:left="5040" w:hanging="360"/>
      </w:pPr>
      <w:rPr>
        <w:rFonts w:ascii="Symbol" w:hAnsi="Symbol" w:hint="default"/>
      </w:rPr>
    </w:lvl>
    <w:lvl w:ilvl="7" w:tplc="B59A442C" w:tentative="1">
      <w:start w:val="1"/>
      <w:numFmt w:val="bullet"/>
      <w:lvlText w:val="o"/>
      <w:lvlJc w:val="left"/>
      <w:pPr>
        <w:tabs>
          <w:tab w:val="num" w:pos="5760"/>
        </w:tabs>
        <w:ind w:left="5760" w:hanging="360"/>
      </w:pPr>
      <w:rPr>
        <w:rFonts w:ascii="Courier New" w:hAnsi="Courier New" w:hint="default"/>
      </w:rPr>
    </w:lvl>
    <w:lvl w:ilvl="8" w:tplc="9FE6C43A"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8"/>
  </w:num>
  <w:num w:numId="3">
    <w:abstractNumId w:val="2"/>
  </w:num>
  <w:num w:numId="4">
    <w:abstractNumId w:val="23"/>
  </w:num>
  <w:num w:numId="5">
    <w:abstractNumId w:val="38"/>
  </w:num>
  <w:num w:numId="6">
    <w:abstractNumId w:val="32"/>
  </w:num>
  <w:num w:numId="7">
    <w:abstractNumId w:val="19"/>
  </w:num>
  <w:num w:numId="8">
    <w:abstractNumId w:val="36"/>
  </w:num>
  <w:num w:numId="9">
    <w:abstractNumId w:val="17"/>
  </w:num>
  <w:num w:numId="10">
    <w:abstractNumId w:val="13"/>
  </w:num>
  <w:num w:numId="11">
    <w:abstractNumId w:val="37"/>
  </w:num>
  <w:num w:numId="12">
    <w:abstractNumId w:val="16"/>
  </w:num>
  <w:num w:numId="13">
    <w:abstractNumId w:val="35"/>
  </w:num>
  <w:num w:numId="14">
    <w:abstractNumId w:val="11"/>
  </w:num>
  <w:num w:numId="15">
    <w:abstractNumId w:val="8"/>
  </w:num>
  <w:num w:numId="16">
    <w:abstractNumId w:val="4"/>
  </w:num>
  <w:num w:numId="17">
    <w:abstractNumId w:val="39"/>
  </w:num>
  <w:num w:numId="18">
    <w:abstractNumId w:val="3"/>
  </w:num>
  <w:num w:numId="19">
    <w:abstractNumId w:val="15"/>
  </w:num>
  <w:num w:numId="20">
    <w:abstractNumId w:val="0"/>
  </w:num>
  <w:num w:numId="21">
    <w:abstractNumId w:val="1"/>
  </w:num>
  <w:num w:numId="22">
    <w:abstractNumId w:val="3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5"/>
  </w:num>
  <w:num w:numId="26">
    <w:abstractNumId w:val="34"/>
  </w:num>
  <w:num w:numId="27">
    <w:abstractNumId w:val="33"/>
  </w:num>
  <w:num w:numId="28">
    <w:abstractNumId w:val="27"/>
  </w:num>
  <w:num w:numId="29">
    <w:abstractNumId w:val="7"/>
  </w:num>
  <w:num w:numId="30">
    <w:abstractNumId w:val="25"/>
  </w:num>
  <w:num w:numId="31">
    <w:abstractNumId w:val="21"/>
  </w:num>
  <w:num w:numId="32">
    <w:abstractNumId w:val="9"/>
  </w:num>
  <w:num w:numId="33">
    <w:abstractNumId w:val="26"/>
  </w:num>
  <w:num w:numId="34">
    <w:abstractNumId w:val="24"/>
  </w:num>
  <w:num w:numId="35">
    <w:abstractNumId w:val="14"/>
  </w:num>
  <w:num w:numId="36">
    <w:abstractNumId w:val="6"/>
  </w:num>
  <w:num w:numId="37">
    <w:abstractNumId w:val="10"/>
  </w:num>
  <w:num w:numId="38">
    <w:abstractNumId w:val="29"/>
  </w:num>
  <w:num w:numId="39">
    <w:abstractNumId w:val="30"/>
  </w:num>
  <w:num w:numId="40">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defaultTabStop w:val="709"/>
  <w:drawingGridHorizontalSpacing w:val="13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268D"/>
    <w:rsid w:val="00013474"/>
    <w:rsid w:val="00023176"/>
    <w:rsid w:val="00024516"/>
    <w:rsid w:val="0002470D"/>
    <w:rsid w:val="00024F71"/>
    <w:rsid w:val="00030CCD"/>
    <w:rsid w:val="000341F4"/>
    <w:rsid w:val="000348C0"/>
    <w:rsid w:val="00034F59"/>
    <w:rsid w:val="00035ED8"/>
    <w:rsid w:val="00045E85"/>
    <w:rsid w:val="0004634E"/>
    <w:rsid w:val="00050076"/>
    <w:rsid w:val="000503E1"/>
    <w:rsid w:val="00050C28"/>
    <w:rsid w:val="00050CE2"/>
    <w:rsid w:val="00055B3B"/>
    <w:rsid w:val="00055C98"/>
    <w:rsid w:val="00055E76"/>
    <w:rsid w:val="00055FFE"/>
    <w:rsid w:val="000575EB"/>
    <w:rsid w:val="00064FD2"/>
    <w:rsid w:val="00065F09"/>
    <w:rsid w:val="00066A57"/>
    <w:rsid w:val="00067719"/>
    <w:rsid w:val="00067EBD"/>
    <w:rsid w:val="00070047"/>
    <w:rsid w:val="00070FF7"/>
    <w:rsid w:val="00071BC2"/>
    <w:rsid w:val="00080882"/>
    <w:rsid w:val="000827B5"/>
    <w:rsid w:val="00083D43"/>
    <w:rsid w:val="00085292"/>
    <w:rsid w:val="00085370"/>
    <w:rsid w:val="00086372"/>
    <w:rsid w:val="00092059"/>
    <w:rsid w:val="000A1893"/>
    <w:rsid w:val="000A5B72"/>
    <w:rsid w:val="000A610A"/>
    <w:rsid w:val="000A61EA"/>
    <w:rsid w:val="000A697B"/>
    <w:rsid w:val="000A6BE6"/>
    <w:rsid w:val="000A7490"/>
    <w:rsid w:val="000B09A2"/>
    <w:rsid w:val="000B1671"/>
    <w:rsid w:val="000B1DE4"/>
    <w:rsid w:val="000B1ECA"/>
    <w:rsid w:val="000B222C"/>
    <w:rsid w:val="000B26C5"/>
    <w:rsid w:val="000D02DF"/>
    <w:rsid w:val="000D6FF0"/>
    <w:rsid w:val="000D735A"/>
    <w:rsid w:val="000E3029"/>
    <w:rsid w:val="000E3BDF"/>
    <w:rsid w:val="000E3D3A"/>
    <w:rsid w:val="000E3FA7"/>
    <w:rsid w:val="000E7E88"/>
    <w:rsid w:val="000E7F5B"/>
    <w:rsid w:val="000F04BF"/>
    <w:rsid w:val="000F0D05"/>
    <w:rsid w:val="000F0DFA"/>
    <w:rsid w:val="000F1283"/>
    <w:rsid w:val="000F2E94"/>
    <w:rsid w:val="000F5041"/>
    <w:rsid w:val="000F5982"/>
    <w:rsid w:val="000F67D9"/>
    <w:rsid w:val="00103E2C"/>
    <w:rsid w:val="00105491"/>
    <w:rsid w:val="00107892"/>
    <w:rsid w:val="00107967"/>
    <w:rsid w:val="001167D2"/>
    <w:rsid w:val="00116DE8"/>
    <w:rsid w:val="0012209E"/>
    <w:rsid w:val="00122545"/>
    <w:rsid w:val="00126751"/>
    <w:rsid w:val="00126BB3"/>
    <w:rsid w:val="00132D03"/>
    <w:rsid w:val="001346CA"/>
    <w:rsid w:val="001352FB"/>
    <w:rsid w:val="0013630E"/>
    <w:rsid w:val="0013637D"/>
    <w:rsid w:val="00136897"/>
    <w:rsid w:val="00141360"/>
    <w:rsid w:val="00145A49"/>
    <w:rsid w:val="00145D02"/>
    <w:rsid w:val="00146A1D"/>
    <w:rsid w:val="00152ACF"/>
    <w:rsid w:val="00154E1B"/>
    <w:rsid w:val="00154F08"/>
    <w:rsid w:val="00157F29"/>
    <w:rsid w:val="001652B1"/>
    <w:rsid w:val="001801F7"/>
    <w:rsid w:val="00181B29"/>
    <w:rsid w:val="00181D8C"/>
    <w:rsid w:val="001848C3"/>
    <w:rsid w:val="00184BB5"/>
    <w:rsid w:val="00184C82"/>
    <w:rsid w:val="00185CF0"/>
    <w:rsid w:val="001862F4"/>
    <w:rsid w:val="00187185"/>
    <w:rsid w:val="001917E8"/>
    <w:rsid w:val="00192BE1"/>
    <w:rsid w:val="001966F0"/>
    <w:rsid w:val="001A4D87"/>
    <w:rsid w:val="001A510C"/>
    <w:rsid w:val="001A697E"/>
    <w:rsid w:val="001A71D8"/>
    <w:rsid w:val="001B5E2A"/>
    <w:rsid w:val="001B63E4"/>
    <w:rsid w:val="001C1068"/>
    <w:rsid w:val="001C2CC8"/>
    <w:rsid w:val="001C5BC7"/>
    <w:rsid w:val="001D3A14"/>
    <w:rsid w:val="001E0C75"/>
    <w:rsid w:val="001E36FC"/>
    <w:rsid w:val="001E5613"/>
    <w:rsid w:val="001E568F"/>
    <w:rsid w:val="001F2AB5"/>
    <w:rsid w:val="001F4F31"/>
    <w:rsid w:val="001F5163"/>
    <w:rsid w:val="001F76DC"/>
    <w:rsid w:val="001F76E6"/>
    <w:rsid w:val="00201D0F"/>
    <w:rsid w:val="00202B63"/>
    <w:rsid w:val="00203AE9"/>
    <w:rsid w:val="00204A15"/>
    <w:rsid w:val="00204F92"/>
    <w:rsid w:val="0021089A"/>
    <w:rsid w:val="00212824"/>
    <w:rsid w:val="00213BA3"/>
    <w:rsid w:val="00220E54"/>
    <w:rsid w:val="002229E8"/>
    <w:rsid w:val="0022730D"/>
    <w:rsid w:val="0023027E"/>
    <w:rsid w:val="002343F7"/>
    <w:rsid w:val="00234552"/>
    <w:rsid w:val="00234593"/>
    <w:rsid w:val="00235412"/>
    <w:rsid w:val="00235986"/>
    <w:rsid w:val="0023620F"/>
    <w:rsid w:val="002367E3"/>
    <w:rsid w:val="00237AB4"/>
    <w:rsid w:val="00240416"/>
    <w:rsid w:val="00241CB8"/>
    <w:rsid w:val="00243A3C"/>
    <w:rsid w:val="00245D26"/>
    <w:rsid w:val="00246D20"/>
    <w:rsid w:val="0024768D"/>
    <w:rsid w:val="00252F66"/>
    <w:rsid w:val="002556C4"/>
    <w:rsid w:val="00261AB9"/>
    <w:rsid w:val="00265160"/>
    <w:rsid w:val="00265EAB"/>
    <w:rsid w:val="00271FF7"/>
    <w:rsid w:val="00272CFE"/>
    <w:rsid w:val="0027323C"/>
    <w:rsid w:val="00275FB2"/>
    <w:rsid w:val="00276945"/>
    <w:rsid w:val="00281E66"/>
    <w:rsid w:val="00283030"/>
    <w:rsid w:val="0028461D"/>
    <w:rsid w:val="00285113"/>
    <w:rsid w:val="00290D64"/>
    <w:rsid w:val="002925A0"/>
    <w:rsid w:val="0029643D"/>
    <w:rsid w:val="00296901"/>
    <w:rsid w:val="002A60F3"/>
    <w:rsid w:val="002A7351"/>
    <w:rsid w:val="002B145D"/>
    <w:rsid w:val="002B6EB0"/>
    <w:rsid w:val="002C0A44"/>
    <w:rsid w:val="002C2347"/>
    <w:rsid w:val="002C3D25"/>
    <w:rsid w:val="002C5139"/>
    <w:rsid w:val="002C5333"/>
    <w:rsid w:val="002D2B87"/>
    <w:rsid w:val="002D5A9D"/>
    <w:rsid w:val="002D6192"/>
    <w:rsid w:val="002E2C67"/>
    <w:rsid w:val="002F020D"/>
    <w:rsid w:val="002F1BA0"/>
    <w:rsid w:val="002F59DD"/>
    <w:rsid w:val="002F6851"/>
    <w:rsid w:val="002F6B7B"/>
    <w:rsid w:val="003002E1"/>
    <w:rsid w:val="003012CB"/>
    <w:rsid w:val="0030270A"/>
    <w:rsid w:val="00302F0D"/>
    <w:rsid w:val="003102A1"/>
    <w:rsid w:val="00311024"/>
    <w:rsid w:val="00315FAF"/>
    <w:rsid w:val="0031729C"/>
    <w:rsid w:val="003178B3"/>
    <w:rsid w:val="0031799E"/>
    <w:rsid w:val="00322D89"/>
    <w:rsid w:val="00324191"/>
    <w:rsid w:val="0032424B"/>
    <w:rsid w:val="003316AB"/>
    <w:rsid w:val="00333B8E"/>
    <w:rsid w:val="00333F91"/>
    <w:rsid w:val="003359A8"/>
    <w:rsid w:val="00342A80"/>
    <w:rsid w:val="003445D9"/>
    <w:rsid w:val="0034531A"/>
    <w:rsid w:val="00347391"/>
    <w:rsid w:val="00347BA7"/>
    <w:rsid w:val="00350067"/>
    <w:rsid w:val="00356716"/>
    <w:rsid w:val="003607CD"/>
    <w:rsid w:val="00360A93"/>
    <w:rsid w:val="003639F8"/>
    <w:rsid w:val="00364192"/>
    <w:rsid w:val="003708D9"/>
    <w:rsid w:val="0037099E"/>
    <w:rsid w:val="003720E7"/>
    <w:rsid w:val="00376C9A"/>
    <w:rsid w:val="00376DC3"/>
    <w:rsid w:val="0037792E"/>
    <w:rsid w:val="00377C74"/>
    <w:rsid w:val="0038478E"/>
    <w:rsid w:val="003908C9"/>
    <w:rsid w:val="003955C5"/>
    <w:rsid w:val="003A0A52"/>
    <w:rsid w:val="003A199E"/>
    <w:rsid w:val="003A1A00"/>
    <w:rsid w:val="003A29BD"/>
    <w:rsid w:val="003A3A3F"/>
    <w:rsid w:val="003A6015"/>
    <w:rsid w:val="003B0109"/>
    <w:rsid w:val="003B2373"/>
    <w:rsid w:val="003B4366"/>
    <w:rsid w:val="003B6C61"/>
    <w:rsid w:val="003C1E9C"/>
    <w:rsid w:val="003C4717"/>
    <w:rsid w:val="003C6BC3"/>
    <w:rsid w:val="003D1BB4"/>
    <w:rsid w:val="003D3F57"/>
    <w:rsid w:val="003E0DB2"/>
    <w:rsid w:val="003E3003"/>
    <w:rsid w:val="003F26B4"/>
    <w:rsid w:val="003F4032"/>
    <w:rsid w:val="003F6323"/>
    <w:rsid w:val="003F74BC"/>
    <w:rsid w:val="0040077B"/>
    <w:rsid w:val="004024CB"/>
    <w:rsid w:val="00404A09"/>
    <w:rsid w:val="00410B36"/>
    <w:rsid w:val="00413615"/>
    <w:rsid w:val="00417808"/>
    <w:rsid w:val="00421725"/>
    <w:rsid w:val="00421B4E"/>
    <w:rsid w:val="0042318F"/>
    <w:rsid w:val="00423D19"/>
    <w:rsid w:val="00437C8F"/>
    <w:rsid w:val="00451B2B"/>
    <w:rsid w:val="00452F3F"/>
    <w:rsid w:val="00455FED"/>
    <w:rsid w:val="00456C44"/>
    <w:rsid w:val="00460320"/>
    <w:rsid w:val="00465206"/>
    <w:rsid w:val="00465B0E"/>
    <w:rsid w:val="004662D7"/>
    <w:rsid w:val="004668F4"/>
    <w:rsid w:val="00470D83"/>
    <w:rsid w:val="0047715B"/>
    <w:rsid w:val="00485730"/>
    <w:rsid w:val="004902E7"/>
    <w:rsid w:val="0049717A"/>
    <w:rsid w:val="004979C2"/>
    <w:rsid w:val="004A3756"/>
    <w:rsid w:val="004A758F"/>
    <w:rsid w:val="004B02D5"/>
    <w:rsid w:val="004B0363"/>
    <w:rsid w:val="004B1BA1"/>
    <w:rsid w:val="004B28D1"/>
    <w:rsid w:val="004B2F1B"/>
    <w:rsid w:val="004C384E"/>
    <w:rsid w:val="004C5C20"/>
    <w:rsid w:val="004C70AC"/>
    <w:rsid w:val="004C7C24"/>
    <w:rsid w:val="004D1967"/>
    <w:rsid w:val="004D2787"/>
    <w:rsid w:val="004D395B"/>
    <w:rsid w:val="004D4A65"/>
    <w:rsid w:val="004D4DFF"/>
    <w:rsid w:val="004D74CA"/>
    <w:rsid w:val="004E3B02"/>
    <w:rsid w:val="004E597E"/>
    <w:rsid w:val="004E70E6"/>
    <w:rsid w:val="004E768B"/>
    <w:rsid w:val="004F21D5"/>
    <w:rsid w:val="004F3DA7"/>
    <w:rsid w:val="004F737F"/>
    <w:rsid w:val="004F7EF5"/>
    <w:rsid w:val="00501E00"/>
    <w:rsid w:val="00503B9D"/>
    <w:rsid w:val="00503EB7"/>
    <w:rsid w:val="00505815"/>
    <w:rsid w:val="00505FCA"/>
    <w:rsid w:val="00506159"/>
    <w:rsid w:val="0051242C"/>
    <w:rsid w:val="0051348F"/>
    <w:rsid w:val="00514454"/>
    <w:rsid w:val="0051568E"/>
    <w:rsid w:val="00520BC5"/>
    <w:rsid w:val="0052120A"/>
    <w:rsid w:val="005221EA"/>
    <w:rsid w:val="00522D8C"/>
    <w:rsid w:val="005231D5"/>
    <w:rsid w:val="00537B3B"/>
    <w:rsid w:val="0054031C"/>
    <w:rsid w:val="005406C8"/>
    <w:rsid w:val="00541353"/>
    <w:rsid w:val="00544490"/>
    <w:rsid w:val="00545308"/>
    <w:rsid w:val="00545ABF"/>
    <w:rsid w:val="00546E71"/>
    <w:rsid w:val="0054777A"/>
    <w:rsid w:val="0055191F"/>
    <w:rsid w:val="00554EDB"/>
    <w:rsid w:val="00560159"/>
    <w:rsid w:val="00560B2D"/>
    <w:rsid w:val="00562B1C"/>
    <w:rsid w:val="00563135"/>
    <w:rsid w:val="00567558"/>
    <w:rsid w:val="00567683"/>
    <w:rsid w:val="00570BF9"/>
    <w:rsid w:val="0057570F"/>
    <w:rsid w:val="00577B62"/>
    <w:rsid w:val="00581038"/>
    <w:rsid w:val="00581ABC"/>
    <w:rsid w:val="00584B91"/>
    <w:rsid w:val="00585074"/>
    <w:rsid w:val="005853A7"/>
    <w:rsid w:val="0059010E"/>
    <w:rsid w:val="00593583"/>
    <w:rsid w:val="00594965"/>
    <w:rsid w:val="00595B4A"/>
    <w:rsid w:val="005A03DF"/>
    <w:rsid w:val="005A4610"/>
    <w:rsid w:val="005A4699"/>
    <w:rsid w:val="005A575A"/>
    <w:rsid w:val="005A6B7B"/>
    <w:rsid w:val="005B0F25"/>
    <w:rsid w:val="005B1C14"/>
    <w:rsid w:val="005B606E"/>
    <w:rsid w:val="005C66E5"/>
    <w:rsid w:val="005D2BB9"/>
    <w:rsid w:val="005D73C0"/>
    <w:rsid w:val="005E2749"/>
    <w:rsid w:val="005E3457"/>
    <w:rsid w:val="005E3DF5"/>
    <w:rsid w:val="005E4336"/>
    <w:rsid w:val="005E76F9"/>
    <w:rsid w:val="005F17F9"/>
    <w:rsid w:val="005F2A00"/>
    <w:rsid w:val="005F2E1C"/>
    <w:rsid w:val="005F4D47"/>
    <w:rsid w:val="00602716"/>
    <w:rsid w:val="00604C57"/>
    <w:rsid w:val="00607F72"/>
    <w:rsid w:val="006122E3"/>
    <w:rsid w:val="00613C4B"/>
    <w:rsid w:val="006147B4"/>
    <w:rsid w:val="00615D58"/>
    <w:rsid w:val="006173A8"/>
    <w:rsid w:val="006353D6"/>
    <w:rsid w:val="00635FE5"/>
    <w:rsid w:val="0064232B"/>
    <w:rsid w:val="00644561"/>
    <w:rsid w:val="00646B54"/>
    <w:rsid w:val="006475C1"/>
    <w:rsid w:val="006511FA"/>
    <w:rsid w:val="00660AA5"/>
    <w:rsid w:val="00661298"/>
    <w:rsid w:val="00661FB6"/>
    <w:rsid w:val="00663739"/>
    <w:rsid w:val="00663B7C"/>
    <w:rsid w:val="0066445F"/>
    <w:rsid w:val="006657FB"/>
    <w:rsid w:val="00667CCB"/>
    <w:rsid w:val="00672567"/>
    <w:rsid w:val="00674EBD"/>
    <w:rsid w:val="00675523"/>
    <w:rsid w:val="006756F7"/>
    <w:rsid w:val="006870E2"/>
    <w:rsid w:val="006932E9"/>
    <w:rsid w:val="00694E45"/>
    <w:rsid w:val="00696A7A"/>
    <w:rsid w:val="00697071"/>
    <w:rsid w:val="006A0EB6"/>
    <w:rsid w:val="006A5288"/>
    <w:rsid w:val="006A6BF5"/>
    <w:rsid w:val="006B0B67"/>
    <w:rsid w:val="006B0EC3"/>
    <w:rsid w:val="006B12B9"/>
    <w:rsid w:val="006B3D64"/>
    <w:rsid w:val="006B3DB3"/>
    <w:rsid w:val="006B3F3C"/>
    <w:rsid w:val="006B7B1F"/>
    <w:rsid w:val="006C15B0"/>
    <w:rsid w:val="006C4ED6"/>
    <w:rsid w:val="006C5A6B"/>
    <w:rsid w:val="006C7720"/>
    <w:rsid w:val="006D447E"/>
    <w:rsid w:val="006D711D"/>
    <w:rsid w:val="006E275E"/>
    <w:rsid w:val="006E6DFD"/>
    <w:rsid w:val="006F3507"/>
    <w:rsid w:val="006F69F6"/>
    <w:rsid w:val="00700C06"/>
    <w:rsid w:val="00701EE1"/>
    <w:rsid w:val="0071018E"/>
    <w:rsid w:val="00711B87"/>
    <w:rsid w:val="00712041"/>
    <w:rsid w:val="0071636E"/>
    <w:rsid w:val="007225EF"/>
    <w:rsid w:val="00722AE9"/>
    <w:rsid w:val="007242A1"/>
    <w:rsid w:val="007307E3"/>
    <w:rsid w:val="00736A73"/>
    <w:rsid w:val="0074001B"/>
    <w:rsid w:val="00743A15"/>
    <w:rsid w:val="00744565"/>
    <w:rsid w:val="00746CFF"/>
    <w:rsid w:val="00747E2C"/>
    <w:rsid w:val="00751E5D"/>
    <w:rsid w:val="00752453"/>
    <w:rsid w:val="00756C12"/>
    <w:rsid w:val="00760049"/>
    <w:rsid w:val="00761300"/>
    <w:rsid w:val="00764C2B"/>
    <w:rsid w:val="00766E69"/>
    <w:rsid w:val="0077212F"/>
    <w:rsid w:val="00772724"/>
    <w:rsid w:val="00772F03"/>
    <w:rsid w:val="007757E4"/>
    <w:rsid w:val="00776CBD"/>
    <w:rsid w:val="00777452"/>
    <w:rsid w:val="00783237"/>
    <w:rsid w:val="00784096"/>
    <w:rsid w:val="007849B4"/>
    <w:rsid w:val="00785C32"/>
    <w:rsid w:val="0078765D"/>
    <w:rsid w:val="00787CC3"/>
    <w:rsid w:val="007A1AEE"/>
    <w:rsid w:val="007A3EED"/>
    <w:rsid w:val="007A56F5"/>
    <w:rsid w:val="007B01D9"/>
    <w:rsid w:val="007B4CCD"/>
    <w:rsid w:val="007B4F27"/>
    <w:rsid w:val="007B5862"/>
    <w:rsid w:val="007B6B3A"/>
    <w:rsid w:val="007C1E88"/>
    <w:rsid w:val="007C3310"/>
    <w:rsid w:val="007C5325"/>
    <w:rsid w:val="007C6991"/>
    <w:rsid w:val="007D0108"/>
    <w:rsid w:val="007D0132"/>
    <w:rsid w:val="007D20EB"/>
    <w:rsid w:val="007D21CE"/>
    <w:rsid w:val="007D4F74"/>
    <w:rsid w:val="007D5CAF"/>
    <w:rsid w:val="007D6636"/>
    <w:rsid w:val="007D7819"/>
    <w:rsid w:val="007E1DF4"/>
    <w:rsid w:val="007E45CF"/>
    <w:rsid w:val="007E5BA9"/>
    <w:rsid w:val="007E77C7"/>
    <w:rsid w:val="007F1352"/>
    <w:rsid w:val="007F1E87"/>
    <w:rsid w:val="007F5199"/>
    <w:rsid w:val="007F5CFA"/>
    <w:rsid w:val="00801B80"/>
    <w:rsid w:val="00803368"/>
    <w:rsid w:val="00803F7E"/>
    <w:rsid w:val="008056EA"/>
    <w:rsid w:val="008076E4"/>
    <w:rsid w:val="00811B11"/>
    <w:rsid w:val="00812524"/>
    <w:rsid w:val="00813E16"/>
    <w:rsid w:val="00815D9D"/>
    <w:rsid w:val="00816C9E"/>
    <w:rsid w:val="00817D24"/>
    <w:rsid w:val="008215BD"/>
    <w:rsid w:val="008228CA"/>
    <w:rsid w:val="008305EA"/>
    <w:rsid w:val="00832480"/>
    <w:rsid w:val="00843CCB"/>
    <w:rsid w:val="00846909"/>
    <w:rsid w:val="00846AAC"/>
    <w:rsid w:val="00847652"/>
    <w:rsid w:val="00850E74"/>
    <w:rsid w:val="00852DC9"/>
    <w:rsid w:val="008564F1"/>
    <w:rsid w:val="0085702E"/>
    <w:rsid w:val="00857EEB"/>
    <w:rsid w:val="0086231A"/>
    <w:rsid w:val="00866193"/>
    <w:rsid w:val="00867D2D"/>
    <w:rsid w:val="00871356"/>
    <w:rsid w:val="00880F90"/>
    <w:rsid w:val="00883F25"/>
    <w:rsid w:val="00884929"/>
    <w:rsid w:val="00887420"/>
    <w:rsid w:val="008935B3"/>
    <w:rsid w:val="00893605"/>
    <w:rsid w:val="008943DF"/>
    <w:rsid w:val="00894976"/>
    <w:rsid w:val="008A3C93"/>
    <w:rsid w:val="008A3DFC"/>
    <w:rsid w:val="008A4936"/>
    <w:rsid w:val="008A60D1"/>
    <w:rsid w:val="008B5E9D"/>
    <w:rsid w:val="008B622F"/>
    <w:rsid w:val="008B70D5"/>
    <w:rsid w:val="008C0DB1"/>
    <w:rsid w:val="008C28F8"/>
    <w:rsid w:val="008D1E6D"/>
    <w:rsid w:val="008D2734"/>
    <w:rsid w:val="008D513A"/>
    <w:rsid w:val="008D781A"/>
    <w:rsid w:val="008D7958"/>
    <w:rsid w:val="008E0D4B"/>
    <w:rsid w:val="008E0D87"/>
    <w:rsid w:val="008E1730"/>
    <w:rsid w:val="008E1AB2"/>
    <w:rsid w:val="008E2EAA"/>
    <w:rsid w:val="008E3A9C"/>
    <w:rsid w:val="008E6412"/>
    <w:rsid w:val="008F0145"/>
    <w:rsid w:val="008F3A47"/>
    <w:rsid w:val="008F3FC9"/>
    <w:rsid w:val="008F4081"/>
    <w:rsid w:val="0090296D"/>
    <w:rsid w:val="009144DD"/>
    <w:rsid w:val="009155D8"/>
    <w:rsid w:val="00916B1A"/>
    <w:rsid w:val="0092081D"/>
    <w:rsid w:val="009239E8"/>
    <w:rsid w:val="00924BF8"/>
    <w:rsid w:val="009270D7"/>
    <w:rsid w:val="00931525"/>
    <w:rsid w:val="009329AE"/>
    <w:rsid w:val="00936366"/>
    <w:rsid w:val="00942280"/>
    <w:rsid w:val="00944C70"/>
    <w:rsid w:val="00944E90"/>
    <w:rsid w:val="009508D8"/>
    <w:rsid w:val="00951D68"/>
    <w:rsid w:val="009526D5"/>
    <w:rsid w:val="009552EA"/>
    <w:rsid w:val="00955EE2"/>
    <w:rsid w:val="009608B0"/>
    <w:rsid w:val="00960F93"/>
    <w:rsid w:val="009621CA"/>
    <w:rsid w:val="00965C41"/>
    <w:rsid w:val="0096702D"/>
    <w:rsid w:val="009677AC"/>
    <w:rsid w:val="00971333"/>
    <w:rsid w:val="00972374"/>
    <w:rsid w:val="00982872"/>
    <w:rsid w:val="00983012"/>
    <w:rsid w:val="00986ADE"/>
    <w:rsid w:val="009873AB"/>
    <w:rsid w:val="00987B39"/>
    <w:rsid w:val="00987CDE"/>
    <w:rsid w:val="0099184A"/>
    <w:rsid w:val="00991A39"/>
    <w:rsid w:val="009951C6"/>
    <w:rsid w:val="00996E78"/>
    <w:rsid w:val="009A0ACB"/>
    <w:rsid w:val="009A60A4"/>
    <w:rsid w:val="009B67DE"/>
    <w:rsid w:val="009B6F90"/>
    <w:rsid w:val="009B77E2"/>
    <w:rsid w:val="009C4C20"/>
    <w:rsid w:val="009D004D"/>
    <w:rsid w:val="009D24D9"/>
    <w:rsid w:val="009D3338"/>
    <w:rsid w:val="009D4364"/>
    <w:rsid w:val="009D5DA2"/>
    <w:rsid w:val="009D604A"/>
    <w:rsid w:val="009E0FCC"/>
    <w:rsid w:val="009E2401"/>
    <w:rsid w:val="009E27D3"/>
    <w:rsid w:val="009E34A9"/>
    <w:rsid w:val="009E3FC0"/>
    <w:rsid w:val="009E5D11"/>
    <w:rsid w:val="009F12EA"/>
    <w:rsid w:val="009F1D01"/>
    <w:rsid w:val="009F1EC1"/>
    <w:rsid w:val="009F5DB9"/>
    <w:rsid w:val="00A00AC0"/>
    <w:rsid w:val="00A03E81"/>
    <w:rsid w:val="00A05CAB"/>
    <w:rsid w:val="00A0691D"/>
    <w:rsid w:val="00A11BFE"/>
    <w:rsid w:val="00A13324"/>
    <w:rsid w:val="00A21046"/>
    <w:rsid w:val="00A221E5"/>
    <w:rsid w:val="00A275A6"/>
    <w:rsid w:val="00A30496"/>
    <w:rsid w:val="00A31057"/>
    <w:rsid w:val="00A31746"/>
    <w:rsid w:val="00A31962"/>
    <w:rsid w:val="00A3665E"/>
    <w:rsid w:val="00A369D8"/>
    <w:rsid w:val="00A37770"/>
    <w:rsid w:val="00A443A9"/>
    <w:rsid w:val="00A454D8"/>
    <w:rsid w:val="00A4555B"/>
    <w:rsid w:val="00A45CE5"/>
    <w:rsid w:val="00A4744C"/>
    <w:rsid w:val="00A51DBB"/>
    <w:rsid w:val="00A56D89"/>
    <w:rsid w:val="00A600E8"/>
    <w:rsid w:val="00A66634"/>
    <w:rsid w:val="00A6741E"/>
    <w:rsid w:val="00A67CEE"/>
    <w:rsid w:val="00A7158D"/>
    <w:rsid w:val="00A7311A"/>
    <w:rsid w:val="00A76384"/>
    <w:rsid w:val="00A81557"/>
    <w:rsid w:val="00A820C8"/>
    <w:rsid w:val="00A82A71"/>
    <w:rsid w:val="00A82EBE"/>
    <w:rsid w:val="00A8532A"/>
    <w:rsid w:val="00A85CBB"/>
    <w:rsid w:val="00A9095F"/>
    <w:rsid w:val="00A90AA4"/>
    <w:rsid w:val="00A91982"/>
    <w:rsid w:val="00A935D7"/>
    <w:rsid w:val="00A95477"/>
    <w:rsid w:val="00A9775C"/>
    <w:rsid w:val="00AA042A"/>
    <w:rsid w:val="00AA083C"/>
    <w:rsid w:val="00AA09C4"/>
    <w:rsid w:val="00AA34BC"/>
    <w:rsid w:val="00AA471E"/>
    <w:rsid w:val="00AB1D5B"/>
    <w:rsid w:val="00AB47D8"/>
    <w:rsid w:val="00AC0497"/>
    <w:rsid w:val="00AC2123"/>
    <w:rsid w:val="00AC4846"/>
    <w:rsid w:val="00AC62CF"/>
    <w:rsid w:val="00AC6D4D"/>
    <w:rsid w:val="00AC7E52"/>
    <w:rsid w:val="00AD3356"/>
    <w:rsid w:val="00AD407D"/>
    <w:rsid w:val="00AD715D"/>
    <w:rsid w:val="00AD7759"/>
    <w:rsid w:val="00AE1E9E"/>
    <w:rsid w:val="00AE55BD"/>
    <w:rsid w:val="00AF0FFA"/>
    <w:rsid w:val="00AF17E4"/>
    <w:rsid w:val="00AF282D"/>
    <w:rsid w:val="00AF3614"/>
    <w:rsid w:val="00AF6E37"/>
    <w:rsid w:val="00B042E7"/>
    <w:rsid w:val="00B05EB7"/>
    <w:rsid w:val="00B1394C"/>
    <w:rsid w:val="00B167F2"/>
    <w:rsid w:val="00B16C61"/>
    <w:rsid w:val="00B213B7"/>
    <w:rsid w:val="00B216F7"/>
    <w:rsid w:val="00B228FD"/>
    <w:rsid w:val="00B24E85"/>
    <w:rsid w:val="00B25270"/>
    <w:rsid w:val="00B269A7"/>
    <w:rsid w:val="00B301B4"/>
    <w:rsid w:val="00B33827"/>
    <w:rsid w:val="00B34946"/>
    <w:rsid w:val="00B35449"/>
    <w:rsid w:val="00B36700"/>
    <w:rsid w:val="00B45C0A"/>
    <w:rsid w:val="00B479CB"/>
    <w:rsid w:val="00B50A64"/>
    <w:rsid w:val="00B531AC"/>
    <w:rsid w:val="00B56EE4"/>
    <w:rsid w:val="00B57E4A"/>
    <w:rsid w:val="00B619BE"/>
    <w:rsid w:val="00B62A9F"/>
    <w:rsid w:val="00B63369"/>
    <w:rsid w:val="00B652E2"/>
    <w:rsid w:val="00B73443"/>
    <w:rsid w:val="00B83F26"/>
    <w:rsid w:val="00B8728B"/>
    <w:rsid w:val="00B90E15"/>
    <w:rsid w:val="00B92A8A"/>
    <w:rsid w:val="00B9322B"/>
    <w:rsid w:val="00B96B46"/>
    <w:rsid w:val="00BA18EA"/>
    <w:rsid w:val="00BA1FFD"/>
    <w:rsid w:val="00BB5891"/>
    <w:rsid w:val="00BB6BC9"/>
    <w:rsid w:val="00BC15BB"/>
    <w:rsid w:val="00BC2BC1"/>
    <w:rsid w:val="00BC51FF"/>
    <w:rsid w:val="00BC6376"/>
    <w:rsid w:val="00BC6C5D"/>
    <w:rsid w:val="00BE1499"/>
    <w:rsid w:val="00BE2A4A"/>
    <w:rsid w:val="00BE6746"/>
    <w:rsid w:val="00BF2151"/>
    <w:rsid w:val="00BF2B69"/>
    <w:rsid w:val="00BF5780"/>
    <w:rsid w:val="00BF6EED"/>
    <w:rsid w:val="00BF7386"/>
    <w:rsid w:val="00C0311A"/>
    <w:rsid w:val="00C035C8"/>
    <w:rsid w:val="00C03D27"/>
    <w:rsid w:val="00C04733"/>
    <w:rsid w:val="00C10821"/>
    <w:rsid w:val="00C12E96"/>
    <w:rsid w:val="00C13B4D"/>
    <w:rsid w:val="00C14856"/>
    <w:rsid w:val="00C151E1"/>
    <w:rsid w:val="00C168AB"/>
    <w:rsid w:val="00C16AD4"/>
    <w:rsid w:val="00C171B5"/>
    <w:rsid w:val="00C21E93"/>
    <w:rsid w:val="00C23A56"/>
    <w:rsid w:val="00C2646F"/>
    <w:rsid w:val="00C27E80"/>
    <w:rsid w:val="00C31A2B"/>
    <w:rsid w:val="00C31D34"/>
    <w:rsid w:val="00C32C7D"/>
    <w:rsid w:val="00C3368F"/>
    <w:rsid w:val="00C42615"/>
    <w:rsid w:val="00C44718"/>
    <w:rsid w:val="00C45426"/>
    <w:rsid w:val="00C5035B"/>
    <w:rsid w:val="00C51025"/>
    <w:rsid w:val="00C51F02"/>
    <w:rsid w:val="00C55D64"/>
    <w:rsid w:val="00C57CCC"/>
    <w:rsid w:val="00C612B9"/>
    <w:rsid w:val="00C62F37"/>
    <w:rsid w:val="00C6569F"/>
    <w:rsid w:val="00C662B6"/>
    <w:rsid w:val="00C7334C"/>
    <w:rsid w:val="00C7335B"/>
    <w:rsid w:val="00C73AB7"/>
    <w:rsid w:val="00C74BAA"/>
    <w:rsid w:val="00C758DB"/>
    <w:rsid w:val="00C77755"/>
    <w:rsid w:val="00C80E15"/>
    <w:rsid w:val="00C90331"/>
    <w:rsid w:val="00C90473"/>
    <w:rsid w:val="00C9183F"/>
    <w:rsid w:val="00C9300F"/>
    <w:rsid w:val="00C96E78"/>
    <w:rsid w:val="00CA6307"/>
    <w:rsid w:val="00CB1BAA"/>
    <w:rsid w:val="00CB21EB"/>
    <w:rsid w:val="00CB4A45"/>
    <w:rsid w:val="00CB4A82"/>
    <w:rsid w:val="00CB564A"/>
    <w:rsid w:val="00CC0B77"/>
    <w:rsid w:val="00CC0E6B"/>
    <w:rsid w:val="00CC142D"/>
    <w:rsid w:val="00CC20AD"/>
    <w:rsid w:val="00CC23DD"/>
    <w:rsid w:val="00CC5570"/>
    <w:rsid w:val="00CC5D75"/>
    <w:rsid w:val="00CD06C6"/>
    <w:rsid w:val="00CD088A"/>
    <w:rsid w:val="00CD1870"/>
    <w:rsid w:val="00CD2521"/>
    <w:rsid w:val="00CD4DEB"/>
    <w:rsid w:val="00CD6ABB"/>
    <w:rsid w:val="00CE3048"/>
    <w:rsid w:val="00CE4A3B"/>
    <w:rsid w:val="00CE6DFF"/>
    <w:rsid w:val="00CE7E62"/>
    <w:rsid w:val="00CF0B01"/>
    <w:rsid w:val="00CF1C49"/>
    <w:rsid w:val="00CF580A"/>
    <w:rsid w:val="00CF6414"/>
    <w:rsid w:val="00CF747B"/>
    <w:rsid w:val="00D03D6C"/>
    <w:rsid w:val="00D03E8D"/>
    <w:rsid w:val="00D11D8B"/>
    <w:rsid w:val="00D16156"/>
    <w:rsid w:val="00D1720D"/>
    <w:rsid w:val="00D172CD"/>
    <w:rsid w:val="00D178AC"/>
    <w:rsid w:val="00D17D7E"/>
    <w:rsid w:val="00D22D5D"/>
    <w:rsid w:val="00D26DED"/>
    <w:rsid w:val="00D302C6"/>
    <w:rsid w:val="00D33383"/>
    <w:rsid w:val="00D4085C"/>
    <w:rsid w:val="00D41F71"/>
    <w:rsid w:val="00D4377C"/>
    <w:rsid w:val="00D43CC2"/>
    <w:rsid w:val="00D446C5"/>
    <w:rsid w:val="00D50A79"/>
    <w:rsid w:val="00D564E2"/>
    <w:rsid w:val="00D56642"/>
    <w:rsid w:val="00D6005A"/>
    <w:rsid w:val="00D64055"/>
    <w:rsid w:val="00D64453"/>
    <w:rsid w:val="00D64910"/>
    <w:rsid w:val="00D755AA"/>
    <w:rsid w:val="00D7737F"/>
    <w:rsid w:val="00D82CD2"/>
    <w:rsid w:val="00D83F1F"/>
    <w:rsid w:val="00D85177"/>
    <w:rsid w:val="00D907BA"/>
    <w:rsid w:val="00DA0AE6"/>
    <w:rsid w:val="00DA3182"/>
    <w:rsid w:val="00DA40A3"/>
    <w:rsid w:val="00DB1268"/>
    <w:rsid w:val="00DB67C4"/>
    <w:rsid w:val="00DB7D1B"/>
    <w:rsid w:val="00DC5B5B"/>
    <w:rsid w:val="00DD3B89"/>
    <w:rsid w:val="00DD46DF"/>
    <w:rsid w:val="00DD5A16"/>
    <w:rsid w:val="00DE007A"/>
    <w:rsid w:val="00DE2382"/>
    <w:rsid w:val="00DE3B43"/>
    <w:rsid w:val="00DE4959"/>
    <w:rsid w:val="00DE526C"/>
    <w:rsid w:val="00DE61DD"/>
    <w:rsid w:val="00DE6822"/>
    <w:rsid w:val="00DF2999"/>
    <w:rsid w:val="00DF2E4A"/>
    <w:rsid w:val="00DF3D9B"/>
    <w:rsid w:val="00DF538C"/>
    <w:rsid w:val="00DF5CAD"/>
    <w:rsid w:val="00E01B0F"/>
    <w:rsid w:val="00E023D1"/>
    <w:rsid w:val="00E0593A"/>
    <w:rsid w:val="00E0745F"/>
    <w:rsid w:val="00E11B7F"/>
    <w:rsid w:val="00E1399C"/>
    <w:rsid w:val="00E170B6"/>
    <w:rsid w:val="00E17760"/>
    <w:rsid w:val="00E17805"/>
    <w:rsid w:val="00E22653"/>
    <w:rsid w:val="00E22E8E"/>
    <w:rsid w:val="00E23214"/>
    <w:rsid w:val="00E314A8"/>
    <w:rsid w:val="00E32FDC"/>
    <w:rsid w:val="00E34CE0"/>
    <w:rsid w:val="00E36428"/>
    <w:rsid w:val="00E40A76"/>
    <w:rsid w:val="00E43E16"/>
    <w:rsid w:val="00E440FF"/>
    <w:rsid w:val="00E44BE2"/>
    <w:rsid w:val="00E44EB2"/>
    <w:rsid w:val="00E475B6"/>
    <w:rsid w:val="00E4763A"/>
    <w:rsid w:val="00E47D2E"/>
    <w:rsid w:val="00E50BA0"/>
    <w:rsid w:val="00E51C10"/>
    <w:rsid w:val="00E52554"/>
    <w:rsid w:val="00E5554F"/>
    <w:rsid w:val="00E55CE2"/>
    <w:rsid w:val="00E56232"/>
    <w:rsid w:val="00E624B0"/>
    <w:rsid w:val="00E62A39"/>
    <w:rsid w:val="00E6590A"/>
    <w:rsid w:val="00E675E8"/>
    <w:rsid w:val="00E738A7"/>
    <w:rsid w:val="00E81BB4"/>
    <w:rsid w:val="00E83111"/>
    <w:rsid w:val="00E831A6"/>
    <w:rsid w:val="00E83276"/>
    <w:rsid w:val="00E8336B"/>
    <w:rsid w:val="00E8403B"/>
    <w:rsid w:val="00E85698"/>
    <w:rsid w:val="00E90521"/>
    <w:rsid w:val="00E956E7"/>
    <w:rsid w:val="00E959EE"/>
    <w:rsid w:val="00E95B01"/>
    <w:rsid w:val="00E976B9"/>
    <w:rsid w:val="00EA28D2"/>
    <w:rsid w:val="00EA5A8D"/>
    <w:rsid w:val="00EB143A"/>
    <w:rsid w:val="00EB1F8E"/>
    <w:rsid w:val="00EB3DEE"/>
    <w:rsid w:val="00EC22AD"/>
    <w:rsid w:val="00EC50B3"/>
    <w:rsid w:val="00ED037B"/>
    <w:rsid w:val="00ED5322"/>
    <w:rsid w:val="00EE0BA5"/>
    <w:rsid w:val="00EE1B7F"/>
    <w:rsid w:val="00EE4D16"/>
    <w:rsid w:val="00EE7BC4"/>
    <w:rsid w:val="00EF013D"/>
    <w:rsid w:val="00EF3246"/>
    <w:rsid w:val="00EF7512"/>
    <w:rsid w:val="00F03980"/>
    <w:rsid w:val="00F03D19"/>
    <w:rsid w:val="00F05EFF"/>
    <w:rsid w:val="00F117D9"/>
    <w:rsid w:val="00F12DBD"/>
    <w:rsid w:val="00F17CCE"/>
    <w:rsid w:val="00F205AB"/>
    <w:rsid w:val="00F20A98"/>
    <w:rsid w:val="00F21A5C"/>
    <w:rsid w:val="00F23811"/>
    <w:rsid w:val="00F24400"/>
    <w:rsid w:val="00F26818"/>
    <w:rsid w:val="00F2795A"/>
    <w:rsid w:val="00F34AC9"/>
    <w:rsid w:val="00F362B3"/>
    <w:rsid w:val="00F37DD8"/>
    <w:rsid w:val="00F44101"/>
    <w:rsid w:val="00F474EB"/>
    <w:rsid w:val="00F53EC1"/>
    <w:rsid w:val="00F56207"/>
    <w:rsid w:val="00F62088"/>
    <w:rsid w:val="00F62EF9"/>
    <w:rsid w:val="00F73446"/>
    <w:rsid w:val="00F737DB"/>
    <w:rsid w:val="00F73EF0"/>
    <w:rsid w:val="00F74552"/>
    <w:rsid w:val="00F77706"/>
    <w:rsid w:val="00F851F2"/>
    <w:rsid w:val="00F87924"/>
    <w:rsid w:val="00F92933"/>
    <w:rsid w:val="00FA1968"/>
    <w:rsid w:val="00FA5497"/>
    <w:rsid w:val="00FA56B2"/>
    <w:rsid w:val="00FB2F54"/>
    <w:rsid w:val="00FB33C3"/>
    <w:rsid w:val="00FB4329"/>
    <w:rsid w:val="00FB56D6"/>
    <w:rsid w:val="00FC048B"/>
    <w:rsid w:val="00FC0B0D"/>
    <w:rsid w:val="00FC27FE"/>
    <w:rsid w:val="00FC3D50"/>
    <w:rsid w:val="00FC53A7"/>
    <w:rsid w:val="00FC61FE"/>
    <w:rsid w:val="00FD0203"/>
    <w:rsid w:val="00FD459E"/>
    <w:rsid w:val="00FD4B41"/>
    <w:rsid w:val="00FD6E65"/>
    <w:rsid w:val="00FE0B48"/>
    <w:rsid w:val="00FE687C"/>
    <w:rsid w:val="00FF13C6"/>
    <w:rsid w:val="00FF2B4D"/>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1"/>
    <w:qFormat/>
    <w:rsid w:val="00C96E78"/>
    <w:pPr>
      <w:spacing w:after="120"/>
    </w:pPr>
    <w:rPr>
      <w:sz w:val="20"/>
    </w:rPr>
  </w:style>
  <w:style w:type="character" w:customStyle="1" w:styleId="af2">
    <w:name w:val="Основной текст Знак"/>
    <w:basedOn w:val="aa"/>
    <w:link w:val="af1"/>
    <w:uiPriority w:val="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9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9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0">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2">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1"/>
    <w:qFormat/>
    <w:rsid w:val="00C96E78"/>
    <w:pPr>
      <w:spacing w:after="120"/>
    </w:pPr>
    <w:rPr>
      <w:sz w:val="20"/>
    </w:rPr>
  </w:style>
  <w:style w:type="character" w:customStyle="1" w:styleId="af2">
    <w:name w:val="Основной текст Знак"/>
    <w:basedOn w:val="aa"/>
    <w:link w:val="af1"/>
    <w:uiPriority w:val="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9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9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0">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2">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D06A9-8B22-44E4-834C-EE5D49B66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4394</Words>
  <Characters>25050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2022-06-06T06:14:00Z</cp:lastPrinted>
  <dcterms:created xsi:type="dcterms:W3CDTF">2022-06-06T06:58:00Z</dcterms:created>
  <dcterms:modified xsi:type="dcterms:W3CDTF">2022-06-06T06:58:00Z</dcterms:modified>
</cp:coreProperties>
</file>