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D97AE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97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97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97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803EB9">
            <w:pPr>
              <w:jc w:val="center"/>
              <w:rPr>
                <w:b/>
                <w:color w:val="000000"/>
                <w:szCs w:val="28"/>
              </w:rPr>
            </w:pPr>
            <w:bookmarkStart w:id="0" w:name="_GoBack"/>
            <w:r w:rsidRPr="00A76C1D">
              <w:rPr>
                <w:color w:val="000000"/>
                <w:szCs w:val="28"/>
              </w:rPr>
              <w:t xml:space="preserve">от </w:t>
            </w:r>
            <w:r w:rsidR="00803EB9">
              <w:rPr>
                <w:color w:val="000000"/>
                <w:szCs w:val="28"/>
              </w:rPr>
              <w:t>8</w:t>
            </w:r>
            <w:r w:rsidR="00D97AE6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803EB9">
              <w:rPr>
                <w:color w:val="000000"/>
                <w:szCs w:val="28"/>
              </w:rPr>
              <w:t>1773</w:t>
            </w:r>
            <w:r w:rsidRPr="00A76C1D">
              <w:rPr>
                <w:color w:val="000000"/>
                <w:szCs w:val="28"/>
              </w:rPr>
              <w:t>р</w:t>
            </w:r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014594" w:rsidRDefault="00014594" w:rsidP="00F779DA">
      <w:pPr>
        <w:widowControl w:val="0"/>
        <w:jc w:val="center"/>
        <w:rPr>
          <w:sz w:val="26"/>
          <w:szCs w:val="26"/>
        </w:rPr>
      </w:pPr>
    </w:p>
    <w:p w:rsidR="00806F8F" w:rsidRPr="00014594" w:rsidRDefault="00806F8F" w:rsidP="00806F8F">
      <w:pPr>
        <w:widowControl w:val="0"/>
        <w:jc w:val="center"/>
        <w:rPr>
          <w:b/>
          <w:szCs w:val="28"/>
        </w:rPr>
      </w:pPr>
      <w:r w:rsidRPr="00014594">
        <w:rPr>
          <w:b/>
          <w:szCs w:val="28"/>
        </w:rPr>
        <w:t>ЗАДАНИЕ</w:t>
      </w:r>
    </w:p>
    <w:p w:rsidR="00806F8F" w:rsidRPr="00014594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94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806F8F" w:rsidRPr="00014594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94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014594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9437C1" w:rsidRPr="00014594">
        <w:rPr>
          <w:rFonts w:ascii="Times New Roman" w:hAnsi="Times New Roman" w:cs="Times New Roman"/>
          <w:b/>
          <w:sz w:val="28"/>
          <w:szCs w:val="28"/>
        </w:rPr>
        <w:t xml:space="preserve">кадастрового квартала </w:t>
      </w:r>
      <w:r w:rsidR="008F449F" w:rsidRPr="00014594">
        <w:rPr>
          <w:rFonts w:ascii="Times New Roman" w:hAnsi="Times New Roman" w:cs="Times New Roman"/>
          <w:b/>
          <w:sz w:val="28"/>
          <w:szCs w:val="28"/>
        </w:rPr>
        <w:t xml:space="preserve">29:22:081304 </w:t>
      </w:r>
      <w:r w:rsidR="008F449F" w:rsidRPr="00014594">
        <w:rPr>
          <w:rFonts w:ascii="Times New Roman" w:hAnsi="Times New Roman" w:cs="Times New Roman"/>
          <w:b/>
          <w:sz w:val="28"/>
          <w:szCs w:val="28"/>
        </w:rPr>
        <w:br/>
        <w:t>(ул. Центральная, ул. Турдеевская</w:t>
      </w:r>
      <w:r w:rsidR="007131B4" w:rsidRPr="00014594">
        <w:rPr>
          <w:rFonts w:ascii="Times New Roman" w:hAnsi="Times New Roman" w:cs="Times New Roman"/>
          <w:b/>
          <w:sz w:val="28"/>
          <w:szCs w:val="28"/>
        </w:rPr>
        <w:t>)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005BE9" w:rsidRPr="008F449F">
        <w:rPr>
          <w:rFonts w:ascii="Times New Roman" w:hAnsi="Times New Roman" w:cs="Times New Roman"/>
          <w:sz w:val="28"/>
          <w:szCs w:val="28"/>
        </w:rPr>
        <w:t>29:22:081304 (ул. Центральная, ул. Турдеевская</w:t>
      </w:r>
      <w:r w:rsidR="007131B4" w:rsidRPr="007131B4">
        <w:rPr>
          <w:rFonts w:ascii="Times New Roman" w:hAnsi="Times New Roman" w:cs="Times New Roman"/>
          <w:sz w:val="28"/>
          <w:szCs w:val="28"/>
        </w:rPr>
        <w:t xml:space="preserve">)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03EB9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803EB9">
        <w:rPr>
          <w:rFonts w:ascii="Times New Roman" w:hAnsi="Times New Roman" w:cs="Times New Roman"/>
          <w:sz w:val="28"/>
          <w:szCs w:val="28"/>
        </w:rPr>
        <w:t>1773р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567BF6" w:rsidRPr="00DF5F2E">
        <w:rPr>
          <w:rFonts w:ascii="Times New Roman" w:hAnsi="Times New Roman" w:cs="Times New Roman"/>
          <w:sz w:val="28"/>
          <w:szCs w:val="28"/>
        </w:rPr>
        <w:t>29:22:</w:t>
      </w:r>
      <w:r w:rsidR="00005BE9" w:rsidRPr="00005BE9">
        <w:rPr>
          <w:rFonts w:ascii="Times New Roman" w:hAnsi="Times New Roman" w:cs="Times New Roman"/>
          <w:sz w:val="28"/>
          <w:szCs w:val="28"/>
        </w:rPr>
        <w:t xml:space="preserve"> </w:t>
      </w:r>
      <w:r w:rsidR="00005BE9" w:rsidRPr="008F449F">
        <w:rPr>
          <w:rFonts w:ascii="Times New Roman" w:hAnsi="Times New Roman" w:cs="Times New Roman"/>
          <w:sz w:val="28"/>
          <w:szCs w:val="28"/>
        </w:rPr>
        <w:t>29:22:081304 (ул. Центральная, ул. Турдеевская</w:t>
      </w:r>
      <w:r w:rsidR="007131B4" w:rsidRPr="007131B4">
        <w:rPr>
          <w:rFonts w:ascii="Times New Roman" w:hAnsi="Times New Roman" w:cs="Times New Roman"/>
          <w:sz w:val="28"/>
          <w:szCs w:val="28"/>
        </w:rPr>
        <w:t>)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803EB9">
        <w:rPr>
          <w:rFonts w:ascii="Times New Roman" w:hAnsi="Times New Roman" w:cs="Times New Roman"/>
          <w:sz w:val="28"/>
          <w:szCs w:val="28"/>
        </w:rPr>
        <w:t xml:space="preserve">и, </w:t>
      </w:r>
      <w:r w:rsidR="00803EB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7131B4" w:rsidP="00806F8F">
      <w:pPr>
        <w:suppressAutoHyphens/>
        <w:ind w:firstLine="709"/>
        <w:jc w:val="both"/>
        <w:rPr>
          <w:szCs w:val="28"/>
        </w:rPr>
      </w:pPr>
      <w:r w:rsidRPr="00803EB9">
        <w:rPr>
          <w:spacing w:val="-6"/>
          <w:szCs w:val="28"/>
        </w:rPr>
        <w:t>Кадастровый квартал 29:22:</w:t>
      </w:r>
      <w:r w:rsidR="00005BE9" w:rsidRPr="00803EB9">
        <w:rPr>
          <w:spacing w:val="-6"/>
          <w:szCs w:val="28"/>
        </w:rPr>
        <w:t>29:22:081304 (ул. Центральная, ул. Турдеевская</w:t>
      </w:r>
      <w:r w:rsidRPr="00803EB9">
        <w:rPr>
          <w:spacing w:val="-6"/>
          <w:szCs w:val="28"/>
        </w:rPr>
        <w:t>)</w:t>
      </w:r>
      <w:r w:rsidRPr="007131B4">
        <w:rPr>
          <w:szCs w:val="28"/>
        </w:rPr>
        <w:t xml:space="preserve"> </w:t>
      </w:r>
      <w:r w:rsidR="00806F8F">
        <w:rPr>
          <w:szCs w:val="28"/>
        </w:rPr>
        <w:t xml:space="preserve">расположен в </w:t>
      </w:r>
      <w:r>
        <w:rPr>
          <w:szCs w:val="28"/>
        </w:rPr>
        <w:t>Исакогорском</w:t>
      </w:r>
      <w:r w:rsidR="00CA5561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</w:t>
      </w:r>
      <w:r w:rsidR="00803EB9">
        <w:rPr>
          <w:szCs w:val="28"/>
        </w:rPr>
        <w:br/>
      </w:r>
      <w:r w:rsidR="00806F8F">
        <w:rPr>
          <w:szCs w:val="28"/>
        </w:rPr>
        <w:t xml:space="preserve">и </w:t>
      </w:r>
      <w:r w:rsidR="00806F8F" w:rsidRPr="00D9261C">
        <w:rPr>
          <w:szCs w:val="28"/>
        </w:rPr>
        <w:t>указан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AC548F">
        <w:rPr>
          <w:color w:val="000000"/>
          <w:szCs w:val="28"/>
        </w:rPr>
        <w:t>48,22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554A7" w:rsidRDefault="00C554A7" w:rsidP="00C554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C554A7" w:rsidRDefault="00C554A7" w:rsidP="00C554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</w:t>
      </w:r>
      <w:r>
        <w:rPr>
          <w:szCs w:val="28"/>
        </w:rPr>
        <w:t>;</w:t>
      </w:r>
    </w:p>
    <w:p w:rsidR="00C554A7" w:rsidRDefault="00C554A7" w:rsidP="00C554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554A7">
        <w:rPr>
          <w:szCs w:val="28"/>
        </w:rPr>
        <w:t>роизводственная зона</w:t>
      </w:r>
      <w:r>
        <w:rPr>
          <w:szCs w:val="28"/>
        </w:rPr>
        <w:t>;</w:t>
      </w:r>
    </w:p>
    <w:p w:rsidR="00C554A7" w:rsidRDefault="00C554A7" w:rsidP="00C554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рекреационного назначения;</w:t>
      </w:r>
    </w:p>
    <w:p w:rsidR="00C554A7" w:rsidRDefault="00C554A7" w:rsidP="00C554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554A7">
        <w:rPr>
          <w:szCs w:val="28"/>
        </w:rPr>
        <w:t>она транспортной инфраструктуры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</w:t>
      </w:r>
      <w:r w:rsidRPr="00D9261C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 (Ж2)</w:t>
      </w:r>
      <w:r>
        <w:rPr>
          <w:szCs w:val="28"/>
        </w:rPr>
        <w:t>;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застройки(О2)</w:t>
      </w:r>
      <w:r w:rsidR="00C554A7">
        <w:rPr>
          <w:szCs w:val="28"/>
        </w:rPr>
        <w:t>;</w:t>
      </w:r>
    </w:p>
    <w:p w:rsidR="00C554A7" w:rsidRDefault="00C554A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554A7">
        <w:rPr>
          <w:szCs w:val="28"/>
        </w:rPr>
        <w:t>роизводственная зона (П1)</w:t>
      </w:r>
      <w:r>
        <w:rPr>
          <w:szCs w:val="28"/>
        </w:rPr>
        <w:t>;</w:t>
      </w:r>
    </w:p>
    <w:p w:rsidR="00C554A7" w:rsidRDefault="00C554A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554A7">
        <w:rPr>
          <w:szCs w:val="28"/>
        </w:rPr>
        <w:t>она рекреационного назначения (Р)</w:t>
      </w:r>
      <w:r>
        <w:rPr>
          <w:szCs w:val="28"/>
        </w:rPr>
        <w:t>;</w:t>
      </w:r>
    </w:p>
    <w:p w:rsidR="00C554A7" w:rsidRDefault="00C554A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554A7">
        <w:rPr>
          <w:szCs w:val="28"/>
        </w:rPr>
        <w:t>она транспортной инфраструктуры (Т)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1A167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втором</w:t>
      </w:r>
      <w:r w:rsidR="00806F8F" w:rsidRPr="0079633E">
        <w:rPr>
          <w:szCs w:val="28"/>
        </w:rPr>
        <w:t xml:space="preserve"> поясе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5C1232" w:rsidRDefault="005C1232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береговая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(реестровый номер границы 29:00-6.272);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>
        <w:rPr>
          <w:szCs w:val="28"/>
        </w:rPr>
        <w:t>овый номер границы 29:00-6.273).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014594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</w:t>
      </w:r>
      <w:r w:rsidR="00B047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AC1">
        <w:rPr>
          <w:rFonts w:ascii="Times New Roman CYR" w:hAnsi="Times New Roman CYR" w:cs="Times New Roman CYR"/>
          <w:sz w:val="28"/>
          <w:szCs w:val="28"/>
        </w:rPr>
        <w:t>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803EB9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 xml:space="preserve">в системе координат, используемой </w:t>
      </w:r>
      <w:r w:rsidR="00803EB9">
        <w:rPr>
          <w:bCs/>
          <w:szCs w:val="28"/>
        </w:rPr>
        <w:br/>
      </w:r>
      <w:r w:rsidR="00806F8F" w:rsidRPr="00C03AC1">
        <w:rPr>
          <w:bCs/>
          <w:szCs w:val="28"/>
        </w:rPr>
        <w:t>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3EB9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803EB9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Архангельск", </w:t>
      </w:r>
      <w:r w:rsidRPr="00C03AC1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29 июля 2017 года 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6A3E66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6A3E66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6A3E66">
      <w:pPr>
        <w:widowControl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6A3E66">
      <w:pPr>
        <w:widowControl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806F8F" w:rsidRPr="00FB7482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6A3E66">
      <w:pPr>
        <w:keepNext/>
        <w:keepLines/>
        <w:widowControl w:val="0"/>
        <w:tabs>
          <w:tab w:val="left" w:pos="284"/>
        </w:tabs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6A3E66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>"Город Архангельск",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6A3E66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6A3E66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6A3E66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lastRenderedPageBreak/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014594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014594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123E5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014594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6A3E66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в границах кадастрового </w:t>
            </w:r>
            <w:r w:rsidR="006A3E66"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квартала </w:t>
            </w:r>
            <w:r w:rsidR="0088772D" w:rsidRPr="0088772D">
              <w:rPr>
                <w:sz w:val="24"/>
                <w:szCs w:val="24"/>
              </w:rPr>
              <w:t xml:space="preserve">29:22:081304 </w:t>
            </w:r>
            <w:r w:rsidR="006A3E66">
              <w:rPr>
                <w:sz w:val="24"/>
                <w:szCs w:val="24"/>
              </w:rPr>
              <w:br/>
            </w:r>
            <w:r w:rsidR="0088772D" w:rsidRPr="0088772D">
              <w:rPr>
                <w:sz w:val="24"/>
                <w:szCs w:val="24"/>
              </w:rPr>
              <w:t>(ул. Центральная, ул. Турдеевская</w:t>
            </w:r>
            <w:r w:rsidR="00EE132E" w:rsidRPr="00EE132E">
              <w:rPr>
                <w:sz w:val="24"/>
                <w:szCs w:val="24"/>
              </w:rPr>
              <w:t>)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AA1582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AA1582">
        <w:rPr>
          <w:b/>
          <w:sz w:val="26"/>
          <w:szCs w:val="26"/>
        </w:rPr>
        <w:t>СХЕМА</w:t>
      </w:r>
    </w:p>
    <w:p w:rsidR="00806F8F" w:rsidRPr="00AA1582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AA1582">
        <w:rPr>
          <w:b/>
          <w:sz w:val="26"/>
          <w:szCs w:val="26"/>
        </w:rPr>
        <w:t>границ проектирования</w:t>
      </w:r>
    </w:p>
    <w:p w:rsidR="00806F8F" w:rsidRPr="00AA1582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</w:p>
    <w:p w:rsidR="00806F8F" w:rsidRPr="003C200A" w:rsidRDefault="00535590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4FFFAA4" wp14:editId="075C044E">
            <wp:extent cx="4119418" cy="415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7403" cy="41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52BA8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252BA8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5590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BE9"/>
    <w:rsid w:val="00011754"/>
    <w:rsid w:val="00011D77"/>
    <w:rsid w:val="00013474"/>
    <w:rsid w:val="0001459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3E50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355B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BA8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0654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583F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35590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67BF6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232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3E66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31B4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EB9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6B37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8772D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2708"/>
    <w:rsid w:val="008E3A9C"/>
    <w:rsid w:val="008E4CE5"/>
    <w:rsid w:val="008E6412"/>
    <w:rsid w:val="008E7666"/>
    <w:rsid w:val="008F3FC9"/>
    <w:rsid w:val="008F4081"/>
    <w:rsid w:val="008F449F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37C1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1582"/>
    <w:rsid w:val="00AA34BC"/>
    <w:rsid w:val="00AA776C"/>
    <w:rsid w:val="00AB1D5B"/>
    <w:rsid w:val="00AB346F"/>
    <w:rsid w:val="00AB47D8"/>
    <w:rsid w:val="00AC0497"/>
    <w:rsid w:val="00AC2123"/>
    <w:rsid w:val="00AC4846"/>
    <w:rsid w:val="00AC548F"/>
    <w:rsid w:val="00AC62CF"/>
    <w:rsid w:val="00AD1EB1"/>
    <w:rsid w:val="00AD2512"/>
    <w:rsid w:val="00AD3356"/>
    <w:rsid w:val="00AD41C2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04798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4A7"/>
    <w:rsid w:val="00C55D64"/>
    <w:rsid w:val="00C57CCC"/>
    <w:rsid w:val="00C608D7"/>
    <w:rsid w:val="00C62F37"/>
    <w:rsid w:val="00C65106"/>
    <w:rsid w:val="00C6569F"/>
    <w:rsid w:val="00C6614C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75160"/>
    <w:rsid w:val="00D85177"/>
    <w:rsid w:val="00D907BA"/>
    <w:rsid w:val="00D914B0"/>
    <w:rsid w:val="00D94716"/>
    <w:rsid w:val="00D94E0B"/>
    <w:rsid w:val="00D97AE6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DF5F2E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32E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4B8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F54-B3A0-4DCA-82F5-5AE23A9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2024-04-08T11:06:00Z</cp:lastPrinted>
  <dcterms:created xsi:type="dcterms:W3CDTF">2024-04-08T11:17:00Z</dcterms:created>
  <dcterms:modified xsi:type="dcterms:W3CDTF">2024-04-08T11:17:00Z</dcterms:modified>
</cp:coreProperties>
</file>