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26D1" w14:textId="031F51CA" w:rsidR="00B15453" w:rsidRDefault="009A60C7" w:rsidP="00B15453">
      <w:pPr>
        <w:ind w:left="4678"/>
        <w:jc w:val="center"/>
        <w:rPr>
          <w:bCs/>
        </w:rPr>
      </w:pPr>
      <w:r>
        <w:rPr>
          <w:bCs/>
        </w:rPr>
        <w:t>ПРИЛОЖЕНИЕ № 1</w:t>
      </w:r>
    </w:p>
    <w:p w14:paraId="27F4ED67" w14:textId="66D4F36B" w:rsidR="00B15453" w:rsidRPr="00116607" w:rsidRDefault="009A60C7" w:rsidP="00B15453">
      <w:pPr>
        <w:ind w:left="4678"/>
        <w:jc w:val="center"/>
        <w:rPr>
          <w:bCs/>
        </w:rPr>
      </w:pPr>
      <w:r>
        <w:rPr>
          <w:bCs/>
        </w:rPr>
        <w:t xml:space="preserve">к </w:t>
      </w:r>
      <w:r w:rsidR="00B15453" w:rsidRPr="00116607">
        <w:rPr>
          <w:bCs/>
        </w:rPr>
        <w:t>распоряжени</w:t>
      </w:r>
      <w:r>
        <w:rPr>
          <w:bCs/>
        </w:rPr>
        <w:t>ю</w:t>
      </w:r>
      <w:r w:rsidR="00B15453" w:rsidRPr="00116607">
        <w:rPr>
          <w:bCs/>
        </w:rPr>
        <w:t xml:space="preserve"> </w:t>
      </w:r>
      <w:r w:rsidR="00B15453">
        <w:rPr>
          <w:bCs/>
        </w:rPr>
        <w:t>Администрации</w:t>
      </w:r>
    </w:p>
    <w:p w14:paraId="7A445B36" w14:textId="77777777" w:rsidR="00B15453" w:rsidRPr="00116607" w:rsidRDefault="00B15453" w:rsidP="00B15453">
      <w:pPr>
        <w:ind w:left="4678"/>
        <w:jc w:val="center"/>
        <w:rPr>
          <w:bCs/>
        </w:rPr>
      </w:pPr>
      <w:r>
        <w:rPr>
          <w:bCs/>
        </w:rPr>
        <w:t xml:space="preserve">городского округа </w:t>
      </w:r>
      <w:r w:rsidRPr="00116607">
        <w:rPr>
          <w:bCs/>
        </w:rPr>
        <w:t>"Город Архангельск"</w:t>
      </w:r>
    </w:p>
    <w:p w14:paraId="6F87684A" w14:textId="4ABDE2C9" w:rsidR="00B15453" w:rsidRDefault="003B71C4" w:rsidP="00B15453">
      <w:pPr>
        <w:autoSpaceDE w:val="0"/>
        <w:autoSpaceDN w:val="0"/>
        <w:ind w:left="4678"/>
        <w:jc w:val="center"/>
        <w:rPr>
          <w:b/>
          <w:bCs/>
          <w:szCs w:val="28"/>
        </w:rPr>
      </w:pPr>
      <w:r>
        <w:rPr>
          <w:bCs/>
          <w:szCs w:val="36"/>
        </w:rPr>
        <w:t xml:space="preserve">от </w:t>
      </w:r>
      <w:r w:rsidRPr="003B71C4">
        <w:rPr>
          <w:bCs/>
          <w:szCs w:val="36"/>
        </w:rPr>
        <w:t>5</w:t>
      </w:r>
      <w:r>
        <w:rPr>
          <w:bCs/>
          <w:szCs w:val="36"/>
        </w:rPr>
        <w:t xml:space="preserve"> марта 2022 г. № 1200р</w:t>
      </w:r>
    </w:p>
    <w:p w14:paraId="38B8C8FB" w14:textId="77777777" w:rsidR="00B15453" w:rsidRPr="005A5924" w:rsidRDefault="00B15453" w:rsidP="002D6ED9">
      <w:pPr>
        <w:autoSpaceDE w:val="0"/>
        <w:autoSpaceDN w:val="0"/>
        <w:jc w:val="center"/>
        <w:rPr>
          <w:b/>
          <w:bCs/>
          <w:sz w:val="40"/>
          <w:szCs w:val="56"/>
        </w:rPr>
      </w:pPr>
    </w:p>
    <w:p w14:paraId="656448C7" w14:textId="2EA01C4A" w:rsidR="002D6ED9" w:rsidRPr="00116607" w:rsidRDefault="002D6ED9" w:rsidP="002D6ED9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14:paraId="27ED45F7" w14:textId="77777777" w:rsidR="005A5924" w:rsidRDefault="002D6ED9" w:rsidP="002D6E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2E16">
        <w:rPr>
          <w:b/>
          <w:bCs/>
          <w:szCs w:val="28"/>
        </w:rPr>
        <w:t>взаимодействия отраслевых (функциональных)</w:t>
      </w:r>
      <w:r w:rsidR="00B852B3" w:rsidRPr="002C2E16">
        <w:rPr>
          <w:b/>
          <w:bCs/>
          <w:szCs w:val="28"/>
        </w:rPr>
        <w:t xml:space="preserve"> и территориальных</w:t>
      </w:r>
      <w:r w:rsidRPr="002C2E16">
        <w:rPr>
          <w:b/>
          <w:bCs/>
          <w:szCs w:val="28"/>
        </w:rPr>
        <w:t xml:space="preserve"> органов</w:t>
      </w:r>
      <w:r w:rsidRPr="002D6E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 w:rsidRPr="002D6ED9">
        <w:rPr>
          <w:b/>
          <w:bCs/>
          <w:szCs w:val="28"/>
        </w:rPr>
        <w:t>дминистрации городс</w:t>
      </w:r>
      <w:r w:rsidR="00DC2C3B">
        <w:rPr>
          <w:b/>
          <w:bCs/>
          <w:szCs w:val="28"/>
        </w:rPr>
        <w:t xml:space="preserve">кого округа "Город Архангельск" </w:t>
      </w:r>
    </w:p>
    <w:p w14:paraId="59415D2C" w14:textId="54A1DA43" w:rsidR="00DC2C3B" w:rsidRDefault="00686B7B" w:rsidP="002D6ED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по</w:t>
      </w:r>
      <w:r w:rsidR="002D6ED9" w:rsidRPr="002D6ED9">
        <w:rPr>
          <w:b/>
          <w:bCs/>
          <w:szCs w:val="28"/>
        </w:rPr>
        <w:t xml:space="preserve"> реализации инициативных проектов на</w:t>
      </w:r>
      <w:r w:rsidR="002D6ED9" w:rsidRPr="002D6ED9">
        <w:rPr>
          <w:b/>
          <w:szCs w:val="28"/>
        </w:rPr>
        <w:t xml:space="preserve"> территории городского округа </w:t>
      </w:r>
    </w:p>
    <w:p w14:paraId="46AE888F" w14:textId="3BA03C79" w:rsidR="00E070AB" w:rsidRPr="002D6ED9" w:rsidRDefault="002D6ED9" w:rsidP="002D6E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ED9">
        <w:rPr>
          <w:b/>
          <w:szCs w:val="28"/>
        </w:rPr>
        <w:t>"Город Архангельск"</w:t>
      </w:r>
    </w:p>
    <w:p w14:paraId="30B9C272" w14:textId="77777777" w:rsidR="00E070AB" w:rsidRPr="005A5924" w:rsidRDefault="00E070AB" w:rsidP="00EF1E27">
      <w:pPr>
        <w:tabs>
          <w:tab w:val="left" w:pos="6140"/>
          <w:tab w:val="left" w:pos="7611"/>
        </w:tabs>
        <w:jc w:val="both"/>
        <w:rPr>
          <w:szCs w:val="28"/>
        </w:rPr>
      </w:pPr>
      <w:r w:rsidRPr="005A5924">
        <w:rPr>
          <w:szCs w:val="28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985"/>
        <w:gridCol w:w="2247"/>
        <w:gridCol w:w="2082"/>
      </w:tblGrid>
      <w:tr w:rsidR="005A5924" w:rsidRPr="00F94A98" w14:paraId="47F74F98" w14:textId="77777777" w:rsidTr="003404A4">
        <w:trPr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81D1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D85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Полномочия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50E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Ответственный орган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B67A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Срок исполнения</w:t>
            </w:r>
          </w:p>
        </w:tc>
      </w:tr>
      <w:tr w:rsidR="000D6D2D" w:rsidRPr="00F94A98" w14:paraId="762CCA24" w14:textId="77777777" w:rsidTr="00B15453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14:paraId="5779C994" w14:textId="77777777" w:rsidR="009A60C7" w:rsidRDefault="009A60C7" w:rsidP="00B15453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F964DD1" w14:textId="77777777" w:rsidR="00B15453" w:rsidRDefault="000D6D2D" w:rsidP="00B15453">
            <w:pPr>
              <w:tabs>
                <w:tab w:val="left" w:pos="761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D2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D6D2D">
              <w:rPr>
                <w:b/>
                <w:bCs/>
                <w:sz w:val="24"/>
                <w:szCs w:val="24"/>
              </w:rPr>
              <w:t xml:space="preserve">. </w:t>
            </w:r>
            <w:r w:rsidRPr="000D6D2D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Рассмотрение инициативного проекта на сходе, собрании или конференции </w:t>
            </w:r>
          </w:p>
          <w:p w14:paraId="3356E178" w14:textId="45B55C45" w:rsidR="00B15453" w:rsidRDefault="000D6D2D" w:rsidP="005A5924">
            <w:pPr>
              <w:tabs>
                <w:tab w:val="left" w:pos="761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D2D">
              <w:rPr>
                <w:rFonts w:eastAsia="Calibri"/>
                <w:b/>
                <w:sz w:val="24"/>
                <w:szCs w:val="24"/>
                <w:lang w:eastAsia="en-US"/>
              </w:rPr>
              <w:t>граждан</w:t>
            </w:r>
            <w:r w:rsidR="002E590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 его внесения в Администраци</w:t>
            </w:r>
            <w:r w:rsidR="009710B6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  <w:r w:rsidR="002E590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городского округа </w:t>
            </w:r>
            <w:r w:rsidR="00B15453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="002E5907">
              <w:rPr>
                <w:rFonts w:eastAsia="Calibri"/>
                <w:b/>
                <w:sz w:val="24"/>
                <w:szCs w:val="24"/>
                <w:lang w:eastAsia="en-US"/>
              </w:rPr>
              <w:t>"Город Архангельск" (далее – Администрация города)</w:t>
            </w:r>
          </w:p>
          <w:p w14:paraId="38BAED42" w14:textId="37B4A366" w:rsidR="009A60C7" w:rsidRPr="000D6D2D" w:rsidRDefault="009A60C7" w:rsidP="005A5924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6385" w:rsidRPr="00F94A98" w14:paraId="0438358B" w14:textId="77777777" w:rsidTr="00B15453">
        <w:trPr>
          <w:trHeight w:val="2511"/>
        </w:trPr>
        <w:tc>
          <w:tcPr>
            <w:tcW w:w="540" w:type="dxa"/>
          </w:tcPr>
          <w:p w14:paraId="35B6F5F8" w14:textId="77777777" w:rsidR="002D6ED9" w:rsidRPr="00F94A98" w:rsidRDefault="002D6ED9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28B3780" w14:textId="77777777" w:rsidR="0063317C" w:rsidRDefault="00806EBC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>Рассмотрение</w:t>
            </w:r>
            <w:r w:rsidR="00F94A98">
              <w:rPr>
                <w:bCs/>
                <w:sz w:val="24"/>
                <w:szCs w:val="24"/>
              </w:rPr>
              <w:t xml:space="preserve"> и согласование </w:t>
            </w:r>
            <w:r w:rsidRPr="00F94A98">
              <w:rPr>
                <w:bCs/>
                <w:sz w:val="24"/>
                <w:szCs w:val="24"/>
              </w:rPr>
              <w:t>уведомления</w:t>
            </w:r>
            <w:r w:rsidR="00F94A98">
              <w:rPr>
                <w:bCs/>
                <w:sz w:val="24"/>
                <w:szCs w:val="24"/>
              </w:rPr>
              <w:t xml:space="preserve">, </w:t>
            </w:r>
            <w:r w:rsidR="00F94A98" w:rsidRPr="00F94A98">
              <w:rPr>
                <w:bCs/>
                <w:sz w:val="24"/>
                <w:szCs w:val="24"/>
              </w:rPr>
              <w:t xml:space="preserve">направленного в </w:t>
            </w:r>
            <w:r w:rsidR="00CF7235">
              <w:rPr>
                <w:bCs/>
                <w:sz w:val="24"/>
                <w:szCs w:val="24"/>
              </w:rPr>
              <w:t xml:space="preserve">Администрацию </w:t>
            </w:r>
            <w:r w:rsidR="002E5907">
              <w:rPr>
                <w:bCs/>
                <w:sz w:val="24"/>
                <w:szCs w:val="24"/>
              </w:rPr>
              <w:t>города</w:t>
            </w:r>
            <w:r w:rsidR="00334FEE">
              <w:rPr>
                <w:bCs/>
                <w:sz w:val="24"/>
                <w:szCs w:val="24"/>
              </w:rPr>
              <w:t xml:space="preserve"> </w:t>
            </w:r>
            <w:r w:rsidR="00CF7235">
              <w:rPr>
                <w:bCs/>
                <w:sz w:val="24"/>
                <w:szCs w:val="24"/>
              </w:rPr>
              <w:t xml:space="preserve">в </w:t>
            </w:r>
            <w:r w:rsidR="00F94A98" w:rsidRPr="00F94A98">
              <w:rPr>
                <w:bCs/>
                <w:sz w:val="24"/>
                <w:szCs w:val="24"/>
              </w:rPr>
              <w:t>письменной форме инициатором проекта о предполагаемом месте, дате и времени проведения собрания граждан</w:t>
            </w:r>
            <w:r w:rsidR="00F94A98">
              <w:rPr>
                <w:bCs/>
                <w:sz w:val="24"/>
                <w:szCs w:val="24"/>
              </w:rPr>
              <w:t xml:space="preserve"> </w:t>
            </w:r>
            <w:r w:rsidR="00F94A98" w:rsidRPr="00F94A98">
              <w:rPr>
                <w:rFonts w:eastAsia="Calibri"/>
                <w:sz w:val="24"/>
                <w:szCs w:val="24"/>
                <w:lang w:eastAsia="en-US"/>
              </w:rPr>
              <w:t>в целях обсуждения инициативного проекта</w:t>
            </w:r>
            <w:r w:rsidR="00F94A98" w:rsidRPr="00F94A98">
              <w:rPr>
                <w:bCs/>
                <w:sz w:val="24"/>
                <w:szCs w:val="24"/>
              </w:rPr>
              <w:t>, предполагаемом количестве участников данного мероприятия, а также с указанием ц</w:t>
            </w:r>
            <w:r w:rsidR="005D0EB1">
              <w:rPr>
                <w:bCs/>
                <w:sz w:val="24"/>
                <w:szCs w:val="24"/>
              </w:rPr>
              <w:t>ели проведения собрания граждан</w:t>
            </w:r>
            <w:r w:rsidR="0063317C">
              <w:rPr>
                <w:bCs/>
                <w:sz w:val="24"/>
                <w:szCs w:val="24"/>
              </w:rPr>
              <w:t xml:space="preserve"> </w:t>
            </w:r>
          </w:p>
          <w:p w14:paraId="4706F69F" w14:textId="0A5F9786" w:rsidR="009A60C7" w:rsidRPr="00334FEE" w:rsidRDefault="009A60C7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14:paraId="71300F32" w14:textId="0404B19A" w:rsidR="002D6ED9" w:rsidRPr="00F94A98" w:rsidRDefault="00F94A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организационной работы общественных связей и контроля Администрации </w:t>
            </w:r>
            <w:r w:rsidR="00334FEE">
              <w:rPr>
                <w:sz w:val="24"/>
                <w:szCs w:val="24"/>
              </w:rPr>
              <w:t>города</w:t>
            </w:r>
          </w:p>
        </w:tc>
        <w:tc>
          <w:tcPr>
            <w:tcW w:w="2082" w:type="dxa"/>
          </w:tcPr>
          <w:p w14:paraId="3CE78FC1" w14:textId="77777777" w:rsidR="00B15453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 xml:space="preserve">Не </w:t>
            </w:r>
            <w:r w:rsidR="00806EBC" w:rsidRPr="00F94A98">
              <w:rPr>
                <w:bCs/>
                <w:sz w:val="24"/>
                <w:szCs w:val="24"/>
              </w:rPr>
              <w:t xml:space="preserve">позднее </w:t>
            </w:r>
          </w:p>
          <w:p w14:paraId="24A212F1" w14:textId="77777777" w:rsidR="00B15453" w:rsidRDefault="00806EBC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 xml:space="preserve">3 рабочих дней </w:t>
            </w:r>
          </w:p>
          <w:p w14:paraId="5BC3DE68" w14:textId="78BD7C37" w:rsidR="00F94A98" w:rsidRPr="00BD3E32" w:rsidRDefault="00806EBC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>со дня получения данного уведомления</w:t>
            </w:r>
          </w:p>
        </w:tc>
      </w:tr>
      <w:tr w:rsidR="00BD3E32" w:rsidRPr="00F94A98" w14:paraId="33BFC7D4" w14:textId="77777777" w:rsidTr="00B15453">
        <w:tc>
          <w:tcPr>
            <w:tcW w:w="540" w:type="dxa"/>
          </w:tcPr>
          <w:p w14:paraId="134699AF" w14:textId="77777777" w:rsidR="00BD3E32" w:rsidRPr="00F94A98" w:rsidRDefault="00BD3E32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6829190" w14:textId="23FA6E13" w:rsidR="00BD3E32" w:rsidRPr="00F94A98" w:rsidRDefault="00BD3E32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</w:t>
            </w:r>
            <w:r w:rsidRPr="0063317C">
              <w:rPr>
                <w:rFonts w:eastAsia="Calibri"/>
                <w:sz w:val="24"/>
                <w:szCs w:val="24"/>
                <w:lang w:eastAsia="en-US"/>
              </w:rPr>
              <w:t xml:space="preserve"> представителе Администрации города</w:t>
            </w:r>
            <w:r w:rsidR="00CC28D8">
              <w:rPr>
                <w:rFonts w:eastAsia="Calibri"/>
                <w:sz w:val="24"/>
                <w:szCs w:val="24"/>
                <w:lang w:eastAsia="en-US"/>
              </w:rPr>
              <w:t xml:space="preserve"> инициатору проекта</w:t>
            </w:r>
          </w:p>
        </w:tc>
        <w:tc>
          <w:tcPr>
            <w:tcW w:w="2247" w:type="dxa"/>
            <w:vAlign w:val="center"/>
          </w:tcPr>
          <w:p w14:paraId="01DCE4FF" w14:textId="77777777" w:rsidR="00BD3E32" w:rsidRDefault="00BD3E32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организационной работы общественных связей и контроля Администрации </w:t>
            </w:r>
            <w:r w:rsidR="00334FEE">
              <w:rPr>
                <w:sz w:val="24"/>
                <w:szCs w:val="24"/>
              </w:rPr>
              <w:t>города</w:t>
            </w:r>
          </w:p>
          <w:p w14:paraId="2A1703A0" w14:textId="32F2AC63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185353ED" w14:textId="77777777" w:rsidR="00B15453" w:rsidRDefault="00B15453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94A98">
              <w:rPr>
                <w:rFonts w:eastAsia="Calibri"/>
                <w:sz w:val="24"/>
                <w:szCs w:val="24"/>
                <w:lang w:eastAsia="en-US"/>
              </w:rPr>
              <w:t xml:space="preserve">Не </w:t>
            </w:r>
            <w:r w:rsidR="00BD3E32" w:rsidRPr="00F94A98">
              <w:rPr>
                <w:rFonts w:eastAsia="Calibri"/>
                <w:sz w:val="24"/>
                <w:szCs w:val="24"/>
                <w:lang w:eastAsia="en-US"/>
              </w:rPr>
              <w:t xml:space="preserve">позднее чем </w:t>
            </w:r>
          </w:p>
          <w:p w14:paraId="30D4246F" w14:textId="77777777" w:rsidR="00B15453" w:rsidRDefault="00BD3E32" w:rsidP="00B15453">
            <w:pPr>
              <w:tabs>
                <w:tab w:val="left" w:pos="7611"/>
              </w:tabs>
              <w:ind w:right="-143"/>
              <w:rPr>
                <w:rFonts w:eastAsia="Calibri"/>
                <w:sz w:val="24"/>
                <w:szCs w:val="24"/>
                <w:lang w:eastAsia="en-US"/>
              </w:rPr>
            </w:pPr>
            <w:r w:rsidRPr="00F94A98">
              <w:rPr>
                <w:rFonts w:eastAsia="Calibri"/>
                <w:sz w:val="24"/>
                <w:szCs w:val="24"/>
                <w:lang w:eastAsia="en-US"/>
              </w:rPr>
              <w:t xml:space="preserve">за 3 рабочих дня </w:t>
            </w:r>
          </w:p>
          <w:p w14:paraId="4FF2E173" w14:textId="55868AC4" w:rsidR="00BD3E32" w:rsidRPr="00F94A98" w:rsidRDefault="00BD3E32" w:rsidP="00B15453">
            <w:pPr>
              <w:tabs>
                <w:tab w:val="left" w:pos="7611"/>
              </w:tabs>
              <w:ind w:right="-143"/>
              <w:rPr>
                <w:bCs/>
                <w:sz w:val="24"/>
                <w:szCs w:val="24"/>
              </w:rPr>
            </w:pPr>
            <w:r w:rsidRPr="00B15453">
              <w:rPr>
                <w:rFonts w:eastAsia="Calibri"/>
                <w:spacing w:val="-8"/>
                <w:sz w:val="24"/>
                <w:szCs w:val="24"/>
                <w:lang w:eastAsia="en-US"/>
              </w:rPr>
              <w:t>до предполагаемого</w:t>
            </w:r>
            <w:r w:rsidRPr="00F94A98">
              <w:rPr>
                <w:rFonts w:eastAsia="Calibri"/>
                <w:sz w:val="24"/>
                <w:szCs w:val="24"/>
                <w:lang w:eastAsia="en-US"/>
              </w:rPr>
              <w:t xml:space="preserve"> дня проведения собрания граждан</w:t>
            </w:r>
          </w:p>
        </w:tc>
      </w:tr>
      <w:tr w:rsidR="005E429F" w:rsidRPr="00F94A98" w14:paraId="28D03EAD" w14:textId="77777777" w:rsidTr="00B15453">
        <w:tc>
          <w:tcPr>
            <w:tcW w:w="540" w:type="dxa"/>
          </w:tcPr>
          <w:p w14:paraId="30A53DED" w14:textId="77777777" w:rsidR="005E429F" w:rsidRPr="00F94A98" w:rsidRDefault="005E429F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E45812B" w14:textId="58014139" w:rsidR="005E429F" w:rsidRDefault="005E429F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представителя Администрации города в собрании граждан</w:t>
            </w:r>
          </w:p>
        </w:tc>
        <w:tc>
          <w:tcPr>
            <w:tcW w:w="2247" w:type="dxa"/>
            <w:vAlign w:val="center"/>
          </w:tcPr>
          <w:p w14:paraId="1249C6A8" w14:textId="77777777" w:rsidR="005E429F" w:rsidRDefault="005E429F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 общественных связей и контроля Администрации города</w:t>
            </w:r>
            <w:r w:rsidR="00D25B64">
              <w:rPr>
                <w:sz w:val="24"/>
                <w:szCs w:val="24"/>
              </w:rPr>
              <w:t xml:space="preserve">, </w:t>
            </w:r>
            <w:r w:rsidR="00D25B64">
              <w:rPr>
                <w:bCs/>
                <w:sz w:val="24"/>
                <w:szCs w:val="24"/>
              </w:rPr>
              <w:t>о</w:t>
            </w:r>
            <w:r w:rsidR="00D25B64" w:rsidRPr="00E24498">
              <w:rPr>
                <w:bCs/>
                <w:sz w:val="24"/>
                <w:szCs w:val="24"/>
              </w:rPr>
              <w:t xml:space="preserve">траслевые (функциональные) и территориальные органы Администрации </w:t>
            </w:r>
            <w:r w:rsidR="00D25B64">
              <w:rPr>
                <w:bCs/>
                <w:sz w:val="24"/>
                <w:szCs w:val="24"/>
              </w:rPr>
              <w:t>города</w:t>
            </w:r>
          </w:p>
          <w:p w14:paraId="763713DF" w14:textId="77777777" w:rsidR="009A60C7" w:rsidRDefault="009A60C7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</w:p>
          <w:p w14:paraId="5B7920D1" w14:textId="2E7668BD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50ECD5BB" w14:textId="3272F7B9" w:rsidR="005E429F" w:rsidRPr="00F94A98" w:rsidRDefault="00B15453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E429F">
              <w:rPr>
                <w:rFonts w:eastAsia="Calibri"/>
                <w:sz w:val="24"/>
                <w:szCs w:val="24"/>
                <w:lang w:eastAsia="en-US"/>
              </w:rPr>
              <w:t>день проведения собрания</w:t>
            </w:r>
            <w:r w:rsidR="002E5907">
              <w:rPr>
                <w:rFonts w:eastAsia="Calibri"/>
                <w:sz w:val="24"/>
                <w:szCs w:val="24"/>
                <w:lang w:eastAsia="en-US"/>
              </w:rPr>
              <w:t xml:space="preserve"> граждан</w:t>
            </w:r>
          </w:p>
        </w:tc>
      </w:tr>
      <w:tr w:rsidR="000D6D2D" w:rsidRPr="00F94A98" w14:paraId="39251932" w14:textId="77777777" w:rsidTr="00B15453">
        <w:tc>
          <w:tcPr>
            <w:tcW w:w="9854" w:type="dxa"/>
            <w:gridSpan w:val="4"/>
          </w:tcPr>
          <w:p w14:paraId="3A023B70" w14:textId="77777777" w:rsidR="009A60C7" w:rsidRDefault="009A60C7" w:rsidP="005A5924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714792F" w14:textId="77777777" w:rsidR="00B15453" w:rsidRDefault="000D6D2D" w:rsidP="005A5924">
            <w:pPr>
              <w:tabs>
                <w:tab w:val="left" w:pos="761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D2D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D6D2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Внесение</w:t>
            </w:r>
            <w:r w:rsidRPr="000D6D2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инициативного проекта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 Администрацию города</w:t>
            </w:r>
          </w:p>
          <w:p w14:paraId="29CD0427" w14:textId="727E8F22" w:rsidR="009A60C7" w:rsidRDefault="009A60C7" w:rsidP="005A5924">
            <w:pPr>
              <w:tabs>
                <w:tab w:val="left" w:pos="7611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F257E" w:rsidRPr="00F94A98" w14:paraId="0CE861B4" w14:textId="77777777" w:rsidTr="00B15453">
        <w:tc>
          <w:tcPr>
            <w:tcW w:w="540" w:type="dxa"/>
          </w:tcPr>
          <w:p w14:paraId="67FB8ECE" w14:textId="77777777" w:rsidR="001F257E" w:rsidRPr="00F94A98" w:rsidRDefault="001F257E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8A26228" w14:textId="38F9B4B7" w:rsidR="001F257E" w:rsidRPr="00334FEE" w:rsidRDefault="002E5907" w:rsidP="00B15453">
            <w:pPr>
              <w:pStyle w:val="af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</w:t>
            </w:r>
            <w:r w:rsidR="001F257E" w:rsidRPr="001F257E">
              <w:rPr>
                <w:rFonts w:eastAsia="Calibri"/>
                <w:sz w:val="24"/>
                <w:szCs w:val="24"/>
                <w:lang w:eastAsia="en-US"/>
              </w:rPr>
              <w:t xml:space="preserve"> раздела "</w:t>
            </w:r>
            <w:r w:rsidR="001F257E" w:rsidRPr="001F257E">
              <w:rPr>
                <w:bCs/>
                <w:sz w:val="24"/>
                <w:szCs w:val="24"/>
              </w:rPr>
              <w:t>Реализация инициативных проектов на</w:t>
            </w:r>
            <w:r w:rsidR="001F257E" w:rsidRPr="001F257E">
              <w:rPr>
                <w:sz w:val="24"/>
                <w:szCs w:val="24"/>
              </w:rPr>
              <w:t xml:space="preserve"> территории городского округа "Город Архангельск"</w:t>
            </w:r>
            <w:r w:rsidR="001F257E">
              <w:rPr>
                <w:sz w:val="24"/>
                <w:szCs w:val="24"/>
              </w:rPr>
              <w:t xml:space="preserve"> на официальном информационном </w:t>
            </w:r>
            <w:r w:rsidR="005E429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F257E" w:rsidRPr="001F257E">
              <w:rPr>
                <w:rFonts w:eastAsia="Calibri"/>
                <w:sz w:val="24"/>
                <w:szCs w:val="24"/>
                <w:lang w:eastAsia="en-US"/>
              </w:rPr>
              <w:t xml:space="preserve">нтернет-портале </w:t>
            </w:r>
            <w:r w:rsidR="00CF7235">
              <w:rPr>
                <w:rFonts w:eastAsia="Calibri"/>
                <w:sz w:val="24"/>
                <w:szCs w:val="24"/>
                <w:lang w:eastAsia="en-US"/>
              </w:rPr>
              <w:t>городского округа</w:t>
            </w:r>
            <w:r w:rsidR="001F257E" w:rsidRPr="001F25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F257E" w:rsidRPr="001F257E">
              <w:rPr>
                <w:sz w:val="24"/>
                <w:szCs w:val="24"/>
              </w:rPr>
              <w:t>"</w:t>
            </w:r>
            <w:r w:rsidR="001F257E" w:rsidRPr="001F257E">
              <w:rPr>
                <w:color w:val="000000"/>
                <w:sz w:val="24"/>
                <w:szCs w:val="24"/>
              </w:rPr>
              <w:t>Город Архангельск</w:t>
            </w:r>
            <w:r w:rsidR="001F257E" w:rsidRPr="001F257E">
              <w:rPr>
                <w:sz w:val="24"/>
                <w:szCs w:val="24"/>
              </w:rPr>
              <w:t>"</w:t>
            </w:r>
            <w:r w:rsidR="00334FEE">
              <w:rPr>
                <w:sz w:val="24"/>
                <w:szCs w:val="24"/>
              </w:rPr>
              <w:t xml:space="preserve"> (далее – город Архангельск)</w:t>
            </w:r>
          </w:p>
        </w:tc>
        <w:tc>
          <w:tcPr>
            <w:tcW w:w="2247" w:type="dxa"/>
          </w:tcPr>
          <w:p w14:paraId="4BC0F87E" w14:textId="323F50A1" w:rsidR="001F257E" w:rsidRDefault="001F257E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</w:t>
            </w:r>
            <w:r w:rsidR="00334FE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</w:t>
            </w:r>
          </w:p>
          <w:p w14:paraId="4017D625" w14:textId="463590DB" w:rsidR="00182560" w:rsidRDefault="00182560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информационных ресурсов и систем </w:t>
            </w:r>
            <w:r w:rsidR="00C87483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334FE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,  </w:t>
            </w:r>
          </w:p>
          <w:p w14:paraId="02AF010C" w14:textId="77777777" w:rsidR="001F257E" w:rsidRDefault="001F257E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финансов Администрации </w:t>
            </w:r>
            <w:r w:rsidR="00334FEE">
              <w:rPr>
                <w:sz w:val="24"/>
                <w:szCs w:val="24"/>
              </w:rPr>
              <w:t>города</w:t>
            </w:r>
          </w:p>
          <w:p w14:paraId="489C72E5" w14:textId="3B5B9C1B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34F09747" w14:textId="187C07DD" w:rsidR="001F257E" w:rsidRPr="00334FEE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0D6D2D" w:rsidRPr="00F94A98" w14:paraId="6EAC7D3C" w14:textId="77777777" w:rsidTr="00B15453">
        <w:tc>
          <w:tcPr>
            <w:tcW w:w="540" w:type="dxa"/>
          </w:tcPr>
          <w:p w14:paraId="7B6ACF56" w14:textId="4509D32A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BA11F23" w14:textId="561730B8" w:rsidR="000D6D2D" w:rsidRPr="00334FEE" w:rsidRDefault="000D6D2D" w:rsidP="00B15453">
            <w:pPr>
              <w:pStyle w:val="af"/>
              <w:tabs>
                <w:tab w:val="left" w:pos="113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02959">
              <w:rPr>
                <w:rFonts w:eastAsia="Calibri"/>
                <w:sz w:val="24"/>
                <w:szCs w:val="24"/>
                <w:lang w:eastAsia="en-US"/>
              </w:rPr>
              <w:t>При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своение регистрационного номера</w:t>
            </w:r>
            <w:r w:rsidR="002E5907">
              <w:rPr>
                <w:rFonts w:eastAsia="Calibri"/>
                <w:sz w:val="24"/>
                <w:szCs w:val="24"/>
                <w:lang w:eastAsia="en-US"/>
              </w:rPr>
              <w:t xml:space="preserve"> внесенному в Администрацию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02959">
              <w:rPr>
                <w:rFonts w:eastAsia="Calibri"/>
                <w:sz w:val="24"/>
                <w:szCs w:val="24"/>
                <w:lang w:eastAsia="en-US"/>
              </w:rPr>
              <w:t>инициативному проекту</w:t>
            </w:r>
          </w:p>
        </w:tc>
        <w:tc>
          <w:tcPr>
            <w:tcW w:w="2247" w:type="dxa"/>
          </w:tcPr>
          <w:p w14:paraId="7F345628" w14:textId="58CA93DE" w:rsidR="000D6D2D" w:rsidRPr="00F94A98" w:rsidRDefault="00D25B6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0EC7D62B" w14:textId="236FFAEE" w:rsidR="000D6D2D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0D6D2D">
              <w:rPr>
                <w:bCs/>
                <w:sz w:val="24"/>
                <w:szCs w:val="24"/>
              </w:rPr>
              <w:t xml:space="preserve">течение </w:t>
            </w:r>
            <w:r>
              <w:rPr>
                <w:bCs/>
                <w:sz w:val="24"/>
                <w:szCs w:val="24"/>
              </w:rPr>
              <w:br/>
            </w:r>
            <w:r w:rsidR="000D6D2D">
              <w:rPr>
                <w:bCs/>
                <w:sz w:val="24"/>
                <w:szCs w:val="24"/>
              </w:rPr>
              <w:t>1</w:t>
            </w:r>
            <w:r w:rsidR="000D6D2D" w:rsidRPr="0063317C">
              <w:rPr>
                <w:bCs/>
                <w:sz w:val="24"/>
                <w:szCs w:val="24"/>
              </w:rPr>
              <w:t xml:space="preserve"> рабоч</w:t>
            </w:r>
            <w:r w:rsidR="000D6D2D">
              <w:rPr>
                <w:bCs/>
                <w:sz w:val="24"/>
                <w:szCs w:val="24"/>
              </w:rPr>
              <w:t>его</w:t>
            </w:r>
            <w:r w:rsidR="000D6D2D" w:rsidRPr="0063317C">
              <w:rPr>
                <w:bCs/>
                <w:sz w:val="24"/>
                <w:szCs w:val="24"/>
              </w:rPr>
              <w:t xml:space="preserve"> дн</w:t>
            </w:r>
            <w:r w:rsidR="000D6D2D">
              <w:rPr>
                <w:bCs/>
                <w:sz w:val="24"/>
                <w:szCs w:val="24"/>
              </w:rPr>
              <w:t>я</w:t>
            </w:r>
            <w:r w:rsidR="000D6D2D" w:rsidRPr="006331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="000D6D2D" w:rsidRPr="0063317C">
              <w:rPr>
                <w:bCs/>
                <w:sz w:val="24"/>
                <w:szCs w:val="24"/>
              </w:rPr>
              <w:t xml:space="preserve">со дня внесения инициативного проекта </w:t>
            </w:r>
            <w:r w:rsidR="009A60C7">
              <w:rPr>
                <w:bCs/>
                <w:sz w:val="24"/>
                <w:szCs w:val="24"/>
              </w:rPr>
              <w:br/>
            </w:r>
            <w:r w:rsidR="000D6D2D" w:rsidRPr="009A60C7">
              <w:rPr>
                <w:bCs/>
                <w:spacing w:val="-6"/>
                <w:sz w:val="24"/>
                <w:szCs w:val="24"/>
              </w:rPr>
              <w:t>в Администрацию</w:t>
            </w:r>
            <w:r w:rsidR="000D6D2D" w:rsidRPr="0063317C">
              <w:rPr>
                <w:bCs/>
                <w:sz w:val="24"/>
                <w:szCs w:val="24"/>
              </w:rPr>
              <w:t xml:space="preserve"> </w:t>
            </w:r>
            <w:r w:rsidR="000D6D2D" w:rsidRPr="0063317C">
              <w:rPr>
                <w:sz w:val="24"/>
                <w:szCs w:val="24"/>
              </w:rPr>
              <w:t>города</w:t>
            </w:r>
          </w:p>
          <w:p w14:paraId="15DA3192" w14:textId="6D19E29D" w:rsidR="009A60C7" w:rsidRPr="00334FEE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0D6D2D" w:rsidRPr="00F94A98" w14:paraId="5A13DFAA" w14:textId="77777777" w:rsidTr="00B15453">
        <w:tc>
          <w:tcPr>
            <w:tcW w:w="540" w:type="dxa"/>
          </w:tcPr>
          <w:p w14:paraId="6A4D66C6" w14:textId="77777777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66C9D10" w14:textId="11BB09BB" w:rsidR="000D6D2D" w:rsidRPr="005E429F" w:rsidRDefault="000D6D2D" w:rsidP="00B15453">
            <w:pPr>
              <w:tabs>
                <w:tab w:val="left" w:pos="7611"/>
              </w:tabs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3317C">
              <w:rPr>
                <w:bCs/>
                <w:sz w:val="24"/>
                <w:szCs w:val="24"/>
              </w:rPr>
              <w:t>публиковани</w:t>
            </w:r>
            <w:r>
              <w:rPr>
                <w:bCs/>
                <w:sz w:val="24"/>
                <w:szCs w:val="24"/>
              </w:rPr>
              <w:t>е</w:t>
            </w:r>
            <w:r w:rsidRPr="0063317C">
              <w:rPr>
                <w:bCs/>
                <w:sz w:val="24"/>
                <w:szCs w:val="24"/>
              </w:rPr>
              <w:t xml:space="preserve"> (обнародовани</w:t>
            </w:r>
            <w:r>
              <w:rPr>
                <w:bCs/>
                <w:sz w:val="24"/>
                <w:szCs w:val="24"/>
              </w:rPr>
              <w:t xml:space="preserve">е) </w:t>
            </w:r>
            <w:r w:rsidR="00B15453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 размещение</w:t>
            </w:r>
            <w:r w:rsidRPr="0063317C">
              <w:rPr>
                <w:bCs/>
                <w:sz w:val="24"/>
                <w:szCs w:val="24"/>
              </w:rPr>
              <w:t xml:space="preserve"> на официальном информационном интернет-портале </w:t>
            </w:r>
            <w:r w:rsidRPr="0063317C">
              <w:rPr>
                <w:sz w:val="24"/>
                <w:szCs w:val="24"/>
              </w:rPr>
              <w:t xml:space="preserve">города Архангельска </w:t>
            </w:r>
            <w:r>
              <w:rPr>
                <w:bCs/>
                <w:sz w:val="24"/>
                <w:szCs w:val="24"/>
              </w:rPr>
              <w:t>и</w:t>
            </w:r>
            <w:r w:rsidRPr="0063317C">
              <w:rPr>
                <w:bCs/>
                <w:sz w:val="24"/>
                <w:szCs w:val="24"/>
              </w:rPr>
              <w:t>нформаци</w:t>
            </w:r>
            <w:r>
              <w:rPr>
                <w:bCs/>
                <w:sz w:val="24"/>
                <w:szCs w:val="24"/>
              </w:rPr>
              <w:t>и</w:t>
            </w:r>
            <w:r w:rsidRPr="0063317C">
              <w:rPr>
                <w:bCs/>
                <w:sz w:val="24"/>
                <w:szCs w:val="24"/>
              </w:rPr>
              <w:t xml:space="preserve"> о внесении инициативного проекта в Администрацию города</w:t>
            </w:r>
          </w:p>
        </w:tc>
        <w:tc>
          <w:tcPr>
            <w:tcW w:w="2247" w:type="dxa"/>
          </w:tcPr>
          <w:p w14:paraId="7FD22E33" w14:textId="528D5592" w:rsidR="000D6D2D" w:rsidRPr="00F94A98" w:rsidRDefault="005E429F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  <w:r w:rsidR="002E5907">
              <w:rPr>
                <w:sz w:val="24"/>
                <w:szCs w:val="24"/>
              </w:rPr>
              <w:t>, пресс-служба</w:t>
            </w:r>
          </w:p>
        </w:tc>
        <w:tc>
          <w:tcPr>
            <w:tcW w:w="2082" w:type="dxa"/>
          </w:tcPr>
          <w:p w14:paraId="2E0DC293" w14:textId="77777777" w:rsidR="009A60C7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63317C">
              <w:rPr>
                <w:bCs/>
                <w:sz w:val="24"/>
                <w:szCs w:val="24"/>
              </w:rPr>
              <w:t xml:space="preserve">В </w:t>
            </w:r>
            <w:r w:rsidR="000D6D2D" w:rsidRPr="0063317C">
              <w:rPr>
                <w:bCs/>
                <w:sz w:val="24"/>
                <w:szCs w:val="24"/>
              </w:rPr>
              <w:t xml:space="preserve">течение </w:t>
            </w:r>
            <w:r>
              <w:rPr>
                <w:bCs/>
                <w:sz w:val="24"/>
                <w:szCs w:val="24"/>
              </w:rPr>
              <w:br/>
            </w:r>
            <w:r w:rsidR="000D6D2D" w:rsidRPr="0063317C">
              <w:rPr>
                <w:bCs/>
                <w:sz w:val="24"/>
                <w:szCs w:val="24"/>
              </w:rPr>
              <w:t>3 рабочих дней</w:t>
            </w:r>
            <w:r>
              <w:rPr>
                <w:bCs/>
                <w:sz w:val="24"/>
                <w:szCs w:val="24"/>
              </w:rPr>
              <w:br/>
            </w:r>
            <w:r w:rsidR="000D6D2D" w:rsidRPr="0063317C">
              <w:rPr>
                <w:bCs/>
                <w:sz w:val="24"/>
                <w:szCs w:val="24"/>
              </w:rPr>
              <w:t xml:space="preserve">со дня внесения инициативного проекта </w:t>
            </w:r>
          </w:p>
          <w:p w14:paraId="19FA35A2" w14:textId="60EE41FD" w:rsidR="000D6D2D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9A60C7">
              <w:rPr>
                <w:bCs/>
                <w:spacing w:val="-6"/>
                <w:sz w:val="24"/>
                <w:szCs w:val="24"/>
              </w:rPr>
              <w:t>в Администрацию</w:t>
            </w:r>
            <w:r w:rsidRPr="0063317C">
              <w:rPr>
                <w:bCs/>
                <w:sz w:val="24"/>
                <w:szCs w:val="24"/>
              </w:rPr>
              <w:t xml:space="preserve"> </w:t>
            </w:r>
            <w:r w:rsidR="000D6D2D" w:rsidRPr="0063317C">
              <w:rPr>
                <w:sz w:val="24"/>
                <w:szCs w:val="24"/>
              </w:rPr>
              <w:t>города</w:t>
            </w:r>
          </w:p>
          <w:p w14:paraId="3D434DFE" w14:textId="082A964F" w:rsidR="009A60C7" w:rsidRPr="0063317C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5E429F" w:rsidRPr="00F94A98" w14:paraId="0976623D" w14:textId="77777777" w:rsidTr="00B15453">
        <w:tc>
          <w:tcPr>
            <w:tcW w:w="540" w:type="dxa"/>
          </w:tcPr>
          <w:p w14:paraId="305C4159" w14:textId="77777777" w:rsidR="005E429F" w:rsidRPr="00F94A98" w:rsidRDefault="005E429F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5E43B15F" w14:textId="2F6676C8" w:rsidR="005E429F" w:rsidRDefault="005E429F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833BF9">
              <w:rPr>
                <w:sz w:val="24"/>
                <w:szCs w:val="24"/>
              </w:rPr>
              <w:t>Информирование жителей города Архангельска о возможности предос</w:t>
            </w:r>
            <w:r>
              <w:rPr>
                <w:sz w:val="24"/>
                <w:szCs w:val="24"/>
              </w:rPr>
              <w:t xml:space="preserve">тавления в Администрацию города </w:t>
            </w:r>
            <w:r w:rsidRPr="00833BF9">
              <w:rPr>
                <w:sz w:val="24"/>
                <w:szCs w:val="24"/>
              </w:rPr>
              <w:t xml:space="preserve">своих замечаний </w:t>
            </w:r>
            <w:r w:rsidR="009A60C7">
              <w:rPr>
                <w:sz w:val="24"/>
                <w:szCs w:val="24"/>
              </w:rPr>
              <w:br/>
            </w:r>
            <w:r w:rsidRPr="00833BF9">
              <w:rPr>
                <w:sz w:val="24"/>
                <w:szCs w:val="24"/>
              </w:rPr>
              <w:t>и предложений по инициативному проекту</w:t>
            </w:r>
          </w:p>
        </w:tc>
        <w:tc>
          <w:tcPr>
            <w:tcW w:w="2247" w:type="dxa"/>
          </w:tcPr>
          <w:p w14:paraId="65F872A2" w14:textId="1318AEC3" w:rsidR="005E429F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  <w:r w:rsidR="002E5907">
              <w:rPr>
                <w:sz w:val="24"/>
                <w:szCs w:val="24"/>
              </w:rPr>
              <w:t>, пресс-служба</w:t>
            </w:r>
          </w:p>
        </w:tc>
        <w:tc>
          <w:tcPr>
            <w:tcW w:w="2082" w:type="dxa"/>
          </w:tcPr>
          <w:p w14:paraId="08E79167" w14:textId="7C7F85BC" w:rsidR="005E429F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E24498">
              <w:rPr>
                <w:bCs/>
                <w:sz w:val="24"/>
                <w:szCs w:val="24"/>
              </w:rPr>
              <w:t xml:space="preserve">течение </w:t>
            </w:r>
            <w:r>
              <w:rPr>
                <w:bCs/>
                <w:sz w:val="24"/>
                <w:szCs w:val="24"/>
              </w:rPr>
              <w:br/>
            </w:r>
            <w:r w:rsidR="00E24498">
              <w:rPr>
                <w:bCs/>
                <w:sz w:val="24"/>
                <w:szCs w:val="24"/>
              </w:rPr>
              <w:t>5</w:t>
            </w:r>
            <w:r w:rsidR="00E24498" w:rsidRPr="0063317C">
              <w:rPr>
                <w:bCs/>
                <w:sz w:val="24"/>
                <w:szCs w:val="24"/>
              </w:rPr>
              <w:t xml:space="preserve"> рабочих дней </w:t>
            </w:r>
            <w:r>
              <w:rPr>
                <w:bCs/>
                <w:sz w:val="24"/>
                <w:szCs w:val="24"/>
              </w:rPr>
              <w:br/>
            </w:r>
            <w:r w:rsidR="00E24498" w:rsidRPr="0063317C">
              <w:rPr>
                <w:bCs/>
                <w:sz w:val="24"/>
                <w:szCs w:val="24"/>
              </w:rPr>
              <w:t xml:space="preserve">со дня </w:t>
            </w:r>
            <w:r w:rsidR="00E24498">
              <w:rPr>
                <w:bCs/>
                <w:sz w:val="24"/>
                <w:szCs w:val="24"/>
              </w:rPr>
              <w:t xml:space="preserve">размещения </w:t>
            </w:r>
            <w:r w:rsidR="00E24498" w:rsidRPr="0063317C">
              <w:rPr>
                <w:bCs/>
                <w:sz w:val="24"/>
                <w:szCs w:val="24"/>
              </w:rPr>
              <w:t xml:space="preserve">инициативного проекта </w:t>
            </w:r>
            <w:r w:rsidR="009A60C7">
              <w:rPr>
                <w:bCs/>
                <w:sz w:val="24"/>
                <w:szCs w:val="24"/>
              </w:rPr>
              <w:br/>
            </w:r>
            <w:r w:rsidR="00E24498">
              <w:rPr>
                <w:bCs/>
                <w:sz w:val="24"/>
                <w:szCs w:val="24"/>
              </w:rPr>
              <w:t>на официальном информационном интернет-портале города Архангельск</w:t>
            </w:r>
          </w:p>
          <w:p w14:paraId="0752AAFD" w14:textId="627731B6" w:rsidR="009A60C7" w:rsidRPr="0063317C" w:rsidRDefault="009A60C7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</w:p>
        </w:tc>
      </w:tr>
      <w:tr w:rsidR="000D6D2D" w:rsidRPr="00F94A98" w14:paraId="4153D671" w14:textId="77777777" w:rsidTr="00B15453">
        <w:tc>
          <w:tcPr>
            <w:tcW w:w="540" w:type="dxa"/>
          </w:tcPr>
          <w:p w14:paraId="132E8C9A" w14:textId="77777777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7BD4A704" w14:textId="1B70A093" w:rsidR="000D6D2D" w:rsidRDefault="00E24498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="000D6D2D">
              <w:rPr>
                <w:sz w:val="24"/>
                <w:szCs w:val="24"/>
              </w:rPr>
              <w:t xml:space="preserve"> замечаний и предложений </w:t>
            </w:r>
            <w:r w:rsidR="000D6D2D" w:rsidRPr="00AA6385">
              <w:rPr>
                <w:sz w:val="24"/>
                <w:szCs w:val="24"/>
              </w:rPr>
              <w:t>по инициативному проекту</w:t>
            </w:r>
          </w:p>
        </w:tc>
        <w:tc>
          <w:tcPr>
            <w:tcW w:w="2247" w:type="dxa"/>
          </w:tcPr>
          <w:p w14:paraId="281831B3" w14:textId="4924B8D6" w:rsidR="000D6D2D" w:rsidRPr="00F94A98" w:rsidRDefault="00D25B6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36C1DF7B" w14:textId="77777777" w:rsidR="000D6D2D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0D6D2D">
              <w:rPr>
                <w:sz w:val="24"/>
                <w:szCs w:val="24"/>
              </w:rPr>
              <w:t xml:space="preserve">мере поступления замечаний </w:t>
            </w:r>
            <w:r>
              <w:rPr>
                <w:sz w:val="24"/>
                <w:szCs w:val="24"/>
              </w:rPr>
              <w:br/>
            </w:r>
            <w:r w:rsidR="000D6D2D">
              <w:rPr>
                <w:sz w:val="24"/>
                <w:szCs w:val="24"/>
              </w:rPr>
              <w:t>и предложений</w:t>
            </w:r>
          </w:p>
          <w:p w14:paraId="46A73AF7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4337736C" w14:textId="6A579BF8" w:rsidR="009A60C7" w:rsidRPr="00F94A98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0F49CB44" w14:textId="77777777" w:rsidTr="00B15453">
        <w:tc>
          <w:tcPr>
            <w:tcW w:w="540" w:type="dxa"/>
          </w:tcPr>
          <w:p w14:paraId="1D37B045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7C720780" w14:textId="188DE1EF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экспертизу инициативных проектов и замечаний и предложений к ним </w:t>
            </w:r>
            <w:r w:rsidR="009A60C7">
              <w:rPr>
                <w:sz w:val="24"/>
                <w:szCs w:val="24"/>
              </w:rPr>
              <w:br/>
            </w:r>
            <w:r w:rsidRPr="00E24498">
              <w:rPr>
                <w:sz w:val="24"/>
                <w:szCs w:val="24"/>
              </w:rPr>
              <w:t xml:space="preserve">в </w:t>
            </w:r>
            <w:r w:rsidRPr="00E24498">
              <w:rPr>
                <w:bCs/>
                <w:sz w:val="24"/>
                <w:szCs w:val="24"/>
              </w:rPr>
              <w:t>отраслевые (функциональные) и территориальные органы Администрации город</w:t>
            </w:r>
            <w:r w:rsidR="002E5907">
              <w:rPr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2247" w:type="dxa"/>
          </w:tcPr>
          <w:p w14:paraId="3D96C1CC" w14:textId="61E43FAD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4FCA7D8E" w14:textId="77777777" w:rsidR="005A5924" w:rsidRDefault="00B15453" w:rsidP="005A5924">
            <w:pPr>
              <w:tabs>
                <w:tab w:val="left" w:pos="7611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24498">
              <w:rPr>
                <w:sz w:val="24"/>
                <w:szCs w:val="24"/>
              </w:rPr>
              <w:t xml:space="preserve">течение 2 дней со дня окончания приема замечаний и предложений </w:t>
            </w:r>
          </w:p>
          <w:p w14:paraId="19032869" w14:textId="77777777" w:rsidR="00B15453" w:rsidRDefault="00E24498" w:rsidP="005A5924">
            <w:pPr>
              <w:tabs>
                <w:tab w:val="left" w:pos="7611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инициативному проекту </w:t>
            </w:r>
          </w:p>
          <w:p w14:paraId="5B95722B" w14:textId="263F9956" w:rsidR="009A60C7" w:rsidRDefault="009A60C7" w:rsidP="005A5924">
            <w:pPr>
              <w:tabs>
                <w:tab w:val="left" w:pos="7611"/>
              </w:tabs>
              <w:ind w:right="-143"/>
              <w:rPr>
                <w:sz w:val="24"/>
                <w:szCs w:val="24"/>
              </w:rPr>
            </w:pPr>
          </w:p>
        </w:tc>
      </w:tr>
      <w:tr w:rsidR="000D6D2D" w:rsidRPr="00F94A98" w14:paraId="14E47D29" w14:textId="77777777" w:rsidTr="00B15453">
        <w:tc>
          <w:tcPr>
            <w:tcW w:w="540" w:type="dxa"/>
          </w:tcPr>
          <w:p w14:paraId="47786728" w14:textId="77777777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5B092549" w14:textId="503D582A" w:rsidR="000D6D2D" w:rsidRDefault="000D6D2D" w:rsidP="00B15453">
            <w:pPr>
              <w:tabs>
                <w:tab w:val="left" w:pos="7611"/>
              </w:tabs>
              <w:rPr>
                <w:bCs/>
                <w:i/>
                <w:color w:val="7030A0"/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о</w:t>
            </w:r>
            <w:r w:rsidRPr="00AA6385">
              <w:rPr>
                <w:sz w:val="24"/>
                <w:szCs w:val="24"/>
              </w:rPr>
              <w:t>трение инициативного проекта</w:t>
            </w:r>
            <w:r>
              <w:rPr>
                <w:sz w:val="24"/>
                <w:szCs w:val="24"/>
              </w:rPr>
              <w:t xml:space="preserve">, замечаний и предложений </w:t>
            </w:r>
            <w:r w:rsidRPr="00AA6385">
              <w:rPr>
                <w:sz w:val="24"/>
                <w:szCs w:val="24"/>
              </w:rPr>
              <w:t>по инициативному проекту</w:t>
            </w:r>
            <w:r w:rsidR="00E24498">
              <w:rPr>
                <w:sz w:val="24"/>
                <w:szCs w:val="24"/>
              </w:rPr>
              <w:t>, подготовка заключений</w:t>
            </w:r>
          </w:p>
          <w:p w14:paraId="711A40AC" w14:textId="45EE8187" w:rsidR="000D6D2D" w:rsidRPr="00F94A98" w:rsidRDefault="000D6D2D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172FE9D8" w14:textId="2168C6FC" w:rsidR="000D6D2D" w:rsidRPr="00F94A98" w:rsidRDefault="00D25B6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24498">
              <w:rPr>
                <w:bCs/>
                <w:sz w:val="24"/>
                <w:szCs w:val="24"/>
              </w:rPr>
              <w:t xml:space="preserve">траслевые (функциональные) и территориальные органы Администрации </w:t>
            </w:r>
            <w:r>
              <w:rPr>
                <w:bCs/>
                <w:sz w:val="24"/>
                <w:szCs w:val="24"/>
              </w:rPr>
              <w:t>города</w:t>
            </w:r>
          </w:p>
        </w:tc>
        <w:tc>
          <w:tcPr>
            <w:tcW w:w="2082" w:type="dxa"/>
          </w:tcPr>
          <w:p w14:paraId="2931F48D" w14:textId="77777777" w:rsidR="000D6D2D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 xml:space="preserve">В </w:t>
            </w:r>
            <w:r w:rsidR="000D6D2D" w:rsidRPr="00AA6385">
              <w:rPr>
                <w:sz w:val="24"/>
                <w:szCs w:val="24"/>
              </w:rPr>
              <w:t xml:space="preserve">течение </w:t>
            </w:r>
            <w:r>
              <w:rPr>
                <w:sz w:val="24"/>
                <w:szCs w:val="24"/>
              </w:rPr>
              <w:br/>
            </w:r>
            <w:r w:rsidR="000D6D2D" w:rsidRPr="00AA6385">
              <w:rPr>
                <w:sz w:val="24"/>
                <w:szCs w:val="24"/>
              </w:rPr>
              <w:t xml:space="preserve">30 календарных дней со дня внесения инициативного проекта </w:t>
            </w:r>
            <w:r w:rsidR="009A60C7">
              <w:rPr>
                <w:sz w:val="24"/>
                <w:szCs w:val="24"/>
              </w:rPr>
              <w:br/>
            </w:r>
            <w:r w:rsidR="000D6D2D" w:rsidRPr="009A60C7">
              <w:rPr>
                <w:spacing w:val="-6"/>
                <w:sz w:val="24"/>
                <w:szCs w:val="24"/>
              </w:rPr>
              <w:t>в Администрацию</w:t>
            </w:r>
            <w:r w:rsidR="000D6D2D" w:rsidRPr="00AA6385">
              <w:rPr>
                <w:sz w:val="24"/>
                <w:szCs w:val="24"/>
              </w:rPr>
              <w:t xml:space="preserve"> города</w:t>
            </w:r>
          </w:p>
          <w:p w14:paraId="242AB167" w14:textId="16215D40" w:rsidR="009A60C7" w:rsidRPr="00AA6385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25C81D29" w14:textId="77777777" w:rsidTr="00B15453">
        <w:tc>
          <w:tcPr>
            <w:tcW w:w="540" w:type="dxa"/>
          </w:tcPr>
          <w:p w14:paraId="6197EF11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728400A" w14:textId="77777777" w:rsidR="00E24498" w:rsidRDefault="00AE35B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совещания при заместителе Главы городского округа "Город Архангельск" по вопросам экономического развития и финансам по принятию решения по инициативному проекту (в случае – если проект один), организация </w:t>
            </w:r>
            <w:r w:rsidR="002E5907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</w:t>
            </w:r>
            <w:r w:rsidR="002E59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заседания комиссии по рассмотрению инициативных проектов (в случае поступления нескольких инициативных проектов)</w:t>
            </w:r>
          </w:p>
          <w:p w14:paraId="1CBB4096" w14:textId="5FFD9E8F" w:rsidR="009A60C7" w:rsidRPr="00AA6385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56A97310" w14:textId="5B97BDCA" w:rsidR="00E24498" w:rsidRDefault="00AE35B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12692BA1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 xml:space="preserve">В </w:t>
            </w:r>
            <w:r w:rsidR="00AE35B3" w:rsidRPr="00AA6385">
              <w:rPr>
                <w:sz w:val="24"/>
                <w:szCs w:val="24"/>
              </w:rPr>
              <w:t xml:space="preserve">течение </w:t>
            </w:r>
          </w:p>
          <w:p w14:paraId="3DB00BF9" w14:textId="433A6632" w:rsidR="00E24498" w:rsidRPr="00AA6385" w:rsidRDefault="00AE35B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 xml:space="preserve">30 календарных дней со дня внесения инициативного проекта </w:t>
            </w:r>
            <w:r w:rsidR="009A60C7">
              <w:rPr>
                <w:sz w:val="24"/>
                <w:szCs w:val="24"/>
              </w:rPr>
              <w:br/>
            </w:r>
            <w:r w:rsidRPr="009A60C7">
              <w:rPr>
                <w:spacing w:val="-6"/>
                <w:sz w:val="24"/>
                <w:szCs w:val="24"/>
              </w:rPr>
              <w:t>в Администрацию</w:t>
            </w:r>
            <w:r w:rsidRPr="00AA6385">
              <w:rPr>
                <w:sz w:val="24"/>
                <w:szCs w:val="24"/>
              </w:rPr>
              <w:t xml:space="preserve"> города</w:t>
            </w:r>
          </w:p>
        </w:tc>
      </w:tr>
      <w:tr w:rsidR="00E24498" w:rsidRPr="00F94A98" w14:paraId="27A84FD7" w14:textId="77777777" w:rsidTr="00B15453">
        <w:tc>
          <w:tcPr>
            <w:tcW w:w="540" w:type="dxa"/>
          </w:tcPr>
          <w:p w14:paraId="737781A1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AB4ED6E" w14:textId="326F7165" w:rsidR="00E24498" w:rsidRP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E24498">
              <w:rPr>
                <w:sz w:val="24"/>
                <w:szCs w:val="24"/>
              </w:rPr>
              <w:t xml:space="preserve">Извещение инициатора проекта о дате </w:t>
            </w:r>
            <w:r w:rsidR="009A60C7">
              <w:rPr>
                <w:sz w:val="24"/>
                <w:szCs w:val="24"/>
              </w:rPr>
              <w:br/>
            </w:r>
            <w:r w:rsidRPr="00E24498">
              <w:rPr>
                <w:sz w:val="24"/>
                <w:szCs w:val="24"/>
              </w:rPr>
              <w:t>и времени рассмотрения инициативного проекта</w:t>
            </w:r>
          </w:p>
        </w:tc>
        <w:tc>
          <w:tcPr>
            <w:tcW w:w="2247" w:type="dxa"/>
          </w:tcPr>
          <w:p w14:paraId="1A057D30" w14:textId="03455A68" w:rsidR="00E24498" w:rsidRDefault="008334F0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0AEF27F5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B5F4C">
              <w:rPr>
                <w:sz w:val="24"/>
                <w:szCs w:val="24"/>
              </w:rPr>
              <w:t xml:space="preserve">Не </w:t>
            </w:r>
            <w:r w:rsidR="00E24498" w:rsidRPr="00CB5F4C">
              <w:rPr>
                <w:sz w:val="24"/>
                <w:szCs w:val="24"/>
              </w:rPr>
              <w:t xml:space="preserve">позднее чем </w:t>
            </w:r>
          </w:p>
          <w:p w14:paraId="12A9C6FA" w14:textId="77777777" w:rsidR="00B15453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B5F4C">
              <w:rPr>
                <w:sz w:val="24"/>
                <w:szCs w:val="24"/>
              </w:rPr>
              <w:t xml:space="preserve">за 3 рабочих </w:t>
            </w:r>
          </w:p>
          <w:p w14:paraId="785DF260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B5F4C">
              <w:rPr>
                <w:sz w:val="24"/>
                <w:szCs w:val="24"/>
              </w:rPr>
              <w:t>дня до дня рассмотрения инициативного проекта</w:t>
            </w:r>
          </w:p>
          <w:p w14:paraId="5FA06750" w14:textId="16431B25" w:rsidR="009A60C7" w:rsidRPr="00AA6385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2E2F41" w:rsidRPr="00F94A98" w14:paraId="425CCA0E" w14:textId="77777777" w:rsidTr="00B15453">
        <w:tc>
          <w:tcPr>
            <w:tcW w:w="540" w:type="dxa"/>
          </w:tcPr>
          <w:p w14:paraId="028342D0" w14:textId="77777777" w:rsidR="002E2F41" w:rsidRPr="00F94A98" w:rsidRDefault="002E2F41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00A6E5C8" w14:textId="7035C10D" w:rsidR="002E2F41" w:rsidRPr="00E24498" w:rsidRDefault="00457271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протокола совещания (заседания комиссии по рассмотрению инициативных проектов). Направление его Главе города Архангельска.</w:t>
            </w:r>
          </w:p>
        </w:tc>
        <w:tc>
          <w:tcPr>
            <w:tcW w:w="2247" w:type="dxa"/>
          </w:tcPr>
          <w:p w14:paraId="1DC9D053" w14:textId="6D30CBD0" w:rsidR="002E2F41" w:rsidRDefault="00457271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446FFCCA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E5907">
              <w:rPr>
                <w:sz w:val="24"/>
                <w:szCs w:val="24"/>
              </w:rPr>
              <w:t xml:space="preserve">течение </w:t>
            </w:r>
          </w:p>
          <w:p w14:paraId="6E2DA083" w14:textId="77777777" w:rsidR="002E2F41" w:rsidRDefault="002E590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7271">
              <w:rPr>
                <w:sz w:val="24"/>
                <w:szCs w:val="24"/>
              </w:rPr>
              <w:t xml:space="preserve"> дней со дня проведения совещания (заседания)</w:t>
            </w:r>
          </w:p>
          <w:p w14:paraId="6249C022" w14:textId="1741B0C5" w:rsidR="009A60C7" w:rsidRPr="00CB5F4C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385DFA73" w14:textId="77777777" w:rsidTr="00B15453">
        <w:tc>
          <w:tcPr>
            <w:tcW w:w="540" w:type="dxa"/>
          </w:tcPr>
          <w:p w14:paraId="1CA23EF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EFD5E2C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06B75">
              <w:rPr>
                <w:sz w:val="24"/>
                <w:szCs w:val="24"/>
              </w:rPr>
              <w:t>Подготовка решения</w:t>
            </w:r>
            <w:r>
              <w:rPr>
                <w:sz w:val="24"/>
                <w:szCs w:val="24"/>
              </w:rPr>
              <w:t xml:space="preserve"> </w:t>
            </w:r>
            <w:r w:rsidRPr="00794080">
              <w:rPr>
                <w:sz w:val="24"/>
                <w:szCs w:val="24"/>
              </w:rPr>
              <w:t>(в виде распоряжения Администрации города)</w:t>
            </w:r>
            <w:r w:rsidRPr="00C06B75">
              <w:rPr>
                <w:sz w:val="24"/>
                <w:szCs w:val="24"/>
              </w:rPr>
              <w:t xml:space="preserve"> о поддержке инициативного проекта или об отказе </w:t>
            </w:r>
            <w:r w:rsidR="009A60C7">
              <w:rPr>
                <w:sz w:val="24"/>
                <w:szCs w:val="24"/>
              </w:rPr>
              <w:br/>
            </w:r>
            <w:r w:rsidRPr="00C06B75">
              <w:rPr>
                <w:sz w:val="24"/>
                <w:szCs w:val="24"/>
              </w:rPr>
              <w:t xml:space="preserve">в поддержке инициативного проекта </w:t>
            </w:r>
            <w:r w:rsidR="009A60C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результатам рассмотрения </w:t>
            </w:r>
            <w:r w:rsidRPr="00C06B75">
              <w:rPr>
                <w:sz w:val="24"/>
                <w:szCs w:val="24"/>
              </w:rPr>
              <w:t>инициативного проекта</w:t>
            </w:r>
          </w:p>
          <w:p w14:paraId="757088D0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793D9616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4AB3B404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1756AF53" w14:textId="7DB83605" w:rsidR="009A60C7" w:rsidRPr="00F94A98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7390C6F6" w14:textId="3C24AFA7" w:rsidR="00E24498" w:rsidRPr="00F94A98" w:rsidRDefault="00AE0F19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142DB3F8" w14:textId="6773BC78" w:rsidR="00E24498" w:rsidRPr="00532863" w:rsidRDefault="00B15453" w:rsidP="00B15453">
            <w:pPr>
              <w:tabs>
                <w:tab w:val="left" w:pos="7611"/>
              </w:tabs>
              <w:rPr>
                <w:color w:val="7030A0"/>
                <w:sz w:val="24"/>
                <w:szCs w:val="24"/>
              </w:rPr>
            </w:pPr>
            <w:r w:rsidRPr="00532863">
              <w:rPr>
                <w:sz w:val="24"/>
                <w:szCs w:val="24"/>
              </w:rPr>
              <w:t xml:space="preserve">Срок </w:t>
            </w:r>
            <w:r w:rsidR="009A60C7">
              <w:rPr>
                <w:sz w:val="24"/>
                <w:szCs w:val="24"/>
              </w:rPr>
              <w:br/>
            </w:r>
            <w:r w:rsidR="00532863" w:rsidRPr="00532863">
              <w:rPr>
                <w:sz w:val="24"/>
                <w:szCs w:val="24"/>
              </w:rPr>
              <w:t xml:space="preserve">не определен </w:t>
            </w:r>
          </w:p>
        </w:tc>
      </w:tr>
      <w:tr w:rsidR="00E24498" w:rsidRPr="00F94A98" w14:paraId="468829F9" w14:textId="77777777" w:rsidTr="00B15453">
        <w:tc>
          <w:tcPr>
            <w:tcW w:w="540" w:type="dxa"/>
          </w:tcPr>
          <w:p w14:paraId="72EC0C4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64A06F09" w14:textId="06F123FF" w:rsidR="00E24498" w:rsidRPr="00C06B75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2E5907">
              <w:rPr>
                <w:sz w:val="24"/>
                <w:szCs w:val="24"/>
              </w:rPr>
              <w:t>копии распоряжения Администрации города</w:t>
            </w:r>
            <w:r>
              <w:rPr>
                <w:sz w:val="24"/>
                <w:szCs w:val="24"/>
              </w:rPr>
              <w:t xml:space="preserve"> инициатору проекта</w:t>
            </w:r>
          </w:p>
        </w:tc>
        <w:tc>
          <w:tcPr>
            <w:tcW w:w="2247" w:type="dxa"/>
          </w:tcPr>
          <w:p w14:paraId="79D0ABB8" w14:textId="13E4CFF6" w:rsidR="00E24498" w:rsidRDefault="008334F0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7631CC63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794080">
              <w:rPr>
                <w:sz w:val="24"/>
                <w:szCs w:val="24"/>
              </w:rPr>
              <w:t xml:space="preserve">В </w:t>
            </w:r>
            <w:r w:rsidR="00E24498" w:rsidRPr="00794080">
              <w:rPr>
                <w:sz w:val="24"/>
                <w:szCs w:val="24"/>
              </w:rPr>
              <w:t xml:space="preserve">течение </w:t>
            </w:r>
          </w:p>
          <w:p w14:paraId="5B94E2C3" w14:textId="77777777" w:rsidR="00B15453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794080">
              <w:rPr>
                <w:sz w:val="24"/>
                <w:szCs w:val="24"/>
              </w:rPr>
              <w:t xml:space="preserve">3 рабочих дней </w:t>
            </w:r>
          </w:p>
          <w:p w14:paraId="6B0DD830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794080">
              <w:rPr>
                <w:sz w:val="24"/>
                <w:szCs w:val="24"/>
              </w:rPr>
              <w:t xml:space="preserve">со дня </w:t>
            </w:r>
            <w:r w:rsidR="002E5907">
              <w:rPr>
                <w:sz w:val="24"/>
                <w:szCs w:val="24"/>
              </w:rPr>
              <w:t>подписания</w:t>
            </w:r>
            <w:r w:rsidR="008334F0">
              <w:rPr>
                <w:sz w:val="24"/>
                <w:szCs w:val="24"/>
              </w:rPr>
              <w:t xml:space="preserve"> </w:t>
            </w:r>
            <w:r w:rsidRPr="00794080">
              <w:rPr>
                <w:sz w:val="24"/>
                <w:szCs w:val="24"/>
              </w:rPr>
              <w:t>данного распоряжения</w:t>
            </w:r>
          </w:p>
          <w:p w14:paraId="5558B0EC" w14:textId="79CC3A9D" w:rsidR="009A60C7" w:rsidRPr="00536FF2" w:rsidRDefault="009A60C7" w:rsidP="00B15453">
            <w:pPr>
              <w:tabs>
                <w:tab w:val="left" w:pos="7611"/>
              </w:tabs>
              <w:rPr>
                <w:sz w:val="24"/>
                <w:szCs w:val="24"/>
                <w:highlight w:val="cyan"/>
              </w:rPr>
            </w:pPr>
          </w:p>
        </w:tc>
      </w:tr>
      <w:tr w:rsidR="00E24498" w:rsidRPr="00F94A98" w14:paraId="2F4635C4" w14:textId="77777777" w:rsidTr="00B15453">
        <w:tc>
          <w:tcPr>
            <w:tcW w:w="9854" w:type="dxa"/>
            <w:gridSpan w:val="4"/>
          </w:tcPr>
          <w:p w14:paraId="0D2BA85F" w14:textId="77777777" w:rsidR="009A60C7" w:rsidRDefault="009A60C7" w:rsidP="005A5924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EE6EC99" w14:textId="77777777" w:rsidR="00E24498" w:rsidRDefault="00457271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="00E24498" w:rsidRPr="00BD3E32">
              <w:rPr>
                <w:b/>
                <w:bCs/>
                <w:sz w:val="24"/>
                <w:szCs w:val="24"/>
              </w:rPr>
              <w:t xml:space="preserve">. </w:t>
            </w:r>
            <w:r w:rsidR="00E24498" w:rsidRPr="00BD3E32">
              <w:rPr>
                <w:b/>
                <w:sz w:val="24"/>
                <w:szCs w:val="24"/>
              </w:rPr>
              <w:t>Распределение бюджетных ассигнований городского бюджета на реализацию инициативных проектов, реализация инициативных проектов</w:t>
            </w:r>
          </w:p>
          <w:p w14:paraId="0443920A" w14:textId="7C4FDE38" w:rsidR="009A60C7" w:rsidRPr="00BD3E32" w:rsidRDefault="009A60C7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E24498" w:rsidRPr="00F94A98" w14:paraId="3688B90E" w14:textId="77777777" w:rsidTr="00B15453">
        <w:tc>
          <w:tcPr>
            <w:tcW w:w="540" w:type="dxa"/>
          </w:tcPr>
          <w:p w14:paraId="723A279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C0E38EE" w14:textId="5C0F8A3D" w:rsidR="00E24498" w:rsidRPr="00334FEE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бюджетных ассигнований городского бюджета на реализацию инициативных проектов </w:t>
            </w:r>
            <w:r w:rsidRPr="007D233E">
              <w:rPr>
                <w:rFonts w:eastAsia="Arial Unicode MS"/>
                <w:sz w:val="24"/>
                <w:szCs w:val="24"/>
              </w:rPr>
              <w:t>в пределах бюджетных ассигнований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бюджета</w:t>
            </w:r>
            <w:r w:rsidRPr="007D233E">
              <w:rPr>
                <w:rFonts w:eastAsia="Arial Unicode MS"/>
                <w:sz w:val="24"/>
                <w:szCs w:val="24"/>
              </w:rPr>
              <w:t xml:space="preserve">, предусмотренных решением о городском бюджете </w:t>
            </w:r>
            <w:r w:rsidRPr="007D233E">
              <w:rPr>
                <w:sz w:val="24"/>
                <w:szCs w:val="24"/>
              </w:rPr>
              <w:t>на очередной финансовый год и плановый период</w:t>
            </w:r>
            <w:r w:rsidRPr="007D233E">
              <w:rPr>
                <w:rFonts w:eastAsia="Arial Unicode MS"/>
                <w:sz w:val="24"/>
                <w:szCs w:val="24"/>
              </w:rPr>
              <w:t xml:space="preserve"> </w:t>
            </w:r>
            <w:r w:rsidR="009A60C7">
              <w:rPr>
                <w:rFonts w:eastAsia="Arial Unicode MS"/>
                <w:sz w:val="24"/>
                <w:szCs w:val="24"/>
              </w:rPr>
              <w:br/>
            </w:r>
            <w:r w:rsidRPr="007D233E">
              <w:rPr>
                <w:rFonts w:eastAsia="Arial Unicode MS"/>
                <w:sz w:val="24"/>
                <w:szCs w:val="24"/>
              </w:rPr>
              <w:t>на соответствующие цели</w:t>
            </w:r>
          </w:p>
        </w:tc>
        <w:tc>
          <w:tcPr>
            <w:tcW w:w="2247" w:type="dxa"/>
          </w:tcPr>
          <w:p w14:paraId="08AAE824" w14:textId="4096366B" w:rsidR="00E24498" w:rsidRPr="00F94A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комиссия Администрации города</w:t>
            </w:r>
          </w:p>
        </w:tc>
        <w:tc>
          <w:tcPr>
            <w:tcW w:w="2082" w:type="dxa"/>
          </w:tcPr>
          <w:p w14:paraId="7DB97013" w14:textId="77777777" w:rsidR="005A5924" w:rsidRDefault="005A592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 xml:space="preserve">В </w:t>
            </w:r>
            <w:r w:rsidR="00E02BE9" w:rsidRPr="008970CF">
              <w:rPr>
                <w:sz w:val="24"/>
                <w:szCs w:val="24"/>
              </w:rPr>
              <w:t xml:space="preserve">течение </w:t>
            </w:r>
          </w:p>
          <w:p w14:paraId="6EA51CB8" w14:textId="77777777" w:rsidR="00E24498" w:rsidRDefault="00E02BE9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>15</w:t>
            </w:r>
            <w:r w:rsidR="00E24498" w:rsidRPr="008970CF">
              <w:rPr>
                <w:sz w:val="24"/>
                <w:szCs w:val="24"/>
              </w:rPr>
              <w:t xml:space="preserve"> рабочих дней со дня подписания распоряжения Администрации города </w:t>
            </w:r>
            <w:r w:rsidR="009A60C7">
              <w:rPr>
                <w:sz w:val="24"/>
                <w:szCs w:val="24"/>
              </w:rPr>
              <w:br/>
            </w:r>
            <w:r w:rsidR="00E24498" w:rsidRPr="008970CF">
              <w:rPr>
                <w:sz w:val="24"/>
                <w:szCs w:val="24"/>
              </w:rPr>
              <w:t>о поддержке инициативного проекта</w:t>
            </w:r>
          </w:p>
          <w:p w14:paraId="1F987337" w14:textId="5B372C23" w:rsidR="009A60C7" w:rsidRPr="008970CF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3119E925" w14:textId="77777777" w:rsidTr="00B15453">
        <w:tc>
          <w:tcPr>
            <w:tcW w:w="540" w:type="dxa"/>
          </w:tcPr>
          <w:p w14:paraId="6AD599A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F74FA95" w14:textId="4A3D74BF" w:rsidR="00E24498" w:rsidRPr="007D26DB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инициативных проектов</w:t>
            </w:r>
          </w:p>
        </w:tc>
        <w:tc>
          <w:tcPr>
            <w:tcW w:w="2247" w:type="dxa"/>
          </w:tcPr>
          <w:p w14:paraId="4F4BAF29" w14:textId="77777777" w:rsidR="00E24498" w:rsidRDefault="00E24498" w:rsidP="005A5924">
            <w:pPr>
              <w:tabs>
                <w:tab w:val="left" w:pos="7611"/>
              </w:tabs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 городского бюджета, до которого доведены бюджетные ассигнования городского бюджета на реализацию инициативного проекта</w:t>
            </w:r>
          </w:p>
          <w:p w14:paraId="65BDE84A" w14:textId="100931A0" w:rsidR="009A60C7" w:rsidRDefault="009A60C7" w:rsidP="005A5924">
            <w:pPr>
              <w:tabs>
                <w:tab w:val="left" w:pos="7611"/>
              </w:tabs>
              <w:ind w:right="-99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1A372A8B" w14:textId="3FCD2B4A" w:rsidR="00E24498" w:rsidRPr="008970CF" w:rsidRDefault="005A592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 xml:space="preserve">В </w:t>
            </w:r>
            <w:r w:rsidR="00E24498" w:rsidRPr="008970CF">
              <w:rPr>
                <w:sz w:val="24"/>
                <w:szCs w:val="24"/>
              </w:rPr>
              <w:t xml:space="preserve">течение очередного финансового </w:t>
            </w:r>
          </w:p>
          <w:p w14:paraId="418547A2" w14:textId="5167D19D" w:rsidR="00E24498" w:rsidRPr="008970CF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>года</w:t>
            </w:r>
          </w:p>
        </w:tc>
      </w:tr>
      <w:tr w:rsidR="00E24498" w:rsidRPr="00F94A98" w14:paraId="173B1D83" w14:textId="77777777" w:rsidTr="00B15453">
        <w:tc>
          <w:tcPr>
            <w:tcW w:w="540" w:type="dxa"/>
          </w:tcPr>
          <w:p w14:paraId="0167387B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3FA85C1" w14:textId="77777777" w:rsidR="005A5924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Расчет в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>озврат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инициативных платежей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C00BA7F" w14:textId="77777777" w:rsidR="005A5924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(или остатка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инициативных платежей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лицам (в том числе организациям), осуществившим их перечисление в городской бюджет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0834677E" w14:textId="77777777" w:rsidR="005A5924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в случае, если инициативный проект </w:t>
            </w:r>
          </w:p>
          <w:p w14:paraId="6FEE6C72" w14:textId="102BFC79" w:rsidR="00E24498" w:rsidRPr="007D26DB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D26DB">
              <w:rPr>
                <w:rFonts w:eastAsia="Calibri"/>
                <w:sz w:val="24"/>
                <w:szCs w:val="24"/>
                <w:lang w:eastAsia="en-US"/>
              </w:rPr>
              <w:t>не был реализован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(или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в случае образования по итогам реализации инициативного проекта остатка инициативных платежей, </w:t>
            </w:r>
            <w:r w:rsidR="009A60C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>не использованных в целях реализации инициативного проекта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47" w:type="dxa"/>
          </w:tcPr>
          <w:p w14:paraId="3D74B27A" w14:textId="7FAC2AF4" w:rsidR="00E24498" w:rsidRPr="00443FA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443FA8">
              <w:rPr>
                <w:sz w:val="24"/>
                <w:szCs w:val="24"/>
              </w:rPr>
              <w:t>Администраторы доходов городского бюджета</w:t>
            </w:r>
          </w:p>
          <w:p w14:paraId="28C3403C" w14:textId="37E24CE1" w:rsidR="00E24498" w:rsidRPr="00443FA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22C027B0" w14:textId="77777777" w:rsidR="005A5924" w:rsidRDefault="005A592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B62D8B">
              <w:rPr>
                <w:sz w:val="24"/>
                <w:szCs w:val="24"/>
              </w:rPr>
              <w:t xml:space="preserve">В </w:t>
            </w:r>
            <w:r w:rsidR="00E24498" w:rsidRPr="00B62D8B">
              <w:rPr>
                <w:sz w:val="24"/>
                <w:szCs w:val="24"/>
              </w:rPr>
              <w:t xml:space="preserve">сроки, установленные Порядком расчета и возврата сумм инициативных платежей, подлежащих возврату лицам </w:t>
            </w:r>
          </w:p>
          <w:p w14:paraId="49E155BD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B62D8B">
              <w:rPr>
                <w:sz w:val="24"/>
                <w:szCs w:val="24"/>
              </w:rPr>
              <w:t xml:space="preserve">(в том числе организациям), осуществлявшим их перечисление в бюджет городского округа "Город Архангельск", </w:t>
            </w:r>
            <w:r w:rsidRPr="00B62D8B">
              <w:rPr>
                <w:sz w:val="24"/>
                <w:szCs w:val="24"/>
              </w:rPr>
              <w:lastRenderedPageBreak/>
              <w:t>утвержденным решением А</w:t>
            </w:r>
            <w:r w:rsidR="009A60C7">
              <w:rPr>
                <w:sz w:val="24"/>
                <w:szCs w:val="24"/>
              </w:rPr>
              <w:t xml:space="preserve">рхангельской городской Думы от </w:t>
            </w:r>
            <w:r w:rsidRPr="00B62D8B">
              <w:rPr>
                <w:sz w:val="24"/>
                <w:szCs w:val="24"/>
              </w:rPr>
              <w:t>22 сентября 2021 года № 433</w:t>
            </w:r>
          </w:p>
          <w:p w14:paraId="65841589" w14:textId="78009858" w:rsidR="009A60C7" w:rsidRPr="00B62D8B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2A5EA298" w14:textId="77777777" w:rsidTr="00B15453">
        <w:tc>
          <w:tcPr>
            <w:tcW w:w="9854" w:type="dxa"/>
            <w:gridSpan w:val="4"/>
          </w:tcPr>
          <w:p w14:paraId="64A3118B" w14:textId="77777777" w:rsidR="009A60C7" w:rsidRDefault="009A60C7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</w:p>
          <w:p w14:paraId="5EE4F230" w14:textId="77777777" w:rsidR="00E24498" w:rsidRDefault="00E24498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D3E32">
              <w:rPr>
                <w:b/>
                <w:sz w:val="24"/>
                <w:szCs w:val="24"/>
              </w:rPr>
              <w:t>Контроль за реализацией инициативн</w:t>
            </w:r>
            <w:r>
              <w:rPr>
                <w:b/>
                <w:sz w:val="24"/>
                <w:szCs w:val="24"/>
              </w:rPr>
              <w:t>ых</w:t>
            </w:r>
            <w:r w:rsidRPr="00BD3E32">
              <w:rPr>
                <w:b/>
                <w:sz w:val="24"/>
                <w:szCs w:val="24"/>
              </w:rPr>
              <w:t xml:space="preserve"> проект</w:t>
            </w:r>
            <w:r>
              <w:rPr>
                <w:b/>
                <w:sz w:val="24"/>
                <w:szCs w:val="24"/>
              </w:rPr>
              <w:t>ов</w:t>
            </w:r>
          </w:p>
          <w:p w14:paraId="429A092C" w14:textId="1392C79A" w:rsidR="009A60C7" w:rsidRPr="00BD3E32" w:rsidRDefault="009A60C7" w:rsidP="005A592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</w:tc>
      </w:tr>
      <w:tr w:rsidR="00E24498" w:rsidRPr="00F94A98" w14:paraId="1E57C2D7" w14:textId="77777777" w:rsidTr="00B15453">
        <w:tc>
          <w:tcPr>
            <w:tcW w:w="540" w:type="dxa"/>
          </w:tcPr>
          <w:p w14:paraId="51E7DDEA" w14:textId="413C8C4D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6871F8F8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Подготовка</w:t>
            </w:r>
            <w:r w:rsidRPr="0047356F">
              <w:rPr>
                <w:rFonts w:eastAsia="Arial Unicode MS"/>
                <w:sz w:val="24"/>
                <w:szCs w:val="24"/>
              </w:rPr>
              <w:t xml:space="preserve"> информаци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47356F">
              <w:rPr>
                <w:rFonts w:eastAsia="Arial Unicode MS"/>
                <w:sz w:val="24"/>
                <w:szCs w:val="24"/>
              </w:rPr>
              <w:t xml:space="preserve"> о рассмотрении инициативного проекта Администрацией города, о ходе реализации инициативного проекта, в том числе об использовании денежных средств, об имущественном </w:t>
            </w:r>
          </w:p>
          <w:p w14:paraId="184CFB62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>и (или) трудовом участии заинтересованных</w:t>
            </w:r>
          </w:p>
          <w:p w14:paraId="02816A0E" w14:textId="77777777" w:rsidR="00E24498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>в его реализации лиц</w:t>
            </w:r>
          </w:p>
          <w:p w14:paraId="4739441B" w14:textId="3706F1D0" w:rsidR="009A60C7" w:rsidRPr="00334FEE" w:rsidRDefault="009A60C7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AF6A170" w14:textId="661D2D3E" w:rsidR="00E24498" w:rsidRPr="00F94A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629C3986" w14:textId="3C50AECC" w:rsidR="00E24498" w:rsidRPr="00F94A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наступления события</w:t>
            </w:r>
          </w:p>
        </w:tc>
      </w:tr>
      <w:tr w:rsidR="00E24498" w:rsidRPr="00F94A98" w14:paraId="277FB114" w14:textId="77777777" w:rsidTr="00B15453">
        <w:tc>
          <w:tcPr>
            <w:tcW w:w="540" w:type="dxa"/>
          </w:tcPr>
          <w:p w14:paraId="67130A8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20778BCF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Опубликование (обнародование) </w:t>
            </w:r>
          </w:p>
          <w:p w14:paraId="7071245D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и размещение на официальном информационном интернет-портале города Архангельска информация о рассмотрении инициативного проекта Администрацией города, о ходе реализации инициативного проекта, в том числе об использовании денежных средств, об имущественном </w:t>
            </w:r>
          </w:p>
          <w:p w14:paraId="1EF03D52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и (или) трудовом участии заинтересованных </w:t>
            </w:r>
          </w:p>
          <w:p w14:paraId="39CE4220" w14:textId="77777777" w:rsidR="00E24498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в его реализации лиц </w:t>
            </w:r>
          </w:p>
          <w:p w14:paraId="60884000" w14:textId="016D2299" w:rsidR="009A60C7" w:rsidRPr="00334FEE" w:rsidRDefault="009A60C7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85D9485" w14:textId="612A741B" w:rsidR="00217076" w:rsidRPr="00217076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города,</w:t>
            </w:r>
          </w:p>
          <w:p w14:paraId="660C211B" w14:textId="245C07A5" w:rsidR="00E24498" w:rsidRPr="00F94A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4498">
              <w:rPr>
                <w:sz w:val="24"/>
                <w:szCs w:val="24"/>
              </w:rPr>
              <w:t>ресс-служба Администрации города</w:t>
            </w:r>
          </w:p>
        </w:tc>
        <w:tc>
          <w:tcPr>
            <w:tcW w:w="2082" w:type="dxa"/>
          </w:tcPr>
          <w:p w14:paraId="7A5EF23B" w14:textId="3A332ADC" w:rsidR="00E24498" w:rsidRPr="00F94A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наступления события</w:t>
            </w:r>
          </w:p>
        </w:tc>
      </w:tr>
      <w:tr w:rsidR="00E24498" w:rsidRPr="00F94A98" w14:paraId="34FA2433" w14:textId="77777777" w:rsidTr="00B15453">
        <w:tc>
          <w:tcPr>
            <w:tcW w:w="540" w:type="dxa"/>
          </w:tcPr>
          <w:p w14:paraId="40582A95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1667F08" w14:textId="1351CAD8" w:rsidR="00E24498" w:rsidRPr="00334FEE" w:rsidRDefault="00E24498" w:rsidP="009A60C7">
            <w:pPr>
              <w:tabs>
                <w:tab w:val="left" w:pos="1560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Подготовка отч</w:t>
            </w:r>
            <w:r w:rsidR="009A60C7">
              <w:rPr>
                <w:rFonts w:eastAsia="Arial Unicode MS"/>
                <w:sz w:val="24"/>
                <w:szCs w:val="24"/>
              </w:rPr>
              <w:t>е</w:t>
            </w:r>
            <w:r w:rsidRPr="00E541AD">
              <w:rPr>
                <w:rFonts w:eastAsia="Arial Unicode MS"/>
                <w:sz w:val="24"/>
                <w:szCs w:val="24"/>
              </w:rPr>
              <w:t xml:space="preserve">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="009A60C7">
              <w:rPr>
                <w:sz w:val="24"/>
                <w:szCs w:val="24"/>
              </w:rPr>
              <w:br/>
            </w:r>
            <w:r w:rsidRPr="00E541AD">
              <w:rPr>
                <w:rFonts w:eastAsia="Arial Unicode MS"/>
                <w:sz w:val="24"/>
                <w:szCs w:val="24"/>
              </w:rPr>
              <w:t xml:space="preserve">об итогах реализации инициативного проекта </w:t>
            </w:r>
          </w:p>
        </w:tc>
        <w:tc>
          <w:tcPr>
            <w:tcW w:w="2247" w:type="dxa"/>
          </w:tcPr>
          <w:p w14:paraId="5F83B784" w14:textId="4E5C3C5E" w:rsidR="00E244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средств городского </w:t>
            </w:r>
            <w:r w:rsidRPr="009A60C7">
              <w:rPr>
                <w:spacing w:val="-12"/>
                <w:sz w:val="24"/>
                <w:szCs w:val="24"/>
              </w:rPr>
              <w:t>бюджета, до которого</w:t>
            </w:r>
            <w:r>
              <w:rPr>
                <w:sz w:val="24"/>
                <w:szCs w:val="24"/>
              </w:rPr>
              <w:t xml:space="preserve"> доведены бюджетные ассигнования городского бюджета </w:t>
            </w:r>
            <w:r w:rsidR="009A60C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реализацию инициативного проекта</w:t>
            </w:r>
          </w:p>
          <w:p w14:paraId="242414C6" w14:textId="053BBB0E" w:rsidR="009A60C7" w:rsidRPr="00F94A98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7A6B2A71" w14:textId="6286CCF7" w:rsidR="005A5924" w:rsidRDefault="005A5924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 xml:space="preserve">В </w:t>
            </w:r>
            <w:r w:rsidR="00E24498" w:rsidRPr="00E541AD">
              <w:rPr>
                <w:rFonts w:eastAsia="Arial Unicode MS"/>
                <w:sz w:val="24"/>
                <w:szCs w:val="24"/>
              </w:rPr>
              <w:t xml:space="preserve">течение </w:t>
            </w:r>
          </w:p>
          <w:p w14:paraId="173DB29E" w14:textId="7C483B5D" w:rsidR="00E24498" w:rsidRPr="00334FEE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  <w:r w:rsidRPr="00E541AD">
              <w:rPr>
                <w:rFonts w:eastAsia="Arial Unicode MS"/>
                <w:sz w:val="24"/>
                <w:szCs w:val="24"/>
              </w:rPr>
              <w:t xml:space="preserve"> календарных дней со дня завершения реализации инициативного проекта</w:t>
            </w:r>
          </w:p>
        </w:tc>
      </w:tr>
      <w:tr w:rsidR="00E24498" w:rsidRPr="00F94A98" w14:paraId="5BA0F8ED" w14:textId="77777777" w:rsidTr="00B15453">
        <w:tc>
          <w:tcPr>
            <w:tcW w:w="540" w:type="dxa"/>
          </w:tcPr>
          <w:p w14:paraId="27F741BE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53A1DA6F" w14:textId="6F69F155" w:rsidR="00E24498" w:rsidRPr="00E541AD" w:rsidRDefault="00E24498" w:rsidP="009A60C7">
            <w:pPr>
              <w:tabs>
                <w:tab w:val="left" w:pos="1560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Опубликование (обнародование) и размещение на официальном информационном интернет-портале города Архангельска отч</w:t>
            </w:r>
            <w:r w:rsidR="009A60C7">
              <w:rPr>
                <w:rFonts w:eastAsia="Arial Unicode MS"/>
                <w:sz w:val="24"/>
                <w:szCs w:val="24"/>
              </w:rPr>
              <w:t>е</w:t>
            </w:r>
            <w:r w:rsidRPr="00E541AD">
              <w:rPr>
                <w:rFonts w:eastAsia="Arial Unicode MS"/>
                <w:sz w:val="24"/>
                <w:szCs w:val="24"/>
              </w:rPr>
              <w:t xml:space="preserve">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E541AD">
              <w:rPr>
                <w:rFonts w:eastAsia="Arial Unicode MS"/>
                <w:sz w:val="24"/>
                <w:szCs w:val="24"/>
              </w:rPr>
              <w:t>об итогах реализации инициативного проекта</w:t>
            </w:r>
          </w:p>
        </w:tc>
        <w:tc>
          <w:tcPr>
            <w:tcW w:w="2247" w:type="dxa"/>
          </w:tcPr>
          <w:p w14:paraId="0345A7F3" w14:textId="59EB768B" w:rsidR="00E24498" w:rsidRPr="00F94A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3BA4CC75" w14:textId="77777777" w:rsidR="005A5924" w:rsidRDefault="005A5924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 xml:space="preserve">В </w:t>
            </w:r>
            <w:r w:rsidR="00E24498" w:rsidRPr="00E541AD">
              <w:rPr>
                <w:rFonts w:eastAsia="Arial Unicode MS"/>
                <w:sz w:val="24"/>
                <w:szCs w:val="24"/>
              </w:rPr>
              <w:t xml:space="preserve">течение </w:t>
            </w:r>
          </w:p>
          <w:p w14:paraId="2248BDAA" w14:textId="3C447B59" w:rsidR="00E24498" w:rsidRPr="00E541AD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30 календарных дней со дня завершения реализации инициативного проекта</w:t>
            </w:r>
          </w:p>
        </w:tc>
      </w:tr>
    </w:tbl>
    <w:p w14:paraId="3933B13B" w14:textId="77777777" w:rsidR="00B15453" w:rsidRDefault="00806EBC" w:rsidP="00806EBC">
      <w:pPr>
        <w:pStyle w:val="a3"/>
        <w:tabs>
          <w:tab w:val="clear" w:pos="4153"/>
          <w:tab w:val="clear" w:pos="8306"/>
        </w:tabs>
        <w:jc w:val="center"/>
        <w:rPr>
          <w:sz w:val="16"/>
        </w:rPr>
        <w:sectPr w:rsidR="00B15453" w:rsidSect="00B1545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16"/>
        </w:rPr>
        <w:t>__________</w:t>
      </w:r>
      <w:r w:rsidR="00B15453">
        <w:rPr>
          <w:sz w:val="16"/>
        </w:rPr>
        <w:t>____</w:t>
      </w:r>
    </w:p>
    <w:p w14:paraId="0C1AF809" w14:textId="67A47247" w:rsidR="009A60C7" w:rsidRDefault="009A60C7" w:rsidP="009A60C7">
      <w:pPr>
        <w:ind w:left="4678"/>
        <w:jc w:val="center"/>
        <w:rPr>
          <w:bCs/>
        </w:rPr>
      </w:pPr>
      <w:r>
        <w:rPr>
          <w:bCs/>
        </w:rPr>
        <w:lastRenderedPageBreak/>
        <w:t>ПРИЛОЖЕНИЕ № 2</w:t>
      </w:r>
    </w:p>
    <w:p w14:paraId="01AA1F34" w14:textId="77777777" w:rsidR="009A60C7" w:rsidRPr="00116607" w:rsidRDefault="009A60C7" w:rsidP="009A60C7">
      <w:pPr>
        <w:ind w:left="4678"/>
        <w:jc w:val="center"/>
        <w:rPr>
          <w:bCs/>
        </w:rPr>
      </w:pPr>
      <w:r>
        <w:rPr>
          <w:bCs/>
        </w:rPr>
        <w:t xml:space="preserve">к </w:t>
      </w:r>
      <w:r w:rsidRPr="00116607">
        <w:rPr>
          <w:bCs/>
        </w:rPr>
        <w:t>распоряжени</w:t>
      </w:r>
      <w:r>
        <w:rPr>
          <w:bCs/>
        </w:rPr>
        <w:t>ю</w:t>
      </w:r>
      <w:r w:rsidRPr="00116607">
        <w:rPr>
          <w:bCs/>
        </w:rPr>
        <w:t xml:space="preserve"> </w:t>
      </w:r>
      <w:r>
        <w:rPr>
          <w:bCs/>
        </w:rPr>
        <w:t>Администрации</w:t>
      </w:r>
    </w:p>
    <w:p w14:paraId="767BCEA0" w14:textId="77777777" w:rsidR="009A60C7" w:rsidRPr="00116607" w:rsidRDefault="009A60C7" w:rsidP="009A60C7">
      <w:pPr>
        <w:ind w:left="4678"/>
        <w:jc w:val="center"/>
        <w:rPr>
          <w:bCs/>
        </w:rPr>
      </w:pPr>
      <w:r>
        <w:rPr>
          <w:bCs/>
        </w:rPr>
        <w:t xml:space="preserve">городского округа </w:t>
      </w:r>
      <w:r w:rsidRPr="00116607">
        <w:rPr>
          <w:bCs/>
        </w:rPr>
        <w:t>"Город Архангельск"</w:t>
      </w:r>
    </w:p>
    <w:p w14:paraId="711E507B" w14:textId="58286C7B" w:rsidR="00673B56" w:rsidRPr="005A5924" w:rsidRDefault="003B71C4" w:rsidP="009A60C7">
      <w:pPr>
        <w:autoSpaceDE w:val="0"/>
        <w:autoSpaceDN w:val="0"/>
        <w:ind w:left="4678"/>
        <w:jc w:val="center"/>
        <w:rPr>
          <w:b/>
          <w:bCs/>
          <w:sz w:val="56"/>
          <w:szCs w:val="56"/>
        </w:rPr>
      </w:pPr>
      <w:r>
        <w:rPr>
          <w:bCs/>
          <w:szCs w:val="36"/>
        </w:rPr>
        <w:t xml:space="preserve">от </w:t>
      </w:r>
      <w:r w:rsidRPr="00CA26DF">
        <w:rPr>
          <w:bCs/>
          <w:szCs w:val="36"/>
        </w:rPr>
        <w:t>5</w:t>
      </w:r>
      <w:r>
        <w:rPr>
          <w:bCs/>
          <w:szCs w:val="36"/>
        </w:rPr>
        <w:t xml:space="preserve"> марта 2022 г. № 1200р</w:t>
      </w:r>
    </w:p>
    <w:p w14:paraId="2AC103CF" w14:textId="77777777" w:rsidR="009A60C7" w:rsidRDefault="009A60C7" w:rsidP="00673B56">
      <w:pPr>
        <w:autoSpaceDE w:val="0"/>
        <w:autoSpaceDN w:val="0"/>
        <w:jc w:val="center"/>
        <w:rPr>
          <w:b/>
          <w:bCs/>
          <w:szCs w:val="28"/>
        </w:rPr>
      </w:pPr>
    </w:p>
    <w:p w14:paraId="49BBD2E6" w14:textId="77777777" w:rsidR="009A60C7" w:rsidRDefault="009A60C7" w:rsidP="00673B56">
      <w:pPr>
        <w:autoSpaceDE w:val="0"/>
        <w:autoSpaceDN w:val="0"/>
        <w:jc w:val="center"/>
        <w:rPr>
          <w:b/>
          <w:bCs/>
          <w:szCs w:val="28"/>
        </w:rPr>
      </w:pPr>
    </w:p>
    <w:p w14:paraId="33027C7D" w14:textId="77777777" w:rsidR="00673B56" w:rsidRPr="00116607" w:rsidRDefault="00673B56" w:rsidP="00673B56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14:paraId="016EA05B" w14:textId="08CFA31D" w:rsidR="00673B56" w:rsidRDefault="00673B56" w:rsidP="00673B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комиссии по рассмотрению инициативных проектов</w:t>
      </w:r>
      <w:r w:rsidR="002E5907">
        <w:rPr>
          <w:b/>
          <w:bCs/>
          <w:szCs w:val="28"/>
        </w:rPr>
        <w:t xml:space="preserve"> на территории городского округа "Город Архангельск"</w:t>
      </w:r>
    </w:p>
    <w:p w14:paraId="0C0A677A" w14:textId="77777777" w:rsidR="00673B56" w:rsidRDefault="00673B56" w:rsidP="00673B56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39"/>
        <w:gridCol w:w="5939"/>
      </w:tblGrid>
      <w:tr w:rsidR="00673B56" w:rsidRPr="00FB0B34" w14:paraId="7079BFC9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06307171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Акишев</w:t>
            </w:r>
          </w:p>
          <w:p w14:paraId="0B7CAAEC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Анатольевич</w:t>
            </w:r>
          </w:p>
        </w:tc>
        <w:tc>
          <w:tcPr>
            <w:tcW w:w="439" w:type="dxa"/>
            <w:shd w:val="clear" w:color="auto" w:fill="auto"/>
          </w:tcPr>
          <w:p w14:paraId="48B5D7AB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31F9899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  <w:p w14:paraId="6E2DDCBA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2F71C984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09BF684D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>Белозерова</w:t>
            </w:r>
          </w:p>
          <w:p w14:paraId="0F110334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439" w:type="dxa"/>
            <w:shd w:val="clear" w:color="auto" w:fill="auto"/>
          </w:tcPr>
          <w:p w14:paraId="1AB4A255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EC4527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 xml:space="preserve">начальник управления правового обеспечения финансово-экономической деятельности муниципально-правового департамента Администрации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</w:t>
            </w:r>
          </w:p>
          <w:p w14:paraId="6C9BC8C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547484BA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3B4C9D5A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Воронцов</w:t>
            </w:r>
          </w:p>
          <w:p w14:paraId="053D5BB8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 Александрович</w:t>
            </w:r>
          </w:p>
        </w:tc>
        <w:tc>
          <w:tcPr>
            <w:tcW w:w="439" w:type="dxa"/>
            <w:shd w:val="clear" w:color="auto" w:fill="auto"/>
          </w:tcPr>
          <w:p w14:paraId="1DF4430A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EBC9C04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  <w:p w14:paraId="64BA26EF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1D9BC9CB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514AE9C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Герасимов </w:t>
            </w:r>
          </w:p>
          <w:p w14:paraId="557B64BF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Евгеньевич</w:t>
            </w:r>
          </w:p>
        </w:tc>
        <w:tc>
          <w:tcPr>
            <w:tcW w:w="439" w:type="dxa"/>
            <w:shd w:val="clear" w:color="auto" w:fill="auto"/>
          </w:tcPr>
          <w:p w14:paraId="79D4D790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55EA9E4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  <w:r w:rsidRPr="00FB0B34">
              <w:rPr>
                <w:bCs/>
                <w:szCs w:val="28"/>
              </w:rPr>
              <w:t xml:space="preserve"> департамента </w:t>
            </w:r>
            <w:r w:rsidRPr="00FE608A">
              <w:rPr>
                <w:rFonts w:ascii="BloggerSans" w:hAnsi="BloggerSans"/>
                <w:color w:val="000000"/>
              </w:rPr>
              <w:t>организационной работы, общественных связей и контроля</w:t>
            </w:r>
            <w:r>
              <w:rPr>
                <w:rFonts w:ascii="BloggerSans" w:hAnsi="BloggerSans"/>
                <w:color w:val="000000"/>
              </w:rPr>
              <w:t xml:space="preserve"> </w:t>
            </w:r>
            <w:r w:rsidRPr="00FE608A">
              <w:rPr>
                <w:bCs/>
                <w:szCs w:val="28"/>
              </w:rPr>
              <w:t>Адми</w:t>
            </w:r>
            <w:r w:rsidRPr="00FB0B34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 </w:t>
            </w:r>
          </w:p>
          <w:p w14:paraId="4BA8965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7EBC43F5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7C9929D7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Гревцов</w:t>
            </w:r>
          </w:p>
          <w:p w14:paraId="1AE706AF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Викторович</w:t>
            </w:r>
          </w:p>
        </w:tc>
        <w:tc>
          <w:tcPr>
            <w:tcW w:w="439" w:type="dxa"/>
            <w:shd w:val="clear" w:color="auto" w:fill="auto"/>
          </w:tcPr>
          <w:p w14:paraId="2BF81881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67D0D7CA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председателя Архангельской городской Думы (по согласованию)</w:t>
            </w:r>
          </w:p>
          <w:p w14:paraId="51F352CC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2D618AAE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78804C5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Засолоцкий Сергей Валерьевич</w:t>
            </w:r>
          </w:p>
        </w:tc>
        <w:tc>
          <w:tcPr>
            <w:tcW w:w="439" w:type="dxa"/>
            <w:shd w:val="clear" w:color="auto" w:fill="auto"/>
          </w:tcPr>
          <w:p w14:paraId="582BA94B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E0A972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  <w:r w:rsidRPr="00FB0B34">
              <w:rPr>
                <w:bCs/>
                <w:szCs w:val="28"/>
              </w:rPr>
              <w:t xml:space="preserve"> департамента экономического развития Администрации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 </w:t>
            </w:r>
          </w:p>
          <w:p w14:paraId="1754DAFB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53FB6B47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211F13B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 xml:space="preserve">Лапин </w:t>
            </w:r>
          </w:p>
          <w:p w14:paraId="55602ADD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>Денис Викторович</w:t>
            </w:r>
          </w:p>
        </w:tc>
        <w:tc>
          <w:tcPr>
            <w:tcW w:w="439" w:type="dxa"/>
            <w:shd w:val="clear" w:color="auto" w:fill="auto"/>
          </w:tcPr>
          <w:p w14:paraId="65595698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F5BFE28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заместитель Главы городского округа "Город Архангельск" - руководитель аппарата</w:t>
            </w:r>
          </w:p>
          <w:p w14:paraId="7731FE7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0FC541A9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6F4F530A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rFonts w:ascii="BloggerSans" w:hAnsi="BloggerSans"/>
                <w:bCs/>
                <w:color w:val="000000"/>
                <w:shd w:val="clear" w:color="auto" w:fill="FFFFFF"/>
              </w:rPr>
              <w:t>Лидер</w:t>
            </w:r>
            <w:r w:rsidRPr="00791E5B">
              <w:rPr>
                <w:rFonts w:ascii="BloggerSans" w:hAnsi="BloggerSans"/>
                <w:color w:val="000000"/>
              </w:rPr>
              <w:br/>
            </w: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Александр Владимирович</w:t>
            </w:r>
          </w:p>
        </w:tc>
        <w:tc>
          <w:tcPr>
            <w:tcW w:w="439" w:type="dxa"/>
            <w:shd w:val="clear" w:color="auto" w:fill="auto"/>
          </w:tcPr>
          <w:p w14:paraId="51319514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630F036" w14:textId="0F794D2D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 xml:space="preserve">исполняющий обязанности заместителя Главы городского округа "Город Архангельск" </w:t>
            </w:r>
            <w:r w:rsidR="005A5924">
              <w:rPr>
                <w:rFonts w:ascii="BloggerSans" w:hAnsi="BloggerSans"/>
                <w:color w:val="000000"/>
                <w:shd w:val="clear" w:color="auto" w:fill="FFFFFF"/>
              </w:rPr>
              <w:br/>
            </w: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по инфраструктурному развитию</w:t>
            </w:r>
          </w:p>
          <w:p w14:paraId="4E7C408D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3484DA67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D749B1B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Лычева </w:t>
            </w:r>
          </w:p>
          <w:p w14:paraId="1D6F22D1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Вера Альбертовна</w:t>
            </w:r>
          </w:p>
        </w:tc>
        <w:tc>
          <w:tcPr>
            <w:tcW w:w="439" w:type="dxa"/>
            <w:shd w:val="clear" w:color="auto" w:fill="auto"/>
          </w:tcPr>
          <w:p w14:paraId="4B9774C1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B926175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 xml:space="preserve">директор департамента финансов Администрации </w:t>
            </w:r>
            <w:r>
              <w:rPr>
                <w:bCs/>
                <w:szCs w:val="28"/>
              </w:rPr>
              <w:t>городского округа "Город Архангельск"</w:t>
            </w:r>
          </w:p>
          <w:p w14:paraId="665A6295" w14:textId="0BD400ED" w:rsidR="005A5924" w:rsidRPr="00791E5B" w:rsidRDefault="005A5924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790CB575" w14:textId="77777777" w:rsidTr="002F23B2">
        <w:trPr>
          <w:trHeight w:val="956"/>
        </w:trPr>
        <w:tc>
          <w:tcPr>
            <w:tcW w:w="3369" w:type="dxa"/>
            <w:shd w:val="clear" w:color="auto" w:fill="auto"/>
          </w:tcPr>
          <w:p w14:paraId="67BB66F3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Махлягин </w:t>
            </w:r>
          </w:p>
          <w:p w14:paraId="1B6967B3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Сергеевич</w:t>
            </w:r>
          </w:p>
        </w:tc>
        <w:tc>
          <w:tcPr>
            <w:tcW w:w="439" w:type="dxa"/>
            <w:shd w:val="clear" w:color="auto" w:fill="auto"/>
          </w:tcPr>
          <w:p w14:paraId="35BBF553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6BF4CF1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  <w:p w14:paraId="73F78094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21F66948" w14:textId="77777777" w:rsidTr="002F23B2">
        <w:trPr>
          <w:trHeight w:val="898"/>
        </w:trPr>
        <w:tc>
          <w:tcPr>
            <w:tcW w:w="3369" w:type="dxa"/>
            <w:shd w:val="clear" w:color="auto" w:fill="auto"/>
          </w:tcPr>
          <w:p w14:paraId="779A47E8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Подстригань</w:t>
            </w:r>
          </w:p>
          <w:p w14:paraId="74C5799A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439" w:type="dxa"/>
            <w:shd w:val="clear" w:color="auto" w:fill="auto"/>
          </w:tcPr>
          <w:p w14:paraId="56D6FF8E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116D91C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(по согласованию)</w:t>
            </w:r>
          </w:p>
          <w:p w14:paraId="3493B794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2425052E" w14:textId="77777777" w:rsidTr="009A60C7">
        <w:trPr>
          <w:trHeight w:val="865"/>
        </w:trPr>
        <w:tc>
          <w:tcPr>
            <w:tcW w:w="3369" w:type="dxa"/>
            <w:shd w:val="clear" w:color="auto" w:fill="auto"/>
          </w:tcPr>
          <w:p w14:paraId="0531B1B2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Харченко</w:t>
            </w:r>
          </w:p>
          <w:p w14:paraId="5E7AB887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Борисовна</w:t>
            </w:r>
          </w:p>
        </w:tc>
        <w:tc>
          <w:tcPr>
            <w:tcW w:w="439" w:type="dxa"/>
            <w:shd w:val="clear" w:color="auto" w:fill="auto"/>
          </w:tcPr>
          <w:p w14:paraId="2505FC18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FD25C1F" w14:textId="45968BF5" w:rsidR="00673B56" w:rsidRPr="00791E5B" w:rsidRDefault="00673B56" w:rsidP="009A60C7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</w:tc>
      </w:tr>
      <w:tr w:rsidR="00673B56" w:rsidRPr="00FB0B34" w14:paraId="5F2A5389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3B44691D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Чанчиков</w:t>
            </w:r>
          </w:p>
          <w:p w14:paraId="4A81483D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Андреевич</w:t>
            </w:r>
          </w:p>
        </w:tc>
        <w:tc>
          <w:tcPr>
            <w:tcW w:w="439" w:type="dxa"/>
            <w:shd w:val="clear" w:color="auto" w:fill="auto"/>
          </w:tcPr>
          <w:p w14:paraId="5CBD29AB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FF47955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(по согласованию)</w:t>
            </w:r>
          </w:p>
          <w:p w14:paraId="40DFA784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4768562C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75D38DC7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 xml:space="preserve">Шапошников </w:t>
            </w:r>
          </w:p>
          <w:p w14:paraId="4FF2F16B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>Даниил Вадимович</w:t>
            </w:r>
          </w:p>
        </w:tc>
        <w:tc>
          <w:tcPr>
            <w:tcW w:w="439" w:type="dxa"/>
            <w:shd w:val="clear" w:color="auto" w:fill="auto"/>
          </w:tcPr>
          <w:p w14:paraId="362485E4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2314482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 xml:space="preserve">заместитель Главы городского округа "Город Архангельск" по вопросам экономического развития и финансам </w:t>
            </w:r>
          </w:p>
          <w:p w14:paraId="271E1069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44E64A0B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08BEC183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rFonts w:ascii="BloggerSans" w:hAnsi="BloggerSans"/>
                <w:bCs/>
                <w:color w:val="000000"/>
                <w:shd w:val="clear" w:color="auto" w:fill="FFFFFF"/>
              </w:rPr>
              <w:t>Шевцов</w:t>
            </w:r>
            <w:r w:rsidRPr="00791E5B">
              <w:rPr>
                <w:rFonts w:ascii="BloggerSans" w:hAnsi="BloggerSans"/>
                <w:color w:val="000000"/>
              </w:rPr>
              <w:br/>
            </w: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Владислав Викторович</w:t>
            </w:r>
          </w:p>
        </w:tc>
        <w:tc>
          <w:tcPr>
            <w:tcW w:w="439" w:type="dxa"/>
            <w:shd w:val="clear" w:color="auto" w:fill="auto"/>
          </w:tcPr>
          <w:p w14:paraId="191264CE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1B1FEBC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заместитель Главы городского округа "Город Архангельск" по городскому хозяйству</w:t>
            </w:r>
          </w:p>
          <w:p w14:paraId="5486729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515CBEFA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51B35D44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Широкий</w:t>
            </w:r>
          </w:p>
          <w:p w14:paraId="690DC84D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Вячеслав Александрович</w:t>
            </w:r>
          </w:p>
        </w:tc>
        <w:tc>
          <w:tcPr>
            <w:tcW w:w="439" w:type="dxa"/>
            <w:shd w:val="clear" w:color="auto" w:fill="auto"/>
          </w:tcPr>
          <w:p w14:paraId="50CA2091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5503868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(по согласованию)</w:t>
            </w:r>
          </w:p>
          <w:p w14:paraId="2190F6E7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</w:tbl>
    <w:p w14:paraId="6E176C76" w14:textId="77777777" w:rsidR="00673B56" w:rsidRPr="002D6ED9" w:rsidRDefault="00673B56" w:rsidP="00673B5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79C57E32" w14:textId="77777777" w:rsidR="005A5924" w:rsidRDefault="005A5924" w:rsidP="00673B56">
      <w:pPr>
        <w:pStyle w:val="a3"/>
        <w:tabs>
          <w:tab w:val="clear" w:pos="4153"/>
          <w:tab w:val="clear" w:pos="8306"/>
        </w:tabs>
        <w:jc w:val="center"/>
        <w:rPr>
          <w:sz w:val="16"/>
        </w:rPr>
        <w:sectPr w:rsidR="005A5924" w:rsidSect="005A592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16"/>
        </w:rPr>
        <w:t>_____</w:t>
      </w:r>
      <w:r w:rsidR="00673B56">
        <w:rPr>
          <w:sz w:val="16"/>
        </w:rPr>
        <w:t>__________</w:t>
      </w:r>
    </w:p>
    <w:p w14:paraId="0290A54B" w14:textId="198F7461" w:rsidR="005B4A80" w:rsidRDefault="005B4A80" w:rsidP="005B4A80">
      <w:pPr>
        <w:ind w:left="4678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14:paraId="0221F189" w14:textId="77777777" w:rsidR="005B4A80" w:rsidRPr="00116607" w:rsidRDefault="005B4A80" w:rsidP="005B4A80">
      <w:pPr>
        <w:ind w:left="4678"/>
        <w:jc w:val="center"/>
        <w:rPr>
          <w:bCs/>
        </w:rPr>
      </w:pPr>
      <w:r>
        <w:rPr>
          <w:bCs/>
        </w:rPr>
        <w:t xml:space="preserve">к </w:t>
      </w:r>
      <w:r w:rsidRPr="00116607">
        <w:rPr>
          <w:bCs/>
        </w:rPr>
        <w:t>распоряжени</w:t>
      </w:r>
      <w:r>
        <w:rPr>
          <w:bCs/>
        </w:rPr>
        <w:t>ю</w:t>
      </w:r>
      <w:r w:rsidRPr="00116607">
        <w:rPr>
          <w:bCs/>
        </w:rPr>
        <w:t xml:space="preserve"> </w:t>
      </w:r>
      <w:r>
        <w:rPr>
          <w:bCs/>
        </w:rPr>
        <w:t>Администрации</w:t>
      </w:r>
    </w:p>
    <w:p w14:paraId="6B3BCC97" w14:textId="77777777" w:rsidR="005B4A80" w:rsidRPr="00116607" w:rsidRDefault="005B4A80" w:rsidP="005B4A80">
      <w:pPr>
        <w:ind w:left="4678"/>
        <w:jc w:val="center"/>
        <w:rPr>
          <w:bCs/>
        </w:rPr>
      </w:pPr>
      <w:r>
        <w:rPr>
          <w:bCs/>
        </w:rPr>
        <w:t xml:space="preserve">городского округа </w:t>
      </w:r>
      <w:r w:rsidRPr="00116607">
        <w:rPr>
          <w:bCs/>
        </w:rPr>
        <w:t>"Город Архангельск"</w:t>
      </w:r>
    </w:p>
    <w:p w14:paraId="0A1774FD" w14:textId="3E1F94EC" w:rsidR="005A5924" w:rsidRDefault="003B71C4" w:rsidP="005B4A80">
      <w:pPr>
        <w:autoSpaceDE w:val="0"/>
        <w:autoSpaceDN w:val="0"/>
        <w:ind w:left="4678"/>
        <w:jc w:val="center"/>
        <w:rPr>
          <w:b/>
          <w:bCs/>
          <w:szCs w:val="28"/>
        </w:rPr>
      </w:pPr>
      <w:r>
        <w:rPr>
          <w:bCs/>
          <w:szCs w:val="36"/>
        </w:rPr>
        <w:t xml:space="preserve">от </w:t>
      </w:r>
      <w:r w:rsidRPr="00CA26DF">
        <w:rPr>
          <w:bCs/>
          <w:szCs w:val="36"/>
        </w:rPr>
        <w:t>5</w:t>
      </w:r>
      <w:r>
        <w:rPr>
          <w:bCs/>
          <w:szCs w:val="36"/>
        </w:rPr>
        <w:t xml:space="preserve"> марта 2022 г. № 1200р</w:t>
      </w:r>
    </w:p>
    <w:p w14:paraId="13A8DD70" w14:textId="7E68139E" w:rsidR="00673B56" w:rsidRDefault="00673B56" w:rsidP="00673B56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</w:p>
    <w:p w14:paraId="6E194B62" w14:textId="77777777" w:rsidR="00F57394" w:rsidRDefault="00F57394" w:rsidP="00673B56">
      <w:pPr>
        <w:pStyle w:val="ConsPlusNormal"/>
        <w:tabs>
          <w:tab w:val="left" w:pos="993"/>
        </w:tabs>
        <w:ind w:right="-14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4801E5B8" w14:textId="77777777" w:rsidR="00C07BDB" w:rsidRPr="00116607" w:rsidRDefault="00C07BDB" w:rsidP="00C07BDB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14:paraId="45E1AEED" w14:textId="49752A6B" w:rsidR="00C07BDB" w:rsidRDefault="00C07BDB" w:rsidP="00C07BD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7BDB">
        <w:rPr>
          <w:b/>
          <w:bCs/>
          <w:szCs w:val="28"/>
        </w:rPr>
        <w:t>рабочей группы по реализации инициативных проектов на территории городс</w:t>
      </w:r>
      <w:r>
        <w:rPr>
          <w:b/>
          <w:bCs/>
          <w:szCs w:val="28"/>
        </w:rPr>
        <w:t>кого округа "Город Архангельск"</w:t>
      </w:r>
    </w:p>
    <w:p w14:paraId="7FBCCD6D" w14:textId="77777777" w:rsidR="00C07BDB" w:rsidRDefault="00C07BDB" w:rsidP="00C07BDB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39"/>
        <w:gridCol w:w="5939"/>
      </w:tblGrid>
      <w:tr w:rsidR="00416EDF" w:rsidRPr="00C07BDB" w14:paraId="56B9FAFD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696EE9B1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Анциферова </w:t>
            </w:r>
          </w:p>
          <w:p w14:paraId="55B679D7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Александровна</w:t>
            </w:r>
          </w:p>
          <w:p w14:paraId="486116F1" w14:textId="5F081FBD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4FB9E488" w14:textId="546D0153" w:rsidR="00416EDF" w:rsidRDefault="00416ED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6B07E3A" w14:textId="77777777" w:rsidR="00416EDF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пресс-службы Администрации городского округа "Город Архангельск"</w:t>
            </w:r>
          </w:p>
          <w:p w14:paraId="29810C1A" w14:textId="6B5BAAB3" w:rsidR="00416EDF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BC1CE0" w:rsidRPr="00C07BDB" w14:paraId="420F557E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045F841C" w14:textId="2BE751CF" w:rsidR="00BC1CE0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Белова </w:t>
            </w:r>
          </w:p>
          <w:p w14:paraId="4E0A662E" w14:textId="5F5BE748" w:rsidR="00BC1CE0" w:rsidRPr="00C07BDB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Сергеевна</w:t>
            </w:r>
          </w:p>
        </w:tc>
        <w:tc>
          <w:tcPr>
            <w:tcW w:w="439" w:type="dxa"/>
            <w:shd w:val="clear" w:color="auto" w:fill="auto"/>
          </w:tcPr>
          <w:p w14:paraId="7FFED6E3" w14:textId="63C4AF70" w:rsidR="00BC1CE0" w:rsidRPr="00C07BDB" w:rsidRDefault="00BC1CE0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8BB407E" w14:textId="77777777" w:rsidR="00BC1CE0" w:rsidRPr="00C07BDB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департамента муниципального имущества </w:t>
            </w:r>
            <w:r w:rsidRPr="00C07BDB"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6E86BD0C" w14:textId="390E9BEB" w:rsidR="00BC1CE0" w:rsidRPr="00C07BDB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C07BDB" w:rsidRPr="00C07BDB" w14:paraId="1ED2BCC6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63BF4B48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Белозерова</w:t>
            </w:r>
          </w:p>
          <w:p w14:paraId="3CB7EC23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439" w:type="dxa"/>
            <w:shd w:val="clear" w:color="auto" w:fill="auto"/>
          </w:tcPr>
          <w:p w14:paraId="76EAD287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C07BD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99B80C0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начальник управления правового обеспечения финансово-экономической деятельности муниципально-правового департамента Администрации городского округа "Город Архангельск"</w:t>
            </w:r>
          </w:p>
          <w:p w14:paraId="4DA71B64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416EDF" w:rsidRPr="00C07BDB" w14:paraId="28C59E4D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50F4CEF7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Глебов </w:t>
            </w:r>
          </w:p>
          <w:p w14:paraId="63D21D42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Александрович</w:t>
            </w:r>
          </w:p>
          <w:p w14:paraId="7ADF9ABB" w14:textId="5AB4C40D" w:rsidR="00416EDF" w:rsidRPr="00C07BDB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6F3FF357" w14:textId="0EB95475" w:rsidR="00416EDF" w:rsidRPr="00C07BDB" w:rsidRDefault="00416ED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C976DC1" w14:textId="77777777" w:rsidR="00416EDF" w:rsidRPr="00C07BDB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информационных технологий управления информационных ресурсов и систем </w:t>
            </w:r>
            <w:r w:rsidRPr="00C07BDB"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036730BE" w14:textId="048F9322" w:rsidR="00416EDF" w:rsidRPr="00C07BDB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FF45C2" w:rsidRPr="00C07BDB" w14:paraId="055E1132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04C66277" w14:textId="415D2F25" w:rsidR="00FF45C2" w:rsidRDefault="00FF45C2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Калашников </w:t>
            </w:r>
          </w:p>
          <w:p w14:paraId="51D70810" w14:textId="77777777" w:rsidR="00FF45C2" w:rsidRDefault="00FF45C2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Владимирович</w:t>
            </w:r>
          </w:p>
          <w:p w14:paraId="3E4A5949" w14:textId="77777777" w:rsidR="00FF45C2" w:rsidRDefault="00FF45C2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45500B6D" w14:textId="2EE67669" w:rsidR="00FF45C2" w:rsidRDefault="00FF45C2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071DC54" w14:textId="77777777" w:rsidR="00FF45C2" w:rsidRPr="00C07BDB" w:rsidRDefault="00FF45C2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t xml:space="preserve">заместитель начальника управления транспорта и дорожного хозяйства - начальник отдела строительства и ремонта автомобильных дорог департамента транспорта, строительства и городской инфраструктуры </w:t>
            </w:r>
            <w:r w:rsidRPr="00C07BDB"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2AD3407F" w14:textId="5B58756C" w:rsidR="00FF45C2" w:rsidRDefault="00FF45C2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C07BDB" w:rsidRPr="00C07BDB" w14:paraId="401E0461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3200E80F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 xml:space="preserve">Лычева </w:t>
            </w:r>
          </w:p>
          <w:p w14:paraId="67D362EF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Вера Альбертовна</w:t>
            </w:r>
          </w:p>
        </w:tc>
        <w:tc>
          <w:tcPr>
            <w:tcW w:w="439" w:type="dxa"/>
            <w:shd w:val="clear" w:color="auto" w:fill="auto"/>
          </w:tcPr>
          <w:p w14:paraId="338762B6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C07BD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6BE2AB91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директор департамента финансов Администрации городского округа "Город Архангельск"</w:t>
            </w:r>
          </w:p>
          <w:p w14:paraId="71DCD681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E1236F" w:rsidRPr="00C07BDB" w14:paraId="36A1227C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47C9A584" w14:textId="77777777" w:rsidR="00E1236F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Малахова </w:t>
            </w:r>
          </w:p>
          <w:p w14:paraId="470B40AB" w14:textId="1DDF915F" w:rsidR="00E1236F" w:rsidRPr="00C07BDB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Елена Андреевна</w:t>
            </w:r>
          </w:p>
        </w:tc>
        <w:tc>
          <w:tcPr>
            <w:tcW w:w="439" w:type="dxa"/>
            <w:shd w:val="clear" w:color="auto" w:fill="auto"/>
          </w:tcPr>
          <w:p w14:paraId="15BCCD85" w14:textId="24D8A9E1" w:rsidR="00E1236F" w:rsidRPr="00C07BDB" w:rsidRDefault="00E1236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26595FC" w14:textId="547FA0D7" w:rsidR="00E1236F" w:rsidRDefault="00E1236F" w:rsidP="005A5924">
            <w:pPr>
              <w:autoSpaceDE w:val="0"/>
              <w:autoSpaceDN w:val="0"/>
              <w:spacing w:line="280" w:lineRule="exact"/>
              <w:jc w:val="both"/>
            </w:pPr>
            <w:r>
              <w:t xml:space="preserve">заместитель директора департамента городского хозяйства </w:t>
            </w:r>
            <w:r w:rsidR="00E02BE9">
              <w:rPr>
                <w:bCs/>
                <w:szCs w:val="28"/>
              </w:rPr>
              <w:t>–</w:t>
            </w:r>
            <w:r>
              <w:t xml:space="preserve"> начальник управления жилищно</w:t>
            </w:r>
            <w:r w:rsidR="00E02BE9">
              <w:t xml:space="preserve"> </w:t>
            </w:r>
            <w:r w:rsidR="00E02BE9">
              <w:rPr>
                <w:bCs/>
                <w:szCs w:val="28"/>
              </w:rPr>
              <w:t xml:space="preserve">– </w:t>
            </w:r>
            <w:r>
              <w:t>коммунального хозяйства, энергетики и экологии департамента городского хозяйства Администрации городского округа "Город Архангельск"</w:t>
            </w:r>
          </w:p>
          <w:p w14:paraId="0725224A" w14:textId="741A5CC3" w:rsidR="00E1236F" w:rsidRPr="00C07BDB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F65BB" w:rsidRPr="00C07BDB" w14:paraId="74A73424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7E0BDC85" w14:textId="77777777" w:rsidR="006F65BB" w:rsidRDefault="006F65B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Полуянова </w:t>
            </w:r>
          </w:p>
          <w:p w14:paraId="0D003D34" w14:textId="2817E370" w:rsidR="006F65BB" w:rsidRDefault="006F65B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Андреевна</w:t>
            </w:r>
          </w:p>
        </w:tc>
        <w:tc>
          <w:tcPr>
            <w:tcW w:w="439" w:type="dxa"/>
            <w:shd w:val="clear" w:color="auto" w:fill="auto"/>
          </w:tcPr>
          <w:p w14:paraId="5D389ED3" w14:textId="377D02C0" w:rsidR="006F65BB" w:rsidRDefault="006F65B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B1CE00C" w14:textId="77777777" w:rsidR="006F65BB" w:rsidRDefault="006F65BB" w:rsidP="005A5924">
            <w:pPr>
              <w:autoSpaceDE w:val="0"/>
              <w:autoSpaceDN w:val="0"/>
              <w:spacing w:line="280" w:lineRule="exact"/>
              <w:jc w:val="both"/>
            </w:pPr>
            <w:r>
              <w:t>начальник управления благоустройства департамента городского хозяйства Администрации городского округа "Город Архангельск"</w:t>
            </w:r>
          </w:p>
          <w:p w14:paraId="6031E190" w14:textId="2E07BEF5" w:rsidR="00175D84" w:rsidRDefault="00175D84" w:rsidP="005A5924">
            <w:pPr>
              <w:autoSpaceDE w:val="0"/>
              <w:autoSpaceDN w:val="0"/>
              <w:spacing w:line="280" w:lineRule="exact"/>
              <w:jc w:val="both"/>
            </w:pPr>
          </w:p>
        </w:tc>
      </w:tr>
      <w:tr w:rsidR="00BC1CE0" w:rsidRPr="00C07BDB" w14:paraId="0BF091E8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5D82753A" w14:textId="77777777" w:rsidR="00175D84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Пономарева </w:t>
            </w:r>
          </w:p>
          <w:p w14:paraId="4AF848A8" w14:textId="70D808AF" w:rsidR="00BC1CE0" w:rsidRPr="00C07BDB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Евгения Сергеевна</w:t>
            </w:r>
          </w:p>
        </w:tc>
        <w:tc>
          <w:tcPr>
            <w:tcW w:w="439" w:type="dxa"/>
            <w:shd w:val="clear" w:color="auto" w:fill="auto"/>
          </w:tcPr>
          <w:p w14:paraId="320830F8" w14:textId="30D8B9F6" w:rsidR="00BC1CE0" w:rsidRPr="00C07BDB" w:rsidRDefault="00BC1CE0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4DD0144" w14:textId="2344ADB5" w:rsidR="00BC1CE0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 отдела методологии бюджетного процесса </w:t>
            </w:r>
            <w:r w:rsidR="00C87483">
              <w:rPr>
                <w:bCs/>
                <w:szCs w:val="28"/>
              </w:rPr>
              <w:t>департамента</w:t>
            </w:r>
            <w:r>
              <w:rPr>
                <w:bCs/>
                <w:szCs w:val="28"/>
              </w:rPr>
              <w:t xml:space="preserve"> финансов Администрации городского округа "Город Архангельск"</w:t>
            </w:r>
          </w:p>
          <w:p w14:paraId="7F4B6F0F" w14:textId="0BD2CBEB" w:rsidR="00BC1CE0" w:rsidRPr="00C07BDB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604DB635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2ECB1D9E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Сахарова </w:t>
            </w:r>
          </w:p>
          <w:p w14:paraId="35E0A182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Анна Павловна</w:t>
            </w:r>
          </w:p>
          <w:p w14:paraId="3AA2CB12" w14:textId="413C0034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125531E8" w14:textId="05A0D12C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03A8D27" w14:textId="38BBD74F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управления культуры </w:t>
            </w:r>
            <w:r w:rsidR="000D3CC2">
              <w:rPr>
                <w:bCs/>
                <w:szCs w:val="28"/>
              </w:rPr>
              <w:t xml:space="preserve">и молодежной политики </w:t>
            </w:r>
            <w:r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696845E1" w14:textId="5EDDDB7F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71CBBA12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2AD220E1" w14:textId="77777777" w:rsidR="00175D84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Семушина </w:t>
            </w:r>
          </w:p>
          <w:p w14:paraId="46FB3389" w14:textId="5A44229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Александровна</w:t>
            </w:r>
          </w:p>
          <w:p w14:paraId="5AF86690" w14:textId="2FAE262C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06837856" w14:textId="27899A7A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84F6DD1" w14:textId="4F5C972D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 отдела по </w:t>
            </w:r>
            <w:r w:rsidR="00175D84">
              <w:rPr>
                <w:bCs/>
                <w:szCs w:val="28"/>
              </w:rPr>
              <w:t>связям</w:t>
            </w:r>
            <w:r>
              <w:rPr>
                <w:bCs/>
                <w:szCs w:val="28"/>
              </w:rPr>
              <w:t xml:space="preserve"> </w:t>
            </w:r>
            <w:r w:rsidR="005A5924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с общественными организациями </w:t>
            </w:r>
            <w:r w:rsidRPr="00FB0B34">
              <w:rPr>
                <w:bCs/>
                <w:szCs w:val="28"/>
              </w:rPr>
              <w:t xml:space="preserve">департамента </w:t>
            </w:r>
            <w:r w:rsidRPr="00FE608A">
              <w:rPr>
                <w:rFonts w:ascii="BloggerSans" w:hAnsi="BloggerSans"/>
                <w:color w:val="000000"/>
              </w:rPr>
              <w:t>организационной работы, общественных связей и контроля</w:t>
            </w:r>
            <w:r>
              <w:rPr>
                <w:rFonts w:ascii="BloggerSans" w:hAnsi="BloggerSans"/>
                <w:color w:val="000000"/>
              </w:rPr>
              <w:t xml:space="preserve"> </w:t>
            </w:r>
            <w:r w:rsidRPr="00FE608A">
              <w:rPr>
                <w:bCs/>
                <w:szCs w:val="28"/>
              </w:rPr>
              <w:t>Адми</w:t>
            </w:r>
            <w:r w:rsidRPr="00FB0B34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</w:t>
            </w:r>
          </w:p>
          <w:p w14:paraId="7CAC1C6F" w14:textId="14A8BC60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BC1CE0" w:rsidRPr="00C07BDB" w14:paraId="4A85DD53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6CB000A3" w14:textId="6145C7DD" w:rsidR="00BC1CE0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Соколова </w:t>
            </w:r>
          </w:p>
          <w:p w14:paraId="58CFBDE8" w14:textId="5934C6E5" w:rsidR="00BC1CE0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Владимировна</w:t>
            </w:r>
          </w:p>
        </w:tc>
        <w:tc>
          <w:tcPr>
            <w:tcW w:w="439" w:type="dxa"/>
            <w:shd w:val="clear" w:color="auto" w:fill="auto"/>
          </w:tcPr>
          <w:p w14:paraId="34B5470C" w14:textId="58BF2B03" w:rsidR="00BC1CE0" w:rsidRDefault="00BC1CE0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46EEE0C1" w14:textId="6C8BF7E8" w:rsidR="00BC1CE0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</w:t>
            </w:r>
            <w:r w:rsidR="00C87483">
              <w:rPr>
                <w:bCs/>
                <w:szCs w:val="28"/>
              </w:rPr>
              <w:t>специалист</w:t>
            </w:r>
            <w:r>
              <w:rPr>
                <w:bCs/>
                <w:szCs w:val="28"/>
              </w:rPr>
              <w:t xml:space="preserve">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  <w:p w14:paraId="29736211" w14:textId="32C19145" w:rsidR="00BC1CE0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21B0F850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02EFE64F" w14:textId="77777777" w:rsidR="00175D84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Сорокин </w:t>
            </w:r>
          </w:p>
          <w:p w14:paraId="3FB7189D" w14:textId="486303F2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Владислав Владимирович</w:t>
            </w:r>
          </w:p>
        </w:tc>
        <w:tc>
          <w:tcPr>
            <w:tcW w:w="439" w:type="dxa"/>
            <w:shd w:val="clear" w:color="auto" w:fill="auto"/>
          </w:tcPr>
          <w:p w14:paraId="6E381A98" w14:textId="40DF60D2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DCBFB1C" w14:textId="77777777" w:rsidR="00827526" w:rsidRDefault="00E02BE9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827526">
              <w:rPr>
                <w:bCs/>
                <w:szCs w:val="28"/>
              </w:rPr>
              <w:t>ачальник управления городской среды и дизайна департамента градостроительства Администрации городского округа "Город Архангельск"– главный художник</w:t>
            </w:r>
          </w:p>
          <w:p w14:paraId="79613812" w14:textId="3DB7E7C9" w:rsidR="00175D84" w:rsidRDefault="00175D84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E1236F" w:rsidRPr="00C07BDB" w14:paraId="1F074AA4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199B2AF1" w14:textId="77777777" w:rsidR="00175D84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Худякова </w:t>
            </w:r>
          </w:p>
          <w:p w14:paraId="34A7CE84" w14:textId="70CB29BA" w:rsidR="00E1236F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Леонидовна</w:t>
            </w:r>
          </w:p>
        </w:tc>
        <w:tc>
          <w:tcPr>
            <w:tcW w:w="439" w:type="dxa"/>
            <w:shd w:val="clear" w:color="auto" w:fill="auto"/>
          </w:tcPr>
          <w:p w14:paraId="24AA5D7F" w14:textId="345DC9F6" w:rsidR="00E1236F" w:rsidRDefault="00E1236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6020ED78" w14:textId="1D7356B1" w:rsidR="00E1236F" w:rsidRDefault="00E1236F" w:rsidP="005A5924">
            <w:pPr>
              <w:autoSpaceDE w:val="0"/>
              <w:autoSpaceDN w:val="0"/>
              <w:spacing w:line="280" w:lineRule="exact"/>
              <w:jc w:val="both"/>
            </w:pPr>
            <w:r>
              <w:t xml:space="preserve">заместитель директора департамента городского хозяйства </w:t>
            </w:r>
            <w:r w:rsidR="00E02BE9">
              <w:rPr>
                <w:bCs/>
                <w:szCs w:val="28"/>
              </w:rPr>
              <w:t>–</w:t>
            </w:r>
            <w:r>
              <w:t xml:space="preserve"> начальник управления развития городского хозяйства департамента городского хозяйства Администрации городского округа "Город Архангельск"</w:t>
            </w:r>
          </w:p>
          <w:p w14:paraId="36D185D0" w14:textId="2E186D38" w:rsidR="00E1236F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17755AEC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56A8F21E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Чуваков </w:t>
            </w:r>
          </w:p>
          <w:p w14:paraId="4B47BE84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Дмитриевич</w:t>
            </w:r>
          </w:p>
          <w:p w14:paraId="264019D9" w14:textId="2A5D5B3E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042C73AD" w14:textId="5A82140B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04ED137" w14:textId="77777777" w:rsidR="00827526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827526">
              <w:rPr>
                <w:bCs/>
                <w:szCs w:val="28"/>
              </w:rPr>
              <w:t>ачальник управления по физической культуре и спорту Администрации городского округа "Город Архангельск"</w:t>
            </w:r>
          </w:p>
          <w:p w14:paraId="385E5F28" w14:textId="3AAB14EE" w:rsidR="00E1236F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C07BDB" w:rsidRPr="00C07BDB" w14:paraId="629D96C5" w14:textId="77777777" w:rsidTr="004525BA">
        <w:trPr>
          <w:trHeight w:val="803"/>
        </w:trPr>
        <w:tc>
          <w:tcPr>
            <w:tcW w:w="3369" w:type="dxa"/>
            <w:shd w:val="clear" w:color="auto" w:fill="auto"/>
          </w:tcPr>
          <w:p w14:paraId="1B2E7221" w14:textId="55311A0A" w:rsidR="00C07BDB" w:rsidRPr="008970CF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970CF">
              <w:rPr>
                <w:bCs/>
                <w:szCs w:val="28"/>
              </w:rPr>
              <w:t xml:space="preserve">Шапошников </w:t>
            </w:r>
          </w:p>
          <w:p w14:paraId="5FDD0BCA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970CF">
              <w:rPr>
                <w:bCs/>
                <w:szCs w:val="28"/>
              </w:rPr>
              <w:t>Даниил Вадимович</w:t>
            </w:r>
          </w:p>
        </w:tc>
        <w:tc>
          <w:tcPr>
            <w:tcW w:w="439" w:type="dxa"/>
            <w:shd w:val="clear" w:color="auto" w:fill="auto"/>
          </w:tcPr>
          <w:p w14:paraId="3E1A403D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8970CF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01F47AB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8970CF">
              <w:rPr>
                <w:bCs/>
                <w:szCs w:val="28"/>
              </w:rPr>
              <w:t xml:space="preserve">заместитель Главы городского округа "Город Архангельск" по вопросам экономического развития и финансам </w:t>
            </w:r>
          </w:p>
          <w:p w14:paraId="1B0D26FE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68CAA5F4" w14:textId="77777777" w:rsidTr="004525BA">
        <w:trPr>
          <w:trHeight w:val="803"/>
        </w:trPr>
        <w:tc>
          <w:tcPr>
            <w:tcW w:w="3369" w:type="dxa"/>
            <w:shd w:val="clear" w:color="auto" w:fill="auto"/>
          </w:tcPr>
          <w:p w14:paraId="025A72D1" w14:textId="77777777" w:rsidR="00827526" w:rsidRP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27526">
              <w:rPr>
                <w:bCs/>
                <w:szCs w:val="28"/>
              </w:rPr>
              <w:t xml:space="preserve">Ялунина </w:t>
            </w:r>
          </w:p>
          <w:p w14:paraId="110BC271" w14:textId="62F36609" w:rsidR="00827526" w:rsidRP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27526">
              <w:rPr>
                <w:bCs/>
                <w:szCs w:val="28"/>
              </w:rPr>
              <w:t>Наталья Юрьевна</w:t>
            </w:r>
          </w:p>
        </w:tc>
        <w:tc>
          <w:tcPr>
            <w:tcW w:w="439" w:type="dxa"/>
            <w:shd w:val="clear" w:color="auto" w:fill="auto"/>
          </w:tcPr>
          <w:p w14:paraId="0B2F2E4A" w14:textId="2E9E4442" w:rsidR="00827526" w:rsidRP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827526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C0F7A11" w14:textId="556D3757" w:rsidR="00827526" w:rsidRP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827526">
              <w:rPr>
                <w:bCs/>
                <w:szCs w:val="28"/>
              </w:rPr>
              <w:t>начальник управления правового обеспечения городского хозяйства</w:t>
            </w:r>
            <w:r w:rsidR="00175D84">
              <w:rPr>
                <w:bCs/>
                <w:szCs w:val="28"/>
              </w:rPr>
              <w:t xml:space="preserve"> муниципально-правового департамента</w:t>
            </w:r>
            <w:r w:rsidRPr="00827526">
              <w:rPr>
                <w:bCs/>
                <w:szCs w:val="28"/>
              </w:rPr>
              <w:t xml:space="preserve"> Администрации городского округа "Город Архангельск"</w:t>
            </w:r>
          </w:p>
        </w:tc>
      </w:tr>
    </w:tbl>
    <w:p w14:paraId="7BD67432" w14:textId="77777777" w:rsidR="00C07BDB" w:rsidRPr="002D6ED9" w:rsidRDefault="00C07BDB" w:rsidP="00C07BD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6D34A895" w14:textId="2E208865" w:rsidR="00C07BDB" w:rsidRDefault="00C07BDB" w:rsidP="00C07BDB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  <w:r>
        <w:rPr>
          <w:sz w:val="16"/>
        </w:rPr>
        <w:t>_____</w:t>
      </w:r>
      <w:r w:rsidR="005A5924">
        <w:rPr>
          <w:sz w:val="16"/>
        </w:rPr>
        <w:t>_____</w:t>
      </w:r>
      <w:r>
        <w:rPr>
          <w:sz w:val="16"/>
        </w:rPr>
        <w:t>_____</w:t>
      </w:r>
    </w:p>
    <w:sectPr w:rsidR="00C07BDB" w:rsidSect="005A5924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71EBE" w14:textId="77777777" w:rsidR="00A26D5A" w:rsidRDefault="00A26D5A">
      <w:r>
        <w:separator/>
      </w:r>
    </w:p>
  </w:endnote>
  <w:endnote w:type="continuationSeparator" w:id="0">
    <w:p w14:paraId="623124B9" w14:textId="77777777" w:rsidR="00A26D5A" w:rsidRDefault="00A2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8885" w14:textId="77777777" w:rsidR="00A26D5A" w:rsidRDefault="00A26D5A">
      <w:r>
        <w:separator/>
      </w:r>
    </w:p>
  </w:footnote>
  <w:footnote w:type="continuationSeparator" w:id="0">
    <w:p w14:paraId="7A912021" w14:textId="77777777" w:rsidR="00A26D5A" w:rsidRDefault="00A2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8C3CBF" w:rsidRDefault="008C3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6799"/>
      <w:docPartObj>
        <w:docPartGallery w:val="Page Numbers (Top of Page)"/>
        <w:docPartUnique/>
      </w:docPartObj>
    </w:sdtPr>
    <w:sdtEndPr/>
    <w:sdtContent>
      <w:p w14:paraId="57B3D36B" w14:textId="4BFE67B5" w:rsidR="005A5924" w:rsidRDefault="005A59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B6">
          <w:rPr>
            <w:noProof/>
          </w:rPr>
          <w:t>2</w:t>
        </w:r>
        <w:r>
          <w:fldChar w:fldCharType="end"/>
        </w:r>
      </w:p>
    </w:sdtContent>
  </w:sdt>
  <w:p w14:paraId="4AEB7071" w14:textId="77777777" w:rsidR="00B15453" w:rsidRDefault="00B154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26C0B" w14:textId="61CCE0AC" w:rsidR="005A5924" w:rsidRDefault="005A5924">
    <w:pPr>
      <w:pStyle w:val="a3"/>
      <w:jc w:val="center"/>
    </w:pPr>
  </w:p>
  <w:p w14:paraId="7651B273" w14:textId="77777777" w:rsidR="005A5924" w:rsidRDefault="005A59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649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F7C7F"/>
    <w:multiLevelType w:val="hybridMultilevel"/>
    <w:tmpl w:val="AFE434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5B36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DCD"/>
    <w:rsid w:val="00053F4E"/>
    <w:rsid w:val="0005464E"/>
    <w:rsid w:val="00054EA2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1760"/>
    <w:rsid w:val="000A22A3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3CC2"/>
    <w:rsid w:val="000D457F"/>
    <w:rsid w:val="000D6D2D"/>
    <w:rsid w:val="000E0490"/>
    <w:rsid w:val="000E23C7"/>
    <w:rsid w:val="000E436A"/>
    <w:rsid w:val="000E4EDD"/>
    <w:rsid w:val="000E5B8B"/>
    <w:rsid w:val="000F5465"/>
    <w:rsid w:val="0010118D"/>
    <w:rsid w:val="0010153A"/>
    <w:rsid w:val="001017AB"/>
    <w:rsid w:val="00101A54"/>
    <w:rsid w:val="001027CB"/>
    <w:rsid w:val="001074E3"/>
    <w:rsid w:val="0011079B"/>
    <w:rsid w:val="00111171"/>
    <w:rsid w:val="001123CC"/>
    <w:rsid w:val="00112D39"/>
    <w:rsid w:val="00114BC1"/>
    <w:rsid w:val="00115632"/>
    <w:rsid w:val="00116FE1"/>
    <w:rsid w:val="001177BF"/>
    <w:rsid w:val="0012060E"/>
    <w:rsid w:val="001241AF"/>
    <w:rsid w:val="00130E02"/>
    <w:rsid w:val="0013144B"/>
    <w:rsid w:val="00132330"/>
    <w:rsid w:val="00133F55"/>
    <w:rsid w:val="0013785B"/>
    <w:rsid w:val="0015155E"/>
    <w:rsid w:val="00152807"/>
    <w:rsid w:val="001546AE"/>
    <w:rsid w:val="00155C82"/>
    <w:rsid w:val="0015784E"/>
    <w:rsid w:val="00162774"/>
    <w:rsid w:val="00165A88"/>
    <w:rsid w:val="001665C9"/>
    <w:rsid w:val="001668B0"/>
    <w:rsid w:val="00170EEC"/>
    <w:rsid w:val="001743D6"/>
    <w:rsid w:val="00175D84"/>
    <w:rsid w:val="00180747"/>
    <w:rsid w:val="00181C07"/>
    <w:rsid w:val="00182560"/>
    <w:rsid w:val="0018323F"/>
    <w:rsid w:val="001870C5"/>
    <w:rsid w:val="00190C26"/>
    <w:rsid w:val="00190DA4"/>
    <w:rsid w:val="0019194E"/>
    <w:rsid w:val="001930B9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4D89"/>
    <w:rsid w:val="001E7B76"/>
    <w:rsid w:val="001F257E"/>
    <w:rsid w:val="001F4F0F"/>
    <w:rsid w:val="00200C12"/>
    <w:rsid w:val="00200F1E"/>
    <w:rsid w:val="00202034"/>
    <w:rsid w:val="00202774"/>
    <w:rsid w:val="002040D3"/>
    <w:rsid w:val="00206D38"/>
    <w:rsid w:val="00207DBE"/>
    <w:rsid w:val="00214DDC"/>
    <w:rsid w:val="00216291"/>
    <w:rsid w:val="0021693A"/>
    <w:rsid w:val="00217076"/>
    <w:rsid w:val="00220CE0"/>
    <w:rsid w:val="00222CA8"/>
    <w:rsid w:val="002254D9"/>
    <w:rsid w:val="00231685"/>
    <w:rsid w:val="00231C1B"/>
    <w:rsid w:val="00231EF2"/>
    <w:rsid w:val="00232C96"/>
    <w:rsid w:val="00233DFB"/>
    <w:rsid w:val="002359A8"/>
    <w:rsid w:val="00236656"/>
    <w:rsid w:val="00237680"/>
    <w:rsid w:val="00241742"/>
    <w:rsid w:val="00244530"/>
    <w:rsid w:val="00244D47"/>
    <w:rsid w:val="002545B5"/>
    <w:rsid w:val="0025578A"/>
    <w:rsid w:val="00256AA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FD"/>
    <w:rsid w:val="002B3FC2"/>
    <w:rsid w:val="002C02DE"/>
    <w:rsid w:val="002C2E16"/>
    <w:rsid w:val="002C5396"/>
    <w:rsid w:val="002C5832"/>
    <w:rsid w:val="002C76A3"/>
    <w:rsid w:val="002D176A"/>
    <w:rsid w:val="002D6ED9"/>
    <w:rsid w:val="002E18E8"/>
    <w:rsid w:val="002E27F4"/>
    <w:rsid w:val="002E2F41"/>
    <w:rsid w:val="002E5907"/>
    <w:rsid w:val="002E5B83"/>
    <w:rsid w:val="002E7B00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6C5E"/>
    <w:rsid w:val="00330789"/>
    <w:rsid w:val="00332396"/>
    <w:rsid w:val="00333800"/>
    <w:rsid w:val="00334FEE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1C4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143"/>
    <w:rsid w:val="003F0D4B"/>
    <w:rsid w:val="003F1FD4"/>
    <w:rsid w:val="003F262E"/>
    <w:rsid w:val="003F2ED8"/>
    <w:rsid w:val="003F377F"/>
    <w:rsid w:val="003F42BF"/>
    <w:rsid w:val="003F556B"/>
    <w:rsid w:val="004000DD"/>
    <w:rsid w:val="004023B7"/>
    <w:rsid w:val="00405F1B"/>
    <w:rsid w:val="004145BC"/>
    <w:rsid w:val="00416EDF"/>
    <w:rsid w:val="00417BCE"/>
    <w:rsid w:val="004225FF"/>
    <w:rsid w:val="0042475F"/>
    <w:rsid w:val="00424C6B"/>
    <w:rsid w:val="004269A4"/>
    <w:rsid w:val="004275E3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3FA8"/>
    <w:rsid w:val="00451C14"/>
    <w:rsid w:val="00452F5B"/>
    <w:rsid w:val="0045428E"/>
    <w:rsid w:val="00457103"/>
    <w:rsid w:val="00457271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356F"/>
    <w:rsid w:val="00474DD2"/>
    <w:rsid w:val="004764F9"/>
    <w:rsid w:val="00482E87"/>
    <w:rsid w:val="00484104"/>
    <w:rsid w:val="00485EDE"/>
    <w:rsid w:val="00486E8C"/>
    <w:rsid w:val="004904DC"/>
    <w:rsid w:val="00490CB4"/>
    <w:rsid w:val="00490DDA"/>
    <w:rsid w:val="00491B63"/>
    <w:rsid w:val="0049373B"/>
    <w:rsid w:val="00495977"/>
    <w:rsid w:val="004A2F23"/>
    <w:rsid w:val="004A4275"/>
    <w:rsid w:val="004A4887"/>
    <w:rsid w:val="004A78B5"/>
    <w:rsid w:val="004A7902"/>
    <w:rsid w:val="004A7F4E"/>
    <w:rsid w:val="004B3078"/>
    <w:rsid w:val="004B3869"/>
    <w:rsid w:val="004B6E57"/>
    <w:rsid w:val="004C4AAB"/>
    <w:rsid w:val="004C5A79"/>
    <w:rsid w:val="004C7065"/>
    <w:rsid w:val="004D1FDA"/>
    <w:rsid w:val="004D315D"/>
    <w:rsid w:val="004D4D8B"/>
    <w:rsid w:val="004E07E9"/>
    <w:rsid w:val="004E0E31"/>
    <w:rsid w:val="004E12D9"/>
    <w:rsid w:val="004E3F7B"/>
    <w:rsid w:val="004E5A71"/>
    <w:rsid w:val="004E6FEF"/>
    <w:rsid w:val="004F0364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863"/>
    <w:rsid w:val="00532AE1"/>
    <w:rsid w:val="005339EC"/>
    <w:rsid w:val="00533B77"/>
    <w:rsid w:val="005341A0"/>
    <w:rsid w:val="00534622"/>
    <w:rsid w:val="00535739"/>
    <w:rsid w:val="00536FF2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A5924"/>
    <w:rsid w:val="005B0666"/>
    <w:rsid w:val="005B116F"/>
    <w:rsid w:val="005B2EA9"/>
    <w:rsid w:val="005B331E"/>
    <w:rsid w:val="005B366D"/>
    <w:rsid w:val="005B3E2A"/>
    <w:rsid w:val="005B41BF"/>
    <w:rsid w:val="005B4A80"/>
    <w:rsid w:val="005B6126"/>
    <w:rsid w:val="005B6993"/>
    <w:rsid w:val="005B6E7C"/>
    <w:rsid w:val="005C0E0D"/>
    <w:rsid w:val="005C61B9"/>
    <w:rsid w:val="005C785D"/>
    <w:rsid w:val="005D05A7"/>
    <w:rsid w:val="005D0EB1"/>
    <w:rsid w:val="005D135B"/>
    <w:rsid w:val="005D7DF4"/>
    <w:rsid w:val="005E1EFD"/>
    <w:rsid w:val="005E2864"/>
    <w:rsid w:val="005E429F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317C"/>
    <w:rsid w:val="0063483C"/>
    <w:rsid w:val="00636DEB"/>
    <w:rsid w:val="00636E56"/>
    <w:rsid w:val="00640209"/>
    <w:rsid w:val="00641D91"/>
    <w:rsid w:val="006450BA"/>
    <w:rsid w:val="00646D61"/>
    <w:rsid w:val="0065114B"/>
    <w:rsid w:val="00652F74"/>
    <w:rsid w:val="006533F5"/>
    <w:rsid w:val="00654EE3"/>
    <w:rsid w:val="0065761A"/>
    <w:rsid w:val="006625E4"/>
    <w:rsid w:val="006627D2"/>
    <w:rsid w:val="00662905"/>
    <w:rsid w:val="00662C06"/>
    <w:rsid w:val="0066620C"/>
    <w:rsid w:val="00666E15"/>
    <w:rsid w:val="00667EB1"/>
    <w:rsid w:val="0067092C"/>
    <w:rsid w:val="00672C23"/>
    <w:rsid w:val="00673B56"/>
    <w:rsid w:val="006740F7"/>
    <w:rsid w:val="0067593C"/>
    <w:rsid w:val="006761FE"/>
    <w:rsid w:val="00676892"/>
    <w:rsid w:val="00682870"/>
    <w:rsid w:val="00686964"/>
    <w:rsid w:val="00686B7B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3631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6F65BB"/>
    <w:rsid w:val="006F7A6B"/>
    <w:rsid w:val="00702BDC"/>
    <w:rsid w:val="007121EF"/>
    <w:rsid w:val="00714311"/>
    <w:rsid w:val="00717B54"/>
    <w:rsid w:val="00726F3C"/>
    <w:rsid w:val="00730846"/>
    <w:rsid w:val="00733829"/>
    <w:rsid w:val="00734E92"/>
    <w:rsid w:val="00736324"/>
    <w:rsid w:val="007366D3"/>
    <w:rsid w:val="00737587"/>
    <w:rsid w:val="00737D43"/>
    <w:rsid w:val="007417A3"/>
    <w:rsid w:val="0074529D"/>
    <w:rsid w:val="00746179"/>
    <w:rsid w:val="00766A7E"/>
    <w:rsid w:val="00767682"/>
    <w:rsid w:val="00773D31"/>
    <w:rsid w:val="00774D1F"/>
    <w:rsid w:val="00775BD0"/>
    <w:rsid w:val="00776BC1"/>
    <w:rsid w:val="0078063A"/>
    <w:rsid w:val="00783042"/>
    <w:rsid w:val="0078784E"/>
    <w:rsid w:val="007900FF"/>
    <w:rsid w:val="00790BF6"/>
    <w:rsid w:val="00791E5B"/>
    <w:rsid w:val="007934DA"/>
    <w:rsid w:val="00794080"/>
    <w:rsid w:val="00794A84"/>
    <w:rsid w:val="0079553F"/>
    <w:rsid w:val="007A20BD"/>
    <w:rsid w:val="007A2A58"/>
    <w:rsid w:val="007A4697"/>
    <w:rsid w:val="007A4E7C"/>
    <w:rsid w:val="007A5E1A"/>
    <w:rsid w:val="007A6B16"/>
    <w:rsid w:val="007B012C"/>
    <w:rsid w:val="007B05D9"/>
    <w:rsid w:val="007C0C84"/>
    <w:rsid w:val="007D233E"/>
    <w:rsid w:val="007D26DB"/>
    <w:rsid w:val="007D7A80"/>
    <w:rsid w:val="007E1EB6"/>
    <w:rsid w:val="007E4B1B"/>
    <w:rsid w:val="007F2F8D"/>
    <w:rsid w:val="007F44FD"/>
    <w:rsid w:val="007F7615"/>
    <w:rsid w:val="008031A1"/>
    <w:rsid w:val="00806EBC"/>
    <w:rsid w:val="0081111B"/>
    <w:rsid w:val="008115D9"/>
    <w:rsid w:val="00814565"/>
    <w:rsid w:val="008201BF"/>
    <w:rsid w:val="0082067F"/>
    <w:rsid w:val="00822C80"/>
    <w:rsid w:val="00823342"/>
    <w:rsid w:val="00824E63"/>
    <w:rsid w:val="008255DC"/>
    <w:rsid w:val="0082644C"/>
    <w:rsid w:val="00826794"/>
    <w:rsid w:val="00827526"/>
    <w:rsid w:val="00831E6D"/>
    <w:rsid w:val="008334F0"/>
    <w:rsid w:val="00833820"/>
    <w:rsid w:val="00833BF9"/>
    <w:rsid w:val="00833F2B"/>
    <w:rsid w:val="0083437E"/>
    <w:rsid w:val="00835352"/>
    <w:rsid w:val="008402C8"/>
    <w:rsid w:val="00841163"/>
    <w:rsid w:val="008419D6"/>
    <w:rsid w:val="008419E7"/>
    <w:rsid w:val="00841F9F"/>
    <w:rsid w:val="00844F1C"/>
    <w:rsid w:val="008504AE"/>
    <w:rsid w:val="00851B8B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23D5"/>
    <w:rsid w:val="008953C4"/>
    <w:rsid w:val="008970CF"/>
    <w:rsid w:val="008A6B71"/>
    <w:rsid w:val="008A7332"/>
    <w:rsid w:val="008B0086"/>
    <w:rsid w:val="008B0E60"/>
    <w:rsid w:val="008B6B81"/>
    <w:rsid w:val="008B7428"/>
    <w:rsid w:val="008B7C23"/>
    <w:rsid w:val="008C001D"/>
    <w:rsid w:val="008C19BA"/>
    <w:rsid w:val="008C3CBF"/>
    <w:rsid w:val="008C5095"/>
    <w:rsid w:val="008C530A"/>
    <w:rsid w:val="008D1297"/>
    <w:rsid w:val="008D3423"/>
    <w:rsid w:val="008D6C1B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3F40"/>
    <w:rsid w:val="00916E62"/>
    <w:rsid w:val="00916F0D"/>
    <w:rsid w:val="00921020"/>
    <w:rsid w:val="00925B0D"/>
    <w:rsid w:val="009267A4"/>
    <w:rsid w:val="00926905"/>
    <w:rsid w:val="00930BDB"/>
    <w:rsid w:val="00931382"/>
    <w:rsid w:val="009313E4"/>
    <w:rsid w:val="0093224B"/>
    <w:rsid w:val="00932681"/>
    <w:rsid w:val="0093313B"/>
    <w:rsid w:val="009337AE"/>
    <w:rsid w:val="00933FE1"/>
    <w:rsid w:val="00936639"/>
    <w:rsid w:val="00937016"/>
    <w:rsid w:val="00937B89"/>
    <w:rsid w:val="00940FE8"/>
    <w:rsid w:val="009416A5"/>
    <w:rsid w:val="00942FD7"/>
    <w:rsid w:val="009478B6"/>
    <w:rsid w:val="00952A27"/>
    <w:rsid w:val="0095324C"/>
    <w:rsid w:val="009532B2"/>
    <w:rsid w:val="009538B9"/>
    <w:rsid w:val="0095539E"/>
    <w:rsid w:val="00961E9F"/>
    <w:rsid w:val="009632EB"/>
    <w:rsid w:val="009710B6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17B1"/>
    <w:rsid w:val="00993C10"/>
    <w:rsid w:val="0099456C"/>
    <w:rsid w:val="009955DD"/>
    <w:rsid w:val="009965E4"/>
    <w:rsid w:val="00996C65"/>
    <w:rsid w:val="00996EF2"/>
    <w:rsid w:val="009A0866"/>
    <w:rsid w:val="009A50B9"/>
    <w:rsid w:val="009A60C7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02959"/>
    <w:rsid w:val="00A05356"/>
    <w:rsid w:val="00A11038"/>
    <w:rsid w:val="00A12D1F"/>
    <w:rsid w:val="00A13665"/>
    <w:rsid w:val="00A1791E"/>
    <w:rsid w:val="00A221D5"/>
    <w:rsid w:val="00A26489"/>
    <w:rsid w:val="00A26D18"/>
    <w:rsid w:val="00A26D5A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7DE"/>
    <w:rsid w:val="00A56971"/>
    <w:rsid w:val="00A62EF3"/>
    <w:rsid w:val="00A631C0"/>
    <w:rsid w:val="00A63D78"/>
    <w:rsid w:val="00A65424"/>
    <w:rsid w:val="00A704C6"/>
    <w:rsid w:val="00A72E7F"/>
    <w:rsid w:val="00A74602"/>
    <w:rsid w:val="00A81B6C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385"/>
    <w:rsid w:val="00AA6B8A"/>
    <w:rsid w:val="00AA7086"/>
    <w:rsid w:val="00AB24B4"/>
    <w:rsid w:val="00AB5FEA"/>
    <w:rsid w:val="00AC02A8"/>
    <w:rsid w:val="00AC4C08"/>
    <w:rsid w:val="00AC55CD"/>
    <w:rsid w:val="00AD2ECC"/>
    <w:rsid w:val="00AD37DC"/>
    <w:rsid w:val="00AE0F19"/>
    <w:rsid w:val="00AE2B9D"/>
    <w:rsid w:val="00AE35B3"/>
    <w:rsid w:val="00AF0A11"/>
    <w:rsid w:val="00AF3B19"/>
    <w:rsid w:val="00B07B90"/>
    <w:rsid w:val="00B101AB"/>
    <w:rsid w:val="00B110D2"/>
    <w:rsid w:val="00B11587"/>
    <w:rsid w:val="00B15453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2D8B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2B3"/>
    <w:rsid w:val="00B9627C"/>
    <w:rsid w:val="00BA2036"/>
    <w:rsid w:val="00BA26DF"/>
    <w:rsid w:val="00BA3999"/>
    <w:rsid w:val="00BA5B40"/>
    <w:rsid w:val="00BA66AF"/>
    <w:rsid w:val="00BB0B84"/>
    <w:rsid w:val="00BB0B88"/>
    <w:rsid w:val="00BB2193"/>
    <w:rsid w:val="00BB25FD"/>
    <w:rsid w:val="00BB4C41"/>
    <w:rsid w:val="00BC00BB"/>
    <w:rsid w:val="00BC1C26"/>
    <w:rsid w:val="00BC1CE0"/>
    <w:rsid w:val="00BC2AA3"/>
    <w:rsid w:val="00BC3FCB"/>
    <w:rsid w:val="00BC4050"/>
    <w:rsid w:val="00BD0186"/>
    <w:rsid w:val="00BD3E32"/>
    <w:rsid w:val="00BD7C11"/>
    <w:rsid w:val="00BE2ACC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06B75"/>
    <w:rsid w:val="00C07BDB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40CF3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0A8"/>
    <w:rsid w:val="00C817FD"/>
    <w:rsid w:val="00C837F6"/>
    <w:rsid w:val="00C83DFA"/>
    <w:rsid w:val="00C8507D"/>
    <w:rsid w:val="00C87483"/>
    <w:rsid w:val="00C91249"/>
    <w:rsid w:val="00C91E49"/>
    <w:rsid w:val="00C91F34"/>
    <w:rsid w:val="00C927B0"/>
    <w:rsid w:val="00C93AF1"/>
    <w:rsid w:val="00CA1F74"/>
    <w:rsid w:val="00CA26DF"/>
    <w:rsid w:val="00CA4BF0"/>
    <w:rsid w:val="00CA4ED6"/>
    <w:rsid w:val="00CA5222"/>
    <w:rsid w:val="00CA7740"/>
    <w:rsid w:val="00CA79D5"/>
    <w:rsid w:val="00CB5D65"/>
    <w:rsid w:val="00CB5F4C"/>
    <w:rsid w:val="00CB6113"/>
    <w:rsid w:val="00CB6179"/>
    <w:rsid w:val="00CB71A8"/>
    <w:rsid w:val="00CC21DD"/>
    <w:rsid w:val="00CC28D8"/>
    <w:rsid w:val="00CC33FD"/>
    <w:rsid w:val="00CC3D12"/>
    <w:rsid w:val="00CC5C06"/>
    <w:rsid w:val="00CC6A7B"/>
    <w:rsid w:val="00CC7F94"/>
    <w:rsid w:val="00CD22D4"/>
    <w:rsid w:val="00CD2597"/>
    <w:rsid w:val="00CD3449"/>
    <w:rsid w:val="00CD570B"/>
    <w:rsid w:val="00CE0D16"/>
    <w:rsid w:val="00CE6F20"/>
    <w:rsid w:val="00CF44CE"/>
    <w:rsid w:val="00CF69DB"/>
    <w:rsid w:val="00CF7235"/>
    <w:rsid w:val="00CF76A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2CCE"/>
    <w:rsid w:val="00D233B4"/>
    <w:rsid w:val="00D2356E"/>
    <w:rsid w:val="00D25B64"/>
    <w:rsid w:val="00D26B20"/>
    <w:rsid w:val="00D32C62"/>
    <w:rsid w:val="00D432C5"/>
    <w:rsid w:val="00D4509A"/>
    <w:rsid w:val="00D466E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74CF1"/>
    <w:rsid w:val="00D81DF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2C3B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2BE9"/>
    <w:rsid w:val="00E070AB"/>
    <w:rsid w:val="00E07FD7"/>
    <w:rsid w:val="00E101BA"/>
    <w:rsid w:val="00E10F8B"/>
    <w:rsid w:val="00E1236F"/>
    <w:rsid w:val="00E15872"/>
    <w:rsid w:val="00E15DDA"/>
    <w:rsid w:val="00E200CD"/>
    <w:rsid w:val="00E2214A"/>
    <w:rsid w:val="00E22395"/>
    <w:rsid w:val="00E24498"/>
    <w:rsid w:val="00E31FCD"/>
    <w:rsid w:val="00E3254B"/>
    <w:rsid w:val="00E325AF"/>
    <w:rsid w:val="00E328AE"/>
    <w:rsid w:val="00E34FC9"/>
    <w:rsid w:val="00E35014"/>
    <w:rsid w:val="00E35410"/>
    <w:rsid w:val="00E35A01"/>
    <w:rsid w:val="00E40815"/>
    <w:rsid w:val="00E40E00"/>
    <w:rsid w:val="00E46148"/>
    <w:rsid w:val="00E52A0E"/>
    <w:rsid w:val="00E54166"/>
    <w:rsid w:val="00E541AD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894"/>
    <w:rsid w:val="00EB08A0"/>
    <w:rsid w:val="00EB6292"/>
    <w:rsid w:val="00EC060E"/>
    <w:rsid w:val="00EC7B73"/>
    <w:rsid w:val="00EC7E82"/>
    <w:rsid w:val="00ED05B9"/>
    <w:rsid w:val="00ED135A"/>
    <w:rsid w:val="00ED201B"/>
    <w:rsid w:val="00ED623E"/>
    <w:rsid w:val="00EE1279"/>
    <w:rsid w:val="00EE77C5"/>
    <w:rsid w:val="00EF09B3"/>
    <w:rsid w:val="00EF1E27"/>
    <w:rsid w:val="00EF2A81"/>
    <w:rsid w:val="00EF4FE4"/>
    <w:rsid w:val="00EF501E"/>
    <w:rsid w:val="00F0021C"/>
    <w:rsid w:val="00F002A3"/>
    <w:rsid w:val="00F063A9"/>
    <w:rsid w:val="00F06AE5"/>
    <w:rsid w:val="00F07146"/>
    <w:rsid w:val="00F15CCE"/>
    <w:rsid w:val="00F22E98"/>
    <w:rsid w:val="00F23A89"/>
    <w:rsid w:val="00F24162"/>
    <w:rsid w:val="00F26BFB"/>
    <w:rsid w:val="00F27175"/>
    <w:rsid w:val="00F31985"/>
    <w:rsid w:val="00F324DA"/>
    <w:rsid w:val="00F42120"/>
    <w:rsid w:val="00F4352F"/>
    <w:rsid w:val="00F43EF0"/>
    <w:rsid w:val="00F449AB"/>
    <w:rsid w:val="00F51668"/>
    <w:rsid w:val="00F5385B"/>
    <w:rsid w:val="00F5409E"/>
    <w:rsid w:val="00F55DD8"/>
    <w:rsid w:val="00F57394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0FA0"/>
    <w:rsid w:val="00F9412E"/>
    <w:rsid w:val="00F94208"/>
    <w:rsid w:val="00F9433B"/>
    <w:rsid w:val="00F94A98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608A"/>
    <w:rsid w:val="00FE7D6F"/>
    <w:rsid w:val="00FF1B4C"/>
    <w:rsid w:val="00FF45C2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826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rsid w:val="002D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D6C1B"/>
    <w:pPr>
      <w:ind w:left="720"/>
      <w:contextualSpacing/>
    </w:pPr>
  </w:style>
  <w:style w:type="paragraph" w:styleId="af0">
    <w:name w:val="No Spacing"/>
    <w:link w:val="af1"/>
    <w:uiPriority w:val="99"/>
    <w:qFormat/>
    <w:rsid w:val="00CB5F4C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CB5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826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rsid w:val="002D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D6C1B"/>
    <w:pPr>
      <w:ind w:left="720"/>
      <w:contextualSpacing/>
    </w:pPr>
  </w:style>
  <w:style w:type="paragraph" w:styleId="af0">
    <w:name w:val="No Spacing"/>
    <w:link w:val="af1"/>
    <w:uiPriority w:val="99"/>
    <w:qFormat/>
    <w:rsid w:val="00CB5F4C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CB5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8555-8416-4492-9427-E836BD47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13314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3</cp:revision>
  <cp:lastPrinted>2022-03-05T10:07:00Z</cp:lastPrinted>
  <dcterms:created xsi:type="dcterms:W3CDTF">2022-03-09T12:21:00Z</dcterms:created>
  <dcterms:modified xsi:type="dcterms:W3CDTF">2022-03-09T12:29:00Z</dcterms:modified>
</cp:coreProperties>
</file>