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6D" w:rsidRDefault="00C0456D" w:rsidP="00C045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7456C">
        <w:rPr>
          <w:rFonts w:ascii="Times New Roman" w:hAnsi="Times New Roman" w:cs="Times New Roman"/>
          <w:b/>
          <w:sz w:val="24"/>
          <w:szCs w:val="24"/>
        </w:rPr>
        <w:t>роверк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74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1D2">
        <w:rPr>
          <w:rFonts w:ascii="Times New Roman" w:hAnsi="Times New Roman" w:cs="Times New Roman"/>
          <w:b/>
          <w:sz w:val="24"/>
          <w:szCs w:val="24"/>
        </w:rPr>
        <w:t>законности выделения, целевого и эффективного использования средств городского бюджета, выделенных на проведение работ по капитальному ремонту объектов муниципальных образовательных учреждений в 2014 году</w:t>
      </w:r>
    </w:p>
    <w:p w:rsidR="00C0456D" w:rsidRDefault="00C0456D" w:rsidP="00C045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6D" w:rsidRDefault="00C0456D" w:rsidP="00156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E1F51">
        <w:rPr>
          <w:rFonts w:ascii="Times New Roman" w:hAnsi="Times New Roman" w:cs="Times New Roman"/>
          <w:sz w:val="24"/>
          <w:szCs w:val="24"/>
        </w:rPr>
        <w:t xml:space="preserve">Контрольно-счетной палатой закончена проверка </w:t>
      </w:r>
      <w:r w:rsidRPr="00C0456D">
        <w:rPr>
          <w:rFonts w:ascii="Times New Roman" w:hAnsi="Times New Roman" w:cs="Times New Roman"/>
          <w:sz w:val="24"/>
          <w:szCs w:val="24"/>
        </w:rPr>
        <w:t>законности выделения, целевого и эффективного использования средств городского бюджета, выделенных на проведение работ по капитальному ремонту объектов муниципальных образовательных учреждений в 2014 году.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проведенной проверки установлен</w:t>
      </w:r>
      <w:r w:rsidR="0056754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67543">
        <w:rPr>
          <w:rFonts w:ascii="Times New Roman" w:hAnsi="Times New Roman" w:cs="Times New Roman"/>
          <w:sz w:val="24"/>
          <w:szCs w:val="24"/>
        </w:rPr>
        <w:t>ледующее.</w:t>
      </w:r>
    </w:p>
    <w:p w:rsidR="00C0456D" w:rsidRDefault="00C0456D" w:rsidP="0015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</w:t>
      </w:r>
      <w:r w:rsidRPr="0060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0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формирования и утверждения перечня</w:t>
      </w:r>
      <w:r w:rsidRP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социальной сферы, находящихся в муниципальной собственности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одлежащих капитальному ремонту:</w:t>
      </w:r>
    </w:p>
    <w:p w:rsidR="00C0456D" w:rsidRDefault="00C0456D" w:rsidP="0015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департаментом образования мэрии города Архангельска о включении объектов в перечень объектов направлены с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арушением установленного срока;</w:t>
      </w:r>
    </w:p>
    <w:p w:rsidR="00C0456D" w:rsidRPr="00FD22B5" w:rsidRDefault="00C0456D" w:rsidP="0015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перечень объектов сформирован </w:t>
      </w:r>
      <w:r w:rsidRPr="0060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0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мэра города по городскому хозяйству</w:t>
      </w:r>
      <w:r w:rsidRPr="005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соблюдения установленной очередности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56D" w:rsidRDefault="00C0456D" w:rsidP="0015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распоряжениям заместителя мэра </w:t>
      </w:r>
      <w:proofErr w:type="spellStart"/>
      <w:r w:rsidRPr="00FD22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D22B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FD22B5">
        <w:rPr>
          <w:rFonts w:ascii="Times New Roman" w:eastAsia="Times New Roman" w:hAnsi="Times New Roman" w:cs="Times New Roman"/>
          <w:sz w:val="24"/>
          <w:szCs w:val="24"/>
          <w:lang w:eastAsia="ru-RU"/>
        </w:rPr>
        <w:t>рхангельска</w:t>
      </w:r>
      <w:proofErr w:type="spellEnd"/>
      <w:r w:rsidRPr="00FD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16.05.2014 </w:t>
      </w:r>
      <w:hyperlink r:id="rId5" w:history="1">
        <w:r w:rsidRPr="00FD2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№1527р</w:t>
        </w:r>
      </w:hyperlink>
      <w:r w:rsidRPr="00FD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10.07.2014 </w:t>
      </w:r>
      <w:hyperlink r:id="rId6" w:history="1">
        <w:r w:rsidRPr="00FD2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№2178р</w:t>
        </w:r>
      </w:hyperlink>
      <w:r w:rsidRPr="00FD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обоснование необходимости внесения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22B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объектов</w:t>
      </w:r>
      <w:r w:rsidRPr="00F2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сферы, находящихся в муниципальной собственности муниципального образования «Город Архангельск» и подлежащих капитальному ремонту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56D" w:rsidRDefault="00C0456D" w:rsidP="0015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в Перечень объектов социальной сферы, находящихся в муниципальной собственности и подлежащих капитальному ремонту, на 2014 год включены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образовательных учреждений;</w:t>
      </w:r>
      <w:proofErr w:type="gramEnd"/>
    </w:p>
    <w:p w:rsidR="00C0456D" w:rsidRPr="00DC046E" w:rsidRDefault="00C0456D" w:rsidP="0015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C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C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«Учреждения, в которых будет производиться устройство ограждений», включенный в </w:t>
      </w:r>
      <w:r w:rsidRPr="00FC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социальной сферы, находящихся в муниципальной собственности и подлежащих капитальному ремонту, </w:t>
      </w:r>
      <w:r w:rsidRPr="00DC0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содержанию данного перечня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ра</w:t>
      </w:r>
      <w:r w:rsidRPr="00DC0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по устройству ограждения территорий учреждений образования, производимые  в соответствии с требованиями п.3.1 СанПиН 2.4.2.2821-10 «Санитарно-эпидемиологические требования к условиям и организации обучения в общеобразовательных учреждениях», не относятся к работам</w:t>
      </w:r>
      <w:proofErr w:type="gramEnd"/>
      <w:r w:rsidRPr="00DC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C0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 с капитальным ремонтом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0456D" w:rsidRPr="008E5AF2" w:rsidRDefault="00C0456D" w:rsidP="0015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нарушение </w:t>
      </w:r>
      <w:proofErr w:type="gramStart"/>
      <w:r w:rsidRPr="008E5A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Методики определения стоимости строительной продукции</w:t>
      </w:r>
      <w:proofErr w:type="gramEnd"/>
      <w:r w:rsidRPr="008E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РФ (МДС81-35.2004) </w:t>
      </w:r>
      <w:r w:rsidRPr="008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подрядчиками в локальн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E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E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E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актах о приемке выполненных работ, применен неутвержд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коэффициент выравнивания.</w:t>
      </w:r>
    </w:p>
    <w:p w:rsidR="00C0456D" w:rsidRPr="001A1DFD" w:rsidRDefault="00C0456D" w:rsidP="002F0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A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необоснованного согласования замены материала нижнего арочного профиля в секциях ограждения и корректировки расхода трубы для изготовления верхнего арочного профиля, с учетом фактического выполнения работ, сумма нарушения по акту о приемке выполненных работ по устройству ограждения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</w:t>
      </w:r>
      <w:r w:rsidRPr="001A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31,417 </w:t>
      </w:r>
      <w:proofErr w:type="spellStart"/>
      <w:r w:rsidRPr="001A1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A1DF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A1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A1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1A1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риемк</w:t>
      </w:r>
      <w:bookmarkStart w:id="0" w:name="_GoBack"/>
      <w:bookmarkEnd w:id="0"/>
      <w:r w:rsidRPr="001A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выполненных работ осуществлена в нарушение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156DE7" w:rsidRPr="00B06B71" w:rsidRDefault="00156DE7" w:rsidP="0020798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06B71">
        <w:t>В соответствии со ст.17 Положения о контрольно-счетной палате муниципального образования «Город Архангельск», утвержденного решением Архангельской</w:t>
      </w:r>
      <w:r>
        <w:t xml:space="preserve"> городской Думы от 25.04.2012 №</w:t>
      </w:r>
      <w:r w:rsidRPr="00B06B71">
        <w:t xml:space="preserve">420, </w:t>
      </w:r>
      <w:r w:rsidRPr="00192AF4">
        <w:t xml:space="preserve">в целях устранения нарушений </w:t>
      </w:r>
      <w:r w:rsidRPr="00810DCD">
        <w:t xml:space="preserve">в адрес </w:t>
      </w:r>
      <w:r w:rsidRPr="00192AF4">
        <w:t xml:space="preserve">мэрии города Архангельска в лице </w:t>
      </w:r>
      <w:r w:rsidRPr="001F0C0A">
        <w:t>департамента городского хозяйства</w:t>
      </w:r>
      <w:r>
        <w:t xml:space="preserve"> </w:t>
      </w:r>
      <w:r w:rsidRPr="001F0C0A">
        <w:t>мэрии города Архангельска</w:t>
      </w:r>
      <w:r>
        <w:t xml:space="preserve"> и </w:t>
      </w:r>
      <w:r w:rsidRPr="001F0C0A">
        <w:t xml:space="preserve">департамента </w:t>
      </w:r>
      <w:r>
        <w:t xml:space="preserve">образования </w:t>
      </w:r>
      <w:r w:rsidRPr="001F0C0A">
        <w:t>мэрии города Архангельска</w:t>
      </w:r>
      <w:r>
        <w:t xml:space="preserve"> направлены</w:t>
      </w:r>
      <w:r w:rsidRPr="00192AF4">
        <w:t xml:space="preserve"> </w:t>
      </w:r>
      <w:r>
        <w:t>информационные</w:t>
      </w:r>
      <w:r w:rsidRPr="00192AF4">
        <w:t xml:space="preserve"> письм</w:t>
      </w:r>
      <w:r>
        <w:t xml:space="preserve">а с указанием нарушений, </w:t>
      </w:r>
      <w:r w:rsidRPr="00285DDC">
        <w:t>не являющихся нарушениями бюджетного законодательства Российской Федерации и иных нормативных</w:t>
      </w:r>
      <w:proofErr w:type="gramEnd"/>
      <w:r w:rsidRPr="00285DDC">
        <w:t xml:space="preserve"> правовых актов, регулирующих бюджетные правоотношения.</w:t>
      </w:r>
      <w:r>
        <w:t xml:space="preserve"> </w:t>
      </w:r>
      <w:r w:rsidRPr="00810DCD">
        <w:t>Кроме того, в связи с выявленными нарушениями законодательства информация направлена в адрес Управления Федеральной антимонопольной службы по Архангельской области.</w:t>
      </w:r>
    </w:p>
    <w:p w:rsidR="00156DE7" w:rsidRPr="0037456C" w:rsidRDefault="00156DE7" w:rsidP="0020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56C">
        <w:rPr>
          <w:rFonts w:ascii="Times New Roman" w:hAnsi="Times New Roman" w:cs="Times New Roman"/>
          <w:sz w:val="24"/>
          <w:szCs w:val="24"/>
        </w:rPr>
        <w:t>Информация о результатах проверки направлена в адрес главы муниципального образования – мэра города Архангельска, а также в адрес председателя Архангельской городской Думы.</w:t>
      </w:r>
    </w:p>
    <w:p w:rsidR="00DF7D1D" w:rsidRDefault="00DF7D1D"/>
    <w:sectPr w:rsidR="00DF7D1D" w:rsidSect="00C045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6D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E7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07988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74D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65AF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67543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1FAB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10C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56D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E3973CC6076803A1A4DC0B40E1E2E6B3901639384BD9977D5F8876D041E6AB6752D614CA50C2EBE4B11e0XEJ" TargetMode="External"/><Relationship Id="rId5" Type="http://schemas.openxmlformats.org/officeDocument/2006/relationships/hyperlink" Target="consultantplus://offline/ref=055E3973CC6076803A1A4DC0B40E1E2E6B3901639385B39A73D5F8876D041E6AB6752D614CA50C2EBE4B11e0X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69</cp:revision>
  <dcterms:created xsi:type="dcterms:W3CDTF">2015-06-25T14:11:00Z</dcterms:created>
  <dcterms:modified xsi:type="dcterms:W3CDTF">2015-06-25T14:24:00Z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